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2E8" w:rsidRPr="00FB6D28" w:rsidRDefault="007C12E8" w:rsidP="007C48BA">
      <w:pPr>
        <w:pStyle w:val="Default"/>
        <w:jc w:val="center"/>
        <w:rPr>
          <w:b/>
          <w:bCs/>
          <w:sz w:val="20"/>
          <w:szCs w:val="20"/>
        </w:rPr>
      </w:pPr>
      <w:bookmarkStart w:id="0" w:name="_Hlk484960303"/>
      <w:bookmarkStart w:id="1" w:name="_GoBack"/>
      <w:bookmarkEnd w:id="0"/>
      <w:bookmarkEnd w:id="1"/>
      <w:r w:rsidRPr="00FB6D28">
        <w:rPr>
          <w:b/>
          <w:bCs/>
          <w:sz w:val="20"/>
          <w:szCs w:val="20"/>
        </w:rPr>
        <w:t>EVALUACIÓN INTERNA INTEGRAL 201</w:t>
      </w:r>
      <w:r w:rsidR="007C48BA">
        <w:rPr>
          <w:b/>
          <w:bCs/>
          <w:sz w:val="20"/>
          <w:szCs w:val="20"/>
        </w:rPr>
        <w:t>6</w:t>
      </w:r>
      <w:r w:rsidRPr="00FB6D28">
        <w:rPr>
          <w:b/>
          <w:bCs/>
          <w:sz w:val="20"/>
          <w:szCs w:val="20"/>
        </w:rPr>
        <w:t>-2018 DEL PROGRAMA SOCIAL: #TLALPANPROANIMAL</w:t>
      </w:r>
      <w:r w:rsidR="00E12169" w:rsidRPr="00FB6D28">
        <w:rPr>
          <w:b/>
          <w:bCs/>
          <w:sz w:val="20"/>
          <w:szCs w:val="20"/>
        </w:rPr>
        <w:t xml:space="preserve"> 2018</w:t>
      </w:r>
    </w:p>
    <w:p w:rsidR="007C12E8" w:rsidRPr="00FB6D28" w:rsidRDefault="007C12E8" w:rsidP="007C48BA">
      <w:pPr>
        <w:pStyle w:val="Default"/>
        <w:jc w:val="both"/>
        <w:rPr>
          <w:sz w:val="20"/>
          <w:szCs w:val="20"/>
        </w:rPr>
      </w:pPr>
    </w:p>
    <w:p w:rsidR="007E76C6" w:rsidRDefault="007C48BA" w:rsidP="007C48BA">
      <w:pPr>
        <w:spacing w:after="0" w:line="240" w:lineRule="auto"/>
        <w:jc w:val="both"/>
        <w:rPr>
          <w:rFonts w:ascii="Times New Roman" w:hAnsi="Times New Roman"/>
          <w:b/>
          <w:sz w:val="20"/>
          <w:szCs w:val="20"/>
        </w:rPr>
      </w:pPr>
      <w:r>
        <w:rPr>
          <w:rFonts w:ascii="Times New Roman" w:hAnsi="Times New Roman"/>
          <w:b/>
          <w:sz w:val="20"/>
          <w:szCs w:val="20"/>
        </w:rPr>
        <w:t xml:space="preserve">I. </w:t>
      </w:r>
      <w:r w:rsidR="007E76C6" w:rsidRPr="007C48BA">
        <w:rPr>
          <w:rFonts w:ascii="Times New Roman" w:hAnsi="Times New Roman"/>
          <w:b/>
          <w:sz w:val="20"/>
          <w:szCs w:val="20"/>
        </w:rPr>
        <w:t>DESCRIPCIÓN DEL PROGRAMA SOCIAL</w:t>
      </w:r>
    </w:p>
    <w:p w:rsidR="007C48BA" w:rsidRPr="007C48BA" w:rsidRDefault="007C48BA" w:rsidP="007C48BA">
      <w:pPr>
        <w:spacing w:after="0" w:line="240" w:lineRule="auto"/>
        <w:jc w:val="both"/>
        <w:rPr>
          <w:rFonts w:ascii="Times New Roman" w:hAnsi="Times New Roman"/>
          <w:sz w:val="20"/>
          <w:szCs w:val="20"/>
        </w:rPr>
      </w:pPr>
    </w:p>
    <w:tbl>
      <w:tblPr>
        <w:tblStyle w:val="Tablaconcuadrcula"/>
        <w:tblW w:w="0" w:type="auto"/>
        <w:tblInd w:w="108" w:type="dxa"/>
        <w:tblLayout w:type="fixed"/>
        <w:tblLook w:val="04A0" w:firstRow="1" w:lastRow="0" w:firstColumn="1" w:lastColumn="0" w:noHBand="0" w:noVBand="1"/>
      </w:tblPr>
      <w:tblGrid>
        <w:gridCol w:w="2155"/>
        <w:gridCol w:w="2835"/>
        <w:gridCol w:w="2977"/>
        <w:gridCol w:w="1956"/>
      </w:tblGrid>
      <w:tr w:rsidR="00282AF0" w:rsidRPr="00FB6D28" w:rsidTr="007C48BA">
        <w:tc>
          <w:tcPr>
            <w:tcW w:w="2155" w:type="dxa"/>
          </w:tcPr>
          <w:p w:rsidR="00282AF0" w:rsidRPr="00FB6D28" w:rsidRDefault="00282AF0" w:rsidP="007C48BA">
            <w:pPr>
              <w:spacing w:line="240" w:lineRule="auto"/>
              <w:rPr>
                <w:rFonts w:ascii="Times New Roman" w:hAnsi="Times New Roman"/>
                <w:b/>
                <w:sz w:val="20"/>
                <w:szCs w:val="20"/>
              </w:rPr>
            </w:pPr>
            <w:r w:rsidRPr="00FB6D28">
              <w:rPr>
                <w:rFonts w:ascii="Times New Roman" w:hAnsi="Times New Roman"/>
                <w:b/>
                <w:sz w:val="20"/>
                <w:szCs w:val="20"/>
              </w:rPr>
              <w:t>ASPECTO DEL PROGRAMA SOCIAL</w:t>
            </w:r>
          </w:p>
        </w:tc>
        <w:tc>
          <w:tcPr>
            <w:tcW w:w="2835" w:type="dxa"/>
          </w:tcPr>
          <w:p w:rsidR="00282AF0" w:rsidRPr="00FB6D28" w:rsidRDefault="00282AF0" w:rsidP="007C48BA">
            <w:pPr>
              <w:spacing w:line="240" w:lineRule="auto"/>
              <w:jc w:val="center"/>
              <w:rPr>
                <w:rFonts w:ascii="Times New Roman" w:hAnsi="Times New Roman"/>
                <w:b/>
                <w:sz w:val="20"/>
                <w:szCs w:val="20"/>
              </w:rPr>
            </w:pPr>
            <w:r w:rsidRPr="00FB6D28">
              <w:rPr>
                <w:rFonts w:ascii="Times New Roman" w:hAnsi="Times New Roman"/>
                <w:b/>
                <w:sz w:val="20"/>
                <w:szCs w:val="20"/>
              </w:rPr>
              <w:t>2016</w:t>
            </w:r>
          </w:p>
        </w:tc>
        <w:tc>
          <w:tcPr>
            <w:tcW w:w="2977" w:type="dxa"/>
          </w:tcPr>
          <w:p w:rsidR="00282AF0" w:rsidRPr="00FB6D28" w:rsidRDefault="00282AF0" w:rsidP="007C48BA">
            <w:pPr>
              <w:spacing w:line="240" w:lineRule="auto"/>
              <w:jc w:val="center"/>
              <w:rPr>
                <w:rFonts w:ascii="Times New Roman" w:hAnsi="Times New Roman"/>
                <w:b/>
                <w:sz w:val="20"/>
                <w:szCs w:val="20"/>
              </w:rPr>
            </w:pPr>
            <w:r w:rsidRPr="00FB6D28">
              <w:rPr>
                <w:rFonts w:ascii="Times New Roman" w:hAnsi="Times New Roman"/>
                <w:b/>
                <w:sz w:val="20"/>
                <w:szCs w:val="20"/>
              </w:rPr>
              <w:t>2017</w:t>
            </w:r>
          </w:p>
        </w:tc>
        <w:tc>
          <w:tcPr>
            <w:tcW w:w="1956" w:type="dxa"/>
          </w:tcPr>
          <w:p w:rsidR="00282AF0" w:rsidRPr="00FB6D28" w:rsidRDefault="00282AF0" w:rsidP="007C48BA">
            <w:pPr>
              <w:spacing w:line="240" w:lineRule="auto"/>
              <w:jc w:val="center"/>
              <w:rPr>
                <w:rFonts w:ascii="Times New Roman" w:hAnsi="Times New Roman"/>
                <w:b/>
                <w:sz w:val="20"/>
                <w:szCs w:val="20"/>
              </w:rPr>
            </w:pPr>
            <w:r w:rsidRPr="00FB6D28">
              <w:rPr>
                <w:rFonts w:ascii="Times New Roman" w:hAnsi="Times New Roman"/>
                <w:b/>
                <w:sz w:val="20"/>
                <w:szCs w:val="20"/>
              </w:rPr>
              <w:t>JUSTIFICACIÓN</w:t>
            </w:r>
          </w:p>
        </w:tc>
      </w:tr>
      <w:tr w:rsidR="00282AF0" w:rsidRPr="00FB6D28" w:rsidTr="007C48BA">
        <w:tc>
          <w:tcPr>
            <w:tcW w:w="2155" w:type="dxa"/>
          </w:tcPr>
          <w:p w:rsidR="00282AF0" w:rsidRPr="00FB6D28" w:rsidRDefault="00282AF0" w:rsidP="007C48BA">
            <w:pPr>
              <w:spacing w:line="240" w:lineRule="auto"/>
              <w:jc w:val="both"/>
              <w:rPr>
                <w:rFonts w:ascii="Times New Roman" w:hAnsi="Times New Roman"/>
                <w:sz w:val="20"/>
                <w:szCs w:val="20"/>
              </w:rPr>
            </w:pPr>
            <w:r w:rsidRPr="00FB6D28">
              <w:rPr>
                <w:rFonts w:ascii="Times New Roman" w:hAnsi="Times New Roman"/>
                <w:sz w:val="20"/>
                <w:szCs w:val="20"/>
              </w:rPr>
              <w:t>Nom</w:t>
            </w:r>
            <w:r w:rsidR="00D34964" w:rsidRPr="00FB6D28">
              <w:rPr>
                <w:rFonts w:ascii="Times New Roman" w:hAnsi="Times New Roman"/>
                <w:sz w:val="20"/>
                <w:szCs w:val="20"/>
              </w:rPr>
              <w:t xml:space="preserve">bre del Programa Social </w:t>
            </w:r>
          </w:p>
          <w:p w:rsidR="00BE410A" w:rsidRPr="00FB6D28" w:rsidRDefault="00D34964" w:rsidP="007C48BA">
            <w:pPr>
              <w:spacing w:line="240" w:lineRule="auto"/>
              <w:jc w:val="both"/>
              <w:rPr>
                <w:rFonts w:ascii="Times New Roman" w:hAnsi="Times New Roman"/>
                <w:b/>
                <w:sz w:val="20"/>
                <w:szCs w:val="20"/>
              </w:rPr>
            </w:pPr>
            <w:r w:rsidRPr="00FB6D28">
              <w:rPr>
                <w:rFonts w:ascii="Times New Roman" w:hAnsi="Times New Roman"/>
                <w:sz w:val="20"/>
                <w:szCs w:val="20"/>
              </w:rPr>
              <w:t>(Fuente: ROP 2016</w:t>
            </w:r>
            <w:r w:rsidR="000249C7" w:rsidRPr="00FB6D28">
              <w:rPr>
                <w:rFonts w:ascii="Times New Roman" w:hAnsi="Times New Roman"/>
                <w:sz w:val="20"/>
                <w:szCs w:val="20"/>
              </w:rPr>
              <w:t xml:space="preserve"> Y 2017)</w:t>
            </w:r>
          </w:p>
        </w:tc>
        <w:tc>
          <w:tcPr>
            <w:tcW w:w="2835" w:type="dxa"/>
          </w:tcPr>
          <w:p w:rsidR="00282AF0" w:rsidRPr="00FB6D28" w:rsidRDefault="00282AF0" w:rsidP="007C48BA">
            <w:pPr>
              <w:spacing w:line="240" w:lineRule="auto"/>
              <w:jc w:val="both"/>
              <w:rPr>
                <w:rFonts w:ascii="Times New Roman" w:hAnsi="Times New Roman"/>
                <w:b/>
                <w:sz w:val="20"/>
                <w:szCs w:val="20"/>
              </w:rPr>
            </w:pPr>
            <w:r w:rsidRPr="00FB6D28">
              <w:rPr>
                <w:rFonts w:ascii="Times New Roman" w:hAnsi="Times New Roman"/>
                <w:sz w:val="20"/>
                <w:szCs w:val="20"/>
              </w:rPr>
              <w:t>#</w:t>
            </w:r>
            <w:proofErr w:type="spellStart"/>
            <w:r w:rsidRPr="00FB6D28">
              <w:rPr>
                <w:rFonts w:ascii="Times New Roman" w:hAnsi="Times New Roman"/>
                <w:sz w:val="20"/>
                <w:szCs w:val="20"/>
              </w:rPr>
              <w:t>TlapanProAnimal</w:t>
            </w:r>
            <w:proofErr w:type="spellEnd"/>
          </w:p>
        </w:tc>
        <w:tc>
          <w:tcPr>
            <w:tcW w:w="2977" w:type="dxa"/>
          </w:tcPr>
          <w:p w:rsidR="00282AF0" w:rsidRPr="00FB6D28" w:rsidRDefault="00282AF0" w:rsidP="007C48BA">
            <w:pPr>
              <w:spacing w:line="240" w:lineRule="auto"/>
              <w:jc w:val="both"/>
              <w:rPr>
                <w:rFonts w:ascii="Times New Roman" w:hAnsi="Times New Roman"/>
                <w:b/>
                <w:sz w:val="20"/>
                <w:szCs w:val="20"/>
              </w:rPr>
            </w:pPr>
            <w:r w:rsidRPr="00FB6D28">
              <w:rPr>
                <w:rFonts w:ascii="Times New Roman" w:hAnsi="Times New Roman"/>
                <w:sz w:val="20"/>
                <w:szCs w:val="20"/>
              </w:rPr>
              <w:t>#</w:t>
            </w:r>
            <w:proofErr w:type="spellStart"/>
            <w:r w:rsidRPr="00FB6D28">
              <w:rPr>
                <w:rFonts w:ascii="Times New Roman" w:hAnsi="Times New Roman"/>
                <w:sz w:val="20"/>
                <w:szCs w:val="20"/>
              </w:rPr>
              <w:t>TlapanProAnimal</w:t>
            </w:r>
            <w:proofErr w:type="spellEnd"/>
          </w:p>
        </w:tc>
        <w:tc>
          <w:tcPr>
            <w:tcW w:w="1956" w:type="dxa"/>
          </w:tcPr>
          <w:p w:rsidR="00282AF0" w:rsidRPr="00FB6D28" w:rsidRDefault="00282AF0" w:rsidP="007C48BA">
            <w:pPr>
              <w:spacing w:line="240" w:lineRule="auto"/>
              <w:jc w:val="both"/>
              <w:rPr>
                <w:rFonts w:ascii="Times New Roman" w:hAnsi="Times New Roman"/>
                <w:b/>
                <w:sz w:val="20"/>
                <w:szCs w:val="20"/>
              </w:rPr>
            </w:pPr>
          </w:p>
        </w:tc>
      </w:tr>
      <w:tr w:rsidR="00282AF0" w:rsidRPr="00FB6D28" w:rsidTr="007C48BA">
        <w:tc>
          <w:tcPr>
            <w:tcW w:w="2155" w:type="dxa"/>
          </w:tcPr>
          <w:p w:rsidR="00282AF0" w:rsidRPr="00FB6D28" w:rsidRDefault="00282AF0" w:rsidP="007C48BA">
            <w:pPr>
              <w:spacing w:line="240" w:lineRule="auto"/>
              <w:jc w:val="both"/>
              <w:rPr>
                <w:rFonts w:ascii="Times New Roman" w:hAnsi="Times New Roman"/>
                <w:sz w:val="20"/>
                <w:szCs w:val="20"/>
              </w:rPr>
            </w:pPr>
            <w:r w:rsidRPr="00FB6D28">
              <w:rPr>
                <w:rFonts w:ascii="Times New Roman" w:hAnsi="Times New Roman"/>
                <w:sz w:val="20"/>
                <w:szCs w:val="20"/>
              </w:rPr>
              <w:t>Problema Central atendido por Programa Social</w:t>
            </w:r>
          </w:p>
          <w:p w:rsidR="000249C7" w:rsidRPr="00FB6D28" w:rsidRDefault="000249C7" w:rsidP="007C48BA">
            <w:pPr>
              <w:spacing w:line="240" w:lineRule="auto"/>
              <w:jc w:val="both"/>
              <w:rPr>
                <w:rFonts w:ascii="Times New Roman" w:hAnsi="Times New Roman"/>
                <w:b/>
                <w:sz w:val="20"/>
                <w:szCs w:val="20"/>
              </w:rPr>
            </w:pPr>
            <w:r w:rsidRPr="00FB6D28">
              <w:rPr>
                <w:rFonts w:ascii="Times New Roman" w:hAnsi="Times New Roman"/>
                <w:sz w:val="20"/>
                <w:szCs w:val="20"/>
              </w:rPr>
              <w:t>(Fuente: ROP 2016 Y 2017)</w:t>
            </w:r>
          </w:p>
        </w:tc>
        <w:tc>
          <w:tcPr>
            <w:tcW w:w="2835" w:type="dxa"/>
          </w:tcPr>
          <w:p w:rsidR="00282AF0" w:rsidRPr="00FB6D28" w:rsidRDefault="00282AF0" w:rsidP="007C48BA">
            <w:pPr>
              <w:spacing w:line="240" w:lineRule="auto"/>
              <w:jc w:val="both"/>
              <w:rPr>
                <w:rFonts w:ascii="Times New Roman" w:hAnsi="Times New Roman"/>
                <w:b/>
                <w:sz w:val="20"/>
                <w:szCs w:val="20"/>
              </w:rPr>
            </w:pPr>
            <w:r w:rsidRPr="00FB6D28">
              <w:rPr>
                <w:rFonts w:ascii="Times New Roman" w:hAnsi="Times New Roman"/>
                <w:sz w:val="20"/>
                <w:szCs w:val="20"/>
              </w:rPr>
              <w:t>Falta de cultura del cuidado responsable de los animales de compañía.</w:t>
            </w:r>
          </w:p>
        </w:tc>
        <w:tc>
          <w:tcPr>
            <w:tcW w:w="2977" w:type="dxa"/>
          </w:tcPr>
          <w:p w:rsidR="00282AF0" w:rsidRPr="00FB6D28" w:rsidRDefault="00282AF0" w:rsidP="007C48BA">
            <w:pPr>
              <w:spacing w:line="240" w:lineRule="auto"/>
              <w:jc w:val="both"/>
              <w:rPr>
                <w:rFonts w:ascii="Times New Roman" w:hAnsi="Times New Roman"/>
                <w:b/>
                <w:sz w:val="20"/>
                <w:szCs w:val="20"/>
              </w:rPr>
            </w:pPr>
            <w:r w:rsidRPr="00FB6D28">
              <w:rPr>
                <w:rFonts w:ascii="Times New Roman" w:hAnsi="Times New Roman"/>
                <w:sz w:val="20"/>
                <w:szCs w:val="20"/>
              </w:rPr>
              <w:t>Falta de cultura del cuidado responsable de los animales de compañía.</w:t>
            </w:r>
          </w:p>
        </w:tc>
        <w:tc>
          <w:tcPr>
            <w:tcW w:w="1956" w:type="dxa"/>
          </w:tcPr>
          <w:p w:rsidR="00282AF0" w:rsidRPr="00FB6D28" w:rsidRDefault="00282AF0" w:rsidP="007C48BA">
            <w:pPr>
              <w:spacing w:line="240" w:lineRule="auto"/>
              <w:jc w:val="both"/>
              <w:rPr>
                <w:rFonts w:ascii="Times New Roman" w:hAnsi="Times New Roman"/>
                <w:b/>
                <w:sz w:val="20"/>
                <w:szCs w:val="20"/>
              </w:rPr>
            </w:pPr>
          </w:p>
        </w:tc>
      </w:tr>
      <w:tr w:rsidR="00282AF0" w:rsidRPr="00FB6D28" w:rsidTr="007C48BA">
        <w:tc>
          <w:tcPr>
            <w:tcW w:w="2155" w:type="dxa"/>
          </w:tcPr>
          <w:p w:rsidR="00282AF0" w:rsidRPr="00FB6D28" w:rsidRDefault="00282AF0" w:rsidP="007C48BA">
            <w:pPr>
              <w:spacing w:line="240" w:lineRule="auto"/>
              <w:jc w:val="both"/>
              <w:rPr>
                <w:rFonts w:ascii="Times New Roman" w:hAnsi="Times New Roman"/>
                <w:sz w:val="20"/>
                <w:szCs w:val="20"/>
              </w:rPr>
            </w:pPr>
            <w:r w:rsidRPr="00FB6D28">
              <w:rPr>
                <w:rFonts w:ascii="Times New Roman" w:hAnsi="Times New Roman"/>
                <w:sz w:val="20"/>
                <w:szCs w:val="20"/>
              </w:rPr>
              <w:t>Objetivo General</w:t>
            </w:r>
          </w:p>
          <w:p w:rsidR="000249C7" w:rsidRPr="00FB6D28" w:rsidRDefault="000249C7" w:rsidP="007C48BA">
            <w:pPr>
              <w:spacing w:line="240" w:lineRule="auto"/>
              <w:jc w:val="both"/>
              <w:rPr>
                <w:rFonts w:ascii="Times New Roman" w:hAnsi="Times New Roman"/>
                <w:b/>
                <w:sz w:val="20"/>
                <w:szCs w:val="20"/>
              </w:rPr>
            </w:pPr>
            <w:r w:rsidRPr="00FB6D28">
              <w:rPr>
                <w:rFonts w:ascii="Times New Roman" w:hAnsi="Times New Roman"/>
                <w:sz w:val="20"/>
                <w:szCs w:val="20"/>
              </w:rPr>
              <w:t>(Fuente: ROP 2016 Y 2017)</w:t>
            </w:r>
          </w:p>
        </w:tc>
        <w:tc>
          <w:tcPr>
            <w:tcW w:w="2835" w:type="dxa"/>
          </w:tcPr>
          <w:p w:rsidR="00282AF0" w:rsidRPr="00FB6D28" w:rsidRDefault="00282AF0"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Coadyuvar a crear una cultura del cuidado responsable de los animales de compañía, perros y gatos, en la población </w:t>
            </w:r>
            <w:proofErr w:type="spellStart"/>
            <w:r w:rsidRPr="00FB6D28">
              <w:rPr>
                <w:rFonts w:ascii="Times New Roman" w:hAnsi="Times New Roman"/>
                <w:sz w:val="20"/>
                <w:szCs w:val="20"/>
              </w:rPr>
              <w:t>tlalpense</w:t>
            </w:r>
            <w:proofErr w:type="spellEnd"/>
            <w:r w:rsidRPr="00FB6D28">
              <w:rPr>
                <w:rFonts w:ascii="Times New Roman" w:hAnsi="Times New Roman"/>
                <w:sz w:val="20"/>
                <w:szCs w:val="20"/>
              </w:rPr>
              <w:t xml:space="preserve"> para mejorar así las condiciones de sanidad en la demarcación y por lo tanto incidir en la salud humana. Para lo cual se brindarán hasta 33,000 servicios de atención </w:t>
            </w:r>
            <w:r w:rsidR="007C48BA" w:rsidRPr="00FB6D28">
              <w:rPr>
                <w:rFonts w:ascii="Times New Roman" w:hAnsi="Times New Roman"/>
                <w:sz w:val="20"/>
                <w:szCs w:val="20"/>
              </w:rPr>
              <w:t>médica</w:t>
            </w:r>
            <w:r w:rsidRPr="00FB6D28">
              <w:rPr>
                <w:rFonts w:ascii="Times New Roman" w:hAnsi="Times New Roman"/>
                <w:sz w:val="20"/>
                <w:szCs w:val="20"/>
              </w:rPr>
              <w:t xml:space="preserve"> veterinaria y los talleres educativos, que permitirá beneficiar a la población objetivo, es decir, dueños de animales de compañía que viven principalmente en la demarcación.</w:t>
            </w:r>
          </w:p>
          <w:p w:rsidR="00282AF0" w:rsidRPr="00FB6D28" w:rsidRDefault="00282AF0" w:rsidP="007C48BA">
            <w:pPr>
              <w:spacing w:line="240" w:lineRule="auto"/>
              <w:jc w:val="both"/>
              <w:rPr>
                <w:rFonts w:ascii="Times New Roman" w:hAnsi="Times New Roman"/>
                <w:sz w:val="20"/>
                <w:szCs w:val="20"/>
              </w:rPr>
            </w:pPr>
            <w:r w:rsidRPr="00FB6D28">
              <w:rPr>
                <w:rFonts w:ascii="Times New Roman" w:hAnsi="Times New Roman"/>
                <w:sz w:val="20"/>
                <w:szCs w:val="20"/>
              </w:rPr>
              <w:t>Este programa se da en el marco de la Ley de Protección a los Animales del Distrito Federal.</w:t>
            </w:r>
          </w:p>
          <w:p w:rsidR="00282AF0" w:rsidRPr="00FB6D28" w:rsidRDefault="00282AF0" w:rsidP="007C48BA">
            <w:pPr>
              <w:spacing w:line="240" w:lineRule="auto"/>
              <w:jc w:val="both"/>
              <w:rPr>
                <w:rFonts w:ascii="Times New Roman" w:hAnsi="Times New Roman"/>
                <w:b/>
                <w:sz w:val="20"/>
                <w:szCs w:val="20"/>
              </w:rPr>
            </w:pPr>
            <w:r w:rsidRPr="00FB6D28">
              <w:rPr>
                <w:rFonts w:ascii="Times New Roman" w:hAnsi="Times New Roman"/>
                <w:sz w:val="20"/>
                <w:szCs w:val="20"/>
              </w:rPr>
              <w:t>Este programa busca ampliar el acceso a las acciones sociales dirigidas principalmente a las familias propietarias de animales de compañía - prioritariamente de la Delegación Tlalpan-, pero sin limitarse a ellas puesto que el beneficio de una</w:t>
            </w:r>
            <w:r w:rsidR="007C48BA">
              <w:rPr>
                <w:rFonts w:ascii="Times New Roman" w:hAnsi="Times New Roman"/>
                <w:sz w:val="20"/>
                <w:szCs w:val="20"/>
              </w:rPr>
              <w:t xml:space="preserve"> </w:t>
            </w:r>
            <w:r w:rsidRPr="00FB6D28">
              <w:rPr>
                <w:rFonts w:ascii="Times New Roman" w:hAnsi="Times New Roman"/>
                <w:sz w:val="20"/>
                <w:szCs w:val="20"/>
              </w:rPr>
              <w:t>tenencia responsable de estos incide en la población en general.</w:t>
            </w:r>
          </w:p>
        </w:tc>
        <w:tc>
          <w:tcPr>
            <w:tcW w:w="2977" w:type="dxa"/>
          </w:tcPr>
          <w:p w:rsidR="00D041C9" w:rsidRPr="00FB6D28" w:rsidRDefault="00D041C9" w:rsidP="007C48BA">
            <w:pPr>
              <w:spacing w:line="240" w:lineRule="auto"/>
              <w:jc w:val="both"/>
              <w:rPr>
                <w:rFonts w:ascii="Times New Roman" w:hAnsi="Times New Roman"/>
                <w:sz w:val="20"/>
                <w:szCs w:val="20"/>
              </w:rPr>
            </w:pPr>
            <w:r w:rsidRPr="00FB6D28">
              <w:rPr>
                <w:rFonts w:ascii="Times New Roman" w:hAnsi="Times New Roman"/>
                <w:sz w:val="20"/>
                <w:szCs w:val="20"/>
              </w:rPr>
              <w:t>Coadyuvar crear una cultura sobre el cuidado responsable de animales de compañía, perros y gatos, entre</w:t>
            </w:r>
            <w:r w:rsidR="007C48BA">
              <w:rPr>
                <w:rFonts w:ascii="Times New Roman" w:hAnsi="Times New Roman"/>
                <w:sz w:val="20"/>
                <w:szCs w:val="20"/>
              </w:rPr>
              <w:t xml:space="preserve"> </w:t>
            </w:r>
            <w:r w:rsidRPr="00FB6D28">
              <w:rPr>
                <w:rFonts w:ascii="Times New Roman" w:hAnsi="Times New Roman"/>
                <w:sz w:val="20"/>
                <w:szCs w:val="20"/>
              </w:rPr>
              <w:t>los habitantes de Tlalpan, a través de acciones de educación para la salud comunitaria y servicios médico veterinarios: consulta, desparasitación, cirugía, esterilización, vacuna antirrábica, todo ello otorgado por personas socialmente comprometidas a la salud humana y sanidad animal, esperando alcanzar 6,000 beneficiarios de las tareas educativas y 12,100 servicios médico veterinarios otorgados en</w:t>
            </w:r>
            <w:r w:rsidR="007C48BA">
              <w:rPr>
                <w:rFonts w:ascii="Times New Roman" w:hAnsi="Times New Roman"/>
                <w:sz w:val="20"/>
                <w:szCs w:val="20"/>
              </w:rPr>
              <w:t xml:space="preserve"> </w:t>
            </w:r>
            <w:r w:rsidRPr="00FB6D28">
              <w:rPr>
                <w:rFonts w:ascii="Times New Roman" w:hAnsi="Times New Roman"/>
                <w:sz w:val="20"/>
                <w:szCs w:val="20"/>
              </w:rPr>
              <w:t>distintos puntos de la demarcación y en la Clínica Veterinaria Delegacional.</w:t>
            </w:r>
          </w:p>
          <w:p w:rsidR="00282AF0" w:rsidRPr="00FB6D28" w:rsidRDefault="00D041C9" w:rsidP="007C48BA">
            <w:pPr>
              <w:spacing w:line="240" w:lineRule="auto"/>
              <w:jc w:val="both"/>
              <w:rPr>
                <w:rFonts w:ascii="Times New Roman" w:hAnsi="Times New Roman"/>
                <w:b/>
                <w:sz w:val="20"/>
                <w:szCs w:val="20"/>
              </w:rPr>
            </w:pPr>
            <w:r w:rsidRPr="00FB6D28">
              <w:rPr>
                <w:rFonts w:ascii="Times New Roman" w:hAnsi="Times New Roman"/>
                <w:sz w:val="20"/>
                <w:szCs w:val="20"/>
              </w:rPr>
              <w:t>Las acciones de educación para la salud desde la perspectiva del bienestar animal, están enfocadas principalmente a niñas y niños en edad</w:t>
            </w:r>
            <w:r w:rsidR="007C48BA">
              <w:rPr>
                <w:rFonts w:ascii="Times New Roman" w:hAnsi="Times New Roman"/>
                <w:sz w:val="20"/>
                <w:szCs w:val="20"/>
              </w:rPr>
              <w:t xml:space="preserve"> </w:t>
            </w:r>
            <w:r w:rsidRPr="00FB6D28">
              <w:rPr>
                <w:rFonts w:ascii="Times New Roman" w:hAnsi="Times New Roman"/>
                <w:sz w:val="20"/>
                <w:szCs w:val="20"/>
              </w:rPr>
              <w:t>escolar y las correspondientes a servicios médico-veterinarios se otorgan a adultos cuidadores de animales de compañía.</w:t>
            </w:r>
          </w:p>
        </w:tc>
        <w:tc>
          <w:tcPr>
            <w:tcW w:w="1956" w:type="dxa"/>
          </w:tcPr>
          <w:p w:rsidR="00282AF0" w:rsidRPr="00FB6D28" w:rsidRDefault="00D041C9" w:rsidP="007C48BA">
            <w:pPr>
              <w:spacing w:line="240" w:lineRule="auto"/>
              <w:jc w:val="both"/>
              <w:rPr>
                <w:rFonts w:ascii="Times New Roman" w:hAnsi="Times New Roman"/>
                <w:sz w:val="20"/>
                <w:szCs w:val="20"/>
              </w:rPr>
            </w:pPr>
            <w:r w:rsidRPr="00FB6D28">
              <w:rPr>
                <w:rFonts w:ascii="Times New Roman" w:hAnsi="Times New Roman"/>
                <w:sz w:val="20"/>
                <w:szCs w:val="20"/>
              </w:rPr>
              <w:t>Se modificó en el 2017 la meta de los servicios médicos otorgados y los beneficiarios de los talleres educativos</w:t>
            </w:r>
            <w:r w:rsidR="00FF07CF" w:rsidRPr="00FB6D28">
              <w:rPr>
                <w:rFonts w:ascii="Times New Roman" w:hAnsi="Times New Roman"/>
                <w:sz w:val="20"/>
                <w:szCs w:val="20"/>
              </w:rPr>
              <w:t>, debido a que sean más alcanzables con los recursos materiales y humanos con los que cuenta la Clínica Veterinaria Delegacional Tlalpan.</w:t>
            </w:r>
          </w:p>
        </w:tc>
      </w:tr>
      <w:tr w:rsidR="00FF07CF" w:rsidRPr="00FB6D28" w:rsidTr="007C48BA">
        <w:tc>
          <w:tcPr>
            <w:tcW w:w="2155" w:type="dxa"/>
          </w:tcPr>
          <w:p w:rsidR="00FF07CF" w:rsidRPr="00FB6D28" w:rsidRDefault="000249C7" w:rsidP="007C48BA">
            <w:pPr>
              <w:spacing w:line="240" w:lineRule="auto"/>
              <w:jc w:val="both"/>
              <w:rPr>
                <w:rFonts w:ascii="Times New Roman" w:hAnsi="Times New Roman"/>
                <w:sz w:val="20"/>
                <w:szCs w:val="20"/>
              </w:rPr>
            </w:pPr>
            <w:r w:rsidRPr="00FB6D28">
              <w:rPr>
                <w:rFonts w:ascii="Times New Roman" w:hAnsi="Times New Roman"/>
                <w:sz w:val="20"/>
                <w:szCs w:val="20"/>
              </w:rPr>
              <w:t>Objetivos Específicos</w:t>
            </w:r>
          </w:p>
          <w:p w:rsidR="000249C7" w:rsidRPr="00FB6D28" w:rsidRDefault="000249C7" w:rsidP="007C48BA">
            <w:pPr>
              <w:spacing w:line="240" w:lineRule="auto"/>
              <w:jc w:val="both"/>
              <w:rPr>
                <w:rFonts w:ascii="Times New Roman" w:hAnsi="Times New Roman"/>
                <w:sz w:val="20"/>
                <w:szCs w:val="20"/>
              </w:rPr>
            </w:pPr>
            <w:r w:rsidRPr="00FB6D28">
              <w:rPr>
                <w:rFonts w:ascii="Times New Roman" w:hAnsi="Times New Roman"/>
                <w:sz w:val="20"/>
                <w:szCs w:val="20"/>
              </w:rPr>
              <w:t>(Fuente: ROP 2016 Y 2017)</w:t>
            </w:r>
          </w:p>
          <w:p w:rsidR="000249C7" w:rsidRPr="00FB6D28" w:rsidRDefault="000249C7" w:rsidP="007C48BA">
            <w:pPr>
              <w:spacing w:line="240" w:lineRule="auto"/>
              <w:jc w:val="both"/>
              <w:rPr>
                <w:rFonts w:ascii="Times New Roman" w:hAnsi="Times New Roman"/>
                <w:b/>
                <w:sz w:val="20"/>
                <w:szCs w:val="20"/>
              </w:rPr>
            </w:pPr>
          </w:p>
        </w:tc>
        <w:tc>
          <w:tcPr>
            <w:tcW w:w="2835" w:type="dxa"/>
          </w:tcPr>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 Coadyuvar al control de la sobrepoblación canina y felina por medio de campañas de esterilización. </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t>° Coadyuvar al mejoramiento de la salud humana a través de acciones de sanidad animal en dos vertientes: salud pública y veterinaria.</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 Contribuir al cuidado responsable de animales de compañía a través de acciones educación para la salud, por ejemplo, pláticas dirigidas a niños en edad escolar (preescolar, primaria y secundaria) y al público en general.</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 Se busca brindar 33,000 servicios dentro de los cuales se incluyen 21,000 brindados a animales de compañía de manera directa y 12,000 beneficiarios de talleres educativos en cuanto a tenencia responsable. </w:t>
            </w:r>
          </w:p>
        </w:tc>
        <w:tc>
          <w:tcPr>
            <w:tcW w:w="2977" w:type="dxa"/>
          </w:tcPr>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 Coadyuvar al control de la sobrepoblación canina y felina por medio de campañas de esterilización. </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t>° Coadyuvar al mejoramiento de la salud humana a través de acciones de sanidad animal en dos vertientes: salud pública y veterinaria.</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 Contribuir al cuidado responsable de animales de compañía a través de acciones educación para la salud, por ejemplo, pláticas dirigidas a niños en edad escolar (preescolar, primaria y secundaria) y al público en general.</w:t>
            </w:r>
          </w:p>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 Se busca brindar 18,100 servicios dentro de los cuales se incluyen 12,100 brindados a animales de compañía de manera directa y 6,000 beneficiarios de talleres educativos en cuanto a tenencia responsable. </w:t>
            </w:r>
          </w:p>
        </w:tc>
        <w:tc>
          <w:tcPr>
            <w:tcW w:w="1956" w:type="dxa"/>
          </w:tcPr>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Se modificó en el 2017 la meta de los servicios médicos otorgados y los beneficiarios de los talleres educativos, debido a que sean más alcanzables con los recursos </w:t>
            </w:r>
            <w:r w:rsidRPr="00FB6D28">
              <w:rPr>
                <w:rFonts w:ascii="Times New Roman" w:hAnsi="Times New Roman"/>
                <w:sz w:val="20"/>
                <w:szCs w:val="20"/>
              </w:rPr>
              <w:lastRenderedPageBreak/>
              <w:t>materiales y humanos con los que cuenta la Clínica Veterinaria Delegacional Tlalpan.</w:t>
            </w:r>
          </w:p>
        </w:tc>
      </w:tr>
      <w:tr w:rsidR="00FF07CF" w:rsidRPr="00FB6D28" w:rsidTr="007C48BA">
        <w:tc>
          <w:tcPr>
            <w:tcW w:w="2155" w:type="dxa"/>
          </w:tcPr>
          <w:p w:rsidR="00FF07CF" w:rsidRPr="00FB6D28" w:rsidRDefault="00FF07CF"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Población Objetivo del Programa Social</w:t>
            </w:r>
          </w:p>
          <w:p w:rsidR="000249C7" w:rsidRPr="00FB6D28" w:rsidRDefault="000249C7" w:rsidP="007C48BA">
            <w:pPr>
              <w:spacing w:line="240" w:lineRule="auto"/>
              <w:jc w:val="both"/>
              <w:rPr>
                <w:rFonts w:ascii="Times New Roman" w:hAnsi="Times New Roman"/>
                <w:sz w:val="20"/>
                <w:szCs w:val="20"/>
              </w:rPr>
            </w:pPr>
            <w:r w:rsidRPr="00FB6D28">
              <w:rPr>
                <w:rFonts w:ascii="Times New Roman" w:hAnsi="Times New Roman"/>
                <w:sz w:val="20"/>
                <w:szCs w:val="20"/>
              </w:rPr>
              <w:t>(Fuente: ROP 2016 Y 2017)</w:t>
            </w:r>
          </w:p>
          <w:p w:rsidR="000249C7" w:rsidRPr="00FB6D28" w:rsidRDefault="000249C7" w:rsidP="007C48BA">
            <w:pPr>
              <w:spacing w:line="240" w:lineRule="auto"/>
              <w:jc w:val="both"/>
              <w:rPr>
                <w:rFonts w:ascii="Times New Roman" w:hAnsi="Times New Roman"/>
                <w:sz w:val="20"/>
                <w:szCs w:val="20"/>
              </w:rPr>
            </w:pPr>
          </w:p>
        </w:tc>
        <w:tc>
          <w:tcPr>
            <w:tcW w:w="2835"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33,000 personas dueñas de animales domésticos.</w:t>
            </w:r>
          </w:p>
        </w:tc>
        <w:tc>
          <w:tcPr>
            <w:tcW w:w="2977" w:type="dxa"/>
          </w:tcPr>
          <w:p w:rsidR="00FF07CF" w:rsidRPr="00FB6D28" w:rsidRDefault="00FF07CF" w:rsidP="007C48BA">
            <w:pPr>
              <w:spacing w:line="240" w:lineRule="auto"/>
              <w:jc w:val="both"/>
              <w:rPr>
                <w:rFonts w:ascii="Times New Roman" w:hAnsi="Times New Roman"/>
                <w:b/>
                <w:sz w:val="20"/>
                <w:szCs w:val="20"/>
              </w:rPr>
            </w:pPr>
            <w:r w:rsidRPr="00FB6D28">
              <w:rPr>
                <w:rFonts w:ascii="Times New Roman" w:hAnsi="Times New Roman"/>
                <w:sz w:val="20"/>
                <w:szCs w:val="20"/>
              </w:rPr>
              <w:t>18,100 ciudadanos responsables del cuidado de animales de compañía.</w:t>
            </w:r>
          </w:p>
        </w:tc>
        <w:tc>
          <w:tcPr>
            <w:tcW w:w="1956" w:type="dxa"/>
          </w:tcPr>
          <w:p w:rsidR="00FF07CF" w:rsidRPr="00FB6D28" w:rsidRDefault="00FF07CF" w:rsidP="007C48BA">
            <w:pPr>
              <w:spacing w:line="240" w:lineRule="auto"/>
              <w:jc w:val="both"/>
              <w:rPr>
                <w:rFonts w:ascii="Times New Roman" w:hAnsi="Times New Roman"/>
                <w:b/>
                <w:sz w:val="20"/>
                <w:szCs w:val="20"/>
              </w:rPr>
            </w:pPr>
            <w:r w:rsidRPr="00FB6D28">
              <w:rPr>
                <w:rFonts w:ascii="Times New Roman" w:hAnsi="Times New Roman"/>
                <w:sz w:val="20"/>
                <w:szCs w:val="20"/>
              </w:rPr>
              <w:t xml:space="preserve">Se modificó en el 2017 </w:t>
            </w:r>
            <w:r w:rsidR="00E03B67" w:rsidRPr="00FB6D28">
              <w:rPr>
                <w:rFonts w:ascii="Times New Roman" w:hAnsi="Times New Roman"/>
                <w:sz w:val="20"/>
                <w:szCs w:val="20"/>
              </w:rPr>
              <w:t>la población</w:t>
            </w:r>
            <w:r w:rsidRPr="00FB6D28">
              <w:rPr>
                <w:rFonts w:ascii="Times New Roman" w:hAnsi="Times New Roman"/>
                <w:sz w:val="20"/>
                <w:szCs w:val="20"/>
              </w:rPr>
              <w:t xml:space="preserve"> objetivo del Programa social</w:t>
            </w:r>
            <w:r w:rsidR="00E03B67" w:rsidRPr="00FB6D28">
              <w:rPr>
                <w:rFonts w:ascii="Times New Roman" w:hAnsi="Times New Roman"/>
                <w:sz w:val="20"/>
                <w:szCs w:val="20"/>
              </w:rPr>
              <w:t>, por el motivo</w:t>
            </w:r>
            <w:r w:rsidRPr="00FB6D28">
              <w:rPr>
                <w:rFonts w:ascii="Times New Roman" w:hAnsi="Times New Roman"/>
                <w:sz w:val="20"/>
                <w:szCs w:val="20"/>
              </w:rPr>
              <w:t xml:space="preserve"> a que sean más alcanzables con los recursos materiales y humanos con los que cuenta la Clínica Veterinaria Delegacional Tlalpan.</w:t>
            </w:r>
          </w:p>
        </w:tc>
      </w:tr>
      <w:tr w:rsidR="00FF07CF" w:rsidRPr="00FB6D28" w:rsidTr="007C48BA">
        <w:tc>
          <w:tcPr>
            <w:tcW w:w="2155" w:type="dxa"/>
          </w:tcPr>
          <w:p w:rsidR="00FF07CF" w:rsidRPr="00FB6D28" w:rsidRDefault="00E03B67" w:rsidP="007C48BA">
            <w:pPr>
              <w:spacing w:line="240" w:lineRule="auto"/>
              <w:jc w:val="both"/>
              <w:rPr>
                <w:rFonts w:ascii="Times New Roman" w:hAnsi="Times New Roman"/>
                <w:sz w:val="20"/>
                <w:szCs w:val="20"/>
              </w:rPr>
            </w:pPr>
            <w:r w:rsidRPr="00FB6D28">
              <w:rPr>
                <w:rFonts w:ascii="Times New Roman" w:hAnsi="Times New Roman"/>
                <w:sz w:val="20"/>
                <w:szCs w:val="20"/>
              </w:rPr>
              <w:t>Área encargada de la Operación del Programa Social</w:t>
            </w:r>
          </w:p>
          <w:p w:rsidR="000249C7" w:rsidRPr="00FB6D28" w:rsidRDefault="000249C7" w:rsidP="007C48BA">
            <w:pPr>
              <w:spacing w:line="240" w:lineRule="auto"/>
              <w:jc w:val="both"/>
              <w:rPr>
                <w:rFonts w:ascii="Times New Roman" w:hAnsi="Times New Roman"/>
                <w:b/>
                <w:sz w:val="20"/>
                <w:szCs w:val="20"/>
              </w:rPr>
            </w:pPr>
            <w:r w:rsidRPr="00FB6D28">
              <w:rPr>
                <w:rFonts w:ascii="Times New Roman" w:hAnsi="Times New Roman"/>
                <w:sz w:val="20"/>
                <w:szCs w:val="20"/>
              </w:rPr>
              <w:t>(Fuente: ROP 2016 Y 2017)</w:t>
            </w:r>
          </w:p>
        </w:tc>
        <w:tc>
          <w:tcPr>
            <w:tcW w:w="2835"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Subdirección de Promoción a la Salud y Protección Animal.</w:t>
            </w:r>
          </w:p>
        </w:tc>
        <w:tc>
          <w:tcPr>
            <w:tcW w:w="2977"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Subdirección de Promoción a la Salud y Protección Animal.</w:t>
            </w:r>
          </w:p>
        </w:tc>
        <w:tc>
          <w:tcPr>
            <w:tcW w:w="1956" w:type="dxa"/>
          </w:tcPr>
          <w:p w:rsidR="00FF07CF" w:rsidRPr="00FB6D28" w:rsidRDefault="00FF07CF" w:rsidP="007C48BA">
            <w:pPr>
              <w:spacing w:line="240" w:lineRule="auto"/>
              <w:jc w:val="both"/>
              <w:rPr>
                <w:rFonts w:ascii="Times New Roman" w:hAnsi="Times New Roman"/>
                <w:b/>
                <w:sz w:val="20"/>
                <w:szCs w:val="20"/>
              </w:rPr>
            </w:pPr>
          </w:p>
        </w:tc>
      </w:tr>
      <w:tr w:rsidR="00FF07CF" w:rsidRPr="00FB6D28" w:rsidTr="007C48BA">
        <w:tc>
          <w:tcPr>
            <w:tcW w:w="2155" w:type="dxa"/>
          </w:tcPr>
          <w:p w:rsidR="00FF07CF" w:rsidRPr="00FB6D28" w:rsidRDefault="00E03B67" w:rsidP="007C48BA">
            <w:pPr>
              <w:spacing w:line="240" w:lineRule="auto"/>
              <w:jc w:val="both"/>
              <w:rPr>
                <w:rFonts w:ascii="Times New Roman" w:hAnsi="Times New Roman"/>
                <w:sz w:val="20"/>
                <w:szCs w:val="20"/>
              </w:rPr>
            </w:pPr>
            <w:r w:rsidRPr="00FB6D28">
              <w:rPr>
                <w:rFonts w:ascii="Times New Roman" w:hAnsi="Times New Roman"/>
                <w:sz w:val="20"/>
                <w:szCs w:val="20"/>
              </w:rPr>
              <w:t>Bienes y/o Servicios que otorgó el Programa Social o componentes, periodicid</w:t>
            </w:r>
            <w:r w:rsidR="000249C7" w:rsidRPr="00FB6D28">
              <w:rPr>
                <w:rFonts w:ascii="Times New Roman" w:hAnsi="Times New Roman"/>
                <w:sz w:val="20"/>
                <w:szCs w:val="20"/>
              </w:rPr>
              <w:t xml:space="preserve">ad de entrega y en </w:t>
            </w:r>
            <w:r w:rsidR="007C48BA" w:rsidRPr="00FB6D28">
              <w:rPr>
                <w:rFonts w:ascii="Times New Roman" w:hAnsi="Times New Roman"/>
                <w:sz w:val="20"/>
                <w:szCs w:val="20"/>
              </w:rPr>
              <w:t>qué</w:t>
            </w:r>
            <w:r w:rsidR="000249C7" w:rsidRPr="00FB6D28">
              <w:rPr>
                <w:rFonts w:ascii="Times New Roman" w:hAnsi="Times New Roman"/>
                <w:sz w:val="20"/>
                <w:szCs w:val="20"/>
              </w:rPr>
              <w:t xml:space="preserve"> cantidad</w:t>
            </w:r>
          </w:p>
          <w:p w:rsidR="000249C7" w:rsidRPr="00FB6D28" w:rsidRDefault="000249C7" w:rsidP="007C48BA">
            <w:pPr>
              <w:spacing w:line="240" w:lineRule="auto"/>
              <w:jc w:val="both"/>
              <w:rPr>
                <w:rFonts w:ascii="Times New Roman" w:hAnsi="Times New Roman"/>
                <w:b/>
                <w:sz w:val="20"/>
                <w:szCs w:val="20"/>
              </w:rPr>
            </w:pPr>
            <w:r w:rsidRPr="00FB6D28">
              <w:rPr>
                <w:rFonts w:ascii="Times New Roman" w:hAnsi="Times New Roman"/>
                <w:sz w:val="20"/>
                <w:szCs w:val="20"/>
              </w:rPr>
              <w:t>(Fuente: ROP 2016 Y 2017)</w:t>
            </w:r>
          </w:p>
        </w:tc>
        <w:tc>
          <w:tcPr>
            <w:tcW w:w="2835"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Se busca brindar 33,000 servicios dentro de los cuales se incluyen 21,000 brindados a animales de compañía de manera directa y 12,000 beneficiarios de talleres educativos en cuanto a tenencia responsable.</w:t>
            </w:r>
          </w:p>
        </w:tc>
        <w:tc>
          <w:tcPr>
            <w:tcW w:w="2977"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Se busca brindar 18,100 servicios dentro de los cuales se incluyen 12,100 brindados a animales de compañía de manera directa y 6,000 beneficiarios de talleres educativos en cuanto a tenencia responsable.</w:t>
            </w:r>
          </w:p>
        </w:tc>
        <w:tc>
          <w:tcPr>
            <w:tcW w:w="1956"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Se modificó en el 2017 la meta de los servicios médicos otorgados y los beneficiarios de los talleres educativos, debido a que sean más alcanzables con los recursos materiales y humanos con los que cuenta la Clínica Veterinaria Delegacional Tlalpan.</w:t>
            </w:r>
          </w:p>
        </w:tc>
      </w:tr>
      <w:tr w:rsidR="00FF07CF" w:rsidRPr="00FB6D28" w:rsidTr="007C48BA">
        <w:tc>
          <w:tcPr>
            <w:tcW w:w="2155" w:type="dxa"/>
          </w:tcPr>
          <w:p w:rsidR="00FF07CF" w:rsidRPr="00FB6D28" w:rsidRDefault="00E03B67" w:rsidP="007C48BA">
            <w:pPr>
              <w:spacing w:line="240" w:lineRule="auto"/>
              <w:jc w:val="both"/>
              <w:rPr>
                <w:rFonts w:ascii="Times New Roman" w:hAnsi="Times New Roman"/>
                <w:sz w:val="20"/>
                <w:szCs w:val="20"/>
              </w:rPr>
            </w:pPr>
            <w:r w:rsidRPr="00FB6D28">
              <w:rPr>
                <w:rFonts w:ascii="Times New Roman" w:hAnsi="Times New Roman"/>
                <w:sz w:val="20"/>
                <w:szCs w:val="20"/>
              </w:rPr>
              <w:t>Presupuesto del Programa Social</w:t>
            </w:r>
          </w:p>
          <w:p w:rsidR="000249C7" w:rsidRPr="00FB6D28" w:rsidRDefault="000249C7" w:rsidP="007C48BA">
            <w:pPr>
              <w:spacing w:line="240" w:lineRule="auto"/>
              <w:jc w:val="both"/>
              <w:rPr>
                <w:rFonts w:ascii="Times New Roman" w:hAnsi="Times New Roman"/>
                <w:sz w:val="20"/>
                <w:szCs w:val="20"/>
              </w:rPr>
            </w:pPr>
            <w:r w:rsidRPr="00FB6D28">
              <w:rPr>
                <w:rFonts w:ascii="Times New Roman" w:hAnsi="Times New Roman"/>
                <w:sz w:val="20"/>
                <w:szCs w:val="20"/>
              </w:rPr>
              <w:t>(Fuente: ROP 2016 Y 2017)</w:t>
            </w:r>
          </w:p>
          <w:p w:rsidR="000249C7" w:rsidRPr="00FB6D28" w:rsidRDefault="000249C7" w:rsidP="007C48BA">
            <w:pPr>
              <w:spacing w:line="240" w:lineRule="auto"/>
              <w:jc w:val="both"/>
              <w:rPr>
                <w:rFonts w:ascii="Times New Roman" w:hAnsi="Times New Roman"/>
                <w:b/>
                <w:sz w:val="20"/>
                <w:szCs w:val="20"/>
              </w:rPr>
            </w:pPr>
          </w:p>
        </w:tc>
        <w:tc>
          <w:tcPr>
            <w:tcW w:w="2835"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$1</w:t>
            </w:r>
            <w:proofErr w:type="gramStart"/>
            <w:r w:rsidRPr="00FB6D28">
              <w:rPr>
                <w:rFonts w:ascii="Times New Roman" w:hAnsi="Times New Roman"/>
                <w:sz w:val="20"/>
                <w:szCs w:val="20"/>
              </w:rPr>
              <w:t>,500,000.00</w:t>
            </w:r>
            <w:proofErr w:type="gramEnd"/>
            <w:r w:rsidRPr="00FB6D28">
              <w:rPr>
                <w:rFonts w:ascii="Times New Roman" w:hAnsi="Times New Roman"/>
                <w:sz w:val="20"/>
                <w:szCs w:val="20"/>
              </w:rPr>
              <w:t xml:space="preserve"> (un millón quinientos mil pesos 00/100 M.N.).</w:t>
            </w:r>
          </w:p>
        </w:tc>
        <w:tc>
          <w:tcPr>
            <w:tcW w:w="2977" w:type="dxa"/>
          </w:tcPr>
          <w:p w:rsidR="00FF07CF" w:rsidRPr="00FB6D28" w:rsidRDefault="00E03B67" w:rsidP="007C48BA">
            <w:pPr>
              <w:spacing w:line="240" w:lineRule="auto"/>
              <w:jc w:val="both"/>
              <w:rPr>
                <w:rFonts w:ascii="Times New Roman" w:hAnsi="Times New Roman"/>
                <w:b/>
                <w:sz w:val="20"/>
                <w:szCs w:val="20"/>
              </w:rPr>
            </w:pPr>
            <w:r w:rsidRPr="00FB6D28">
              <w:rPr>
                <w:rFonts w:ascii="Times New Roman" w:hAnsi="Times New Roman"/>
                <w:sz w:val="20"/>
                <w:szCs w:val="20"/>
              </w:rPr>
              <w:t>$1</w:t>
            </w:r>
            <w:proofErr w:type="gramStart"/>
            <w:r w:rsidRPr="00FB6D28">
              <w:rPr>
                <w:rFonts w:ascii="Times New Roman" w:hAnsi="Times New Roman"/>
                <w:sz w:val="20"/>
                <w:szCs w:val="20"/>
              </w:rPr>
              <w:t>,650,000.00</w:t>
            </w:r>
            <w:proofErr w:type="gramEnd"/>
            <w:r w:rsidRPr="00FB6D28">
              <w:rPr>
                <w:rFonts w:ascii="Times New Roman" w:hAnsi="Times New Roman"/>
                <w:sz w:val="20"/>
                <w:szCs w:val="20"/>
              </w:rPr>
              <w:t xml:space="preserve"> (un millón seiscientos cincuenta mil pesos 00/100 M.N.).</w:t>
            </w:r>
          </w:p>
        </w:tc>
        <w:tc>
          <w:tcPr>
            <w:tcW w:w="1956" w:type="dxa"/>
          </w:tcPr>
          <w:p w:rsidR="00FF07CF" w:rsidRPr="00FB6D28" w:rsidRDefault="0028014A" w:rsidP="007C48BA">
            <w:pPr>
              <w:spacing w:line="240" w:lineRule="auto"/>
              <w:jc w:val="both"/>
              <w:rPr>
                <w:rFonts w:ascii="Times New Roman" w:hAnsi="Times New Roman"/>
                <w:sz w:val="20"/>
                <w:szCs w:val="20"/>
              </w:rPr>
            </w:pPr>
            <w:r w:rsidRPr="00FB6D28">
              <w:rPr>
                <w:rFonts w:ascii="Times New Roman" w:hAnsi="Times New Roman"/>
                <w:sz w:val="20"/>
                <w:szCs w:val="20"/>
              </w:rPr>
              <w:t>Se aumentó el presupuesto de $1</w:t>
            </w:r>
            <w:proofErr w:type="gramStart"/>
            <w:r w:rsidRPr="00FB6D28">
              <w:rPr>
                <w:rFonts w:ascii="Times New Roman" w:hAnsi="Times New Roman"/>
                <w:sz w:val="20"/>
                <w:szCs w:val="20"/>
              </w:rPr>
              <w:t>,500,000.00</w:t>
            </w:r>
            <w:proofErr w:type="gramEnd"/>
            <w:r w:rsidRPr="00FB6D28">
              <w:rPr>
                <w:rFonts w:ascii="Times New Roman" w:hAnsi="Times New Roman"/>
                <w:sz w:val="20"/>
                <w:szCs w:val="20"/>
              </w:rPr>
              <w:t xml:space="preserve"> (un millón quinientos mil pesos 00/100 M.N.) a $1,650,000.00 (un </w:t>
            </w:r>
            <w:r w:rsidRPr="00FB6D28">
              <w:rPr>
                <w:rFonts w:ascii="Times New Roman" w:hAnsi="Times New Roman"/>
                <w:sz w:val="20"/>
                <w:szCs w:val="20"/>
              </w:rPr>
              <w:lastRenderedPageBreak/>
              <w:t xml:space="preserve">millón seiscientos cincuenta mil pesos 00/100 M.N.) para seguir teniendo el recurso humano necesario para cumplir las actividades. </w:t>
            </w:r>
          </w:p>
        </w:tc>
      </w:tr>
      <w:tr w:rsidR="00FF07CF" w:rsidRPr="00FB6D28" w:rsidTr="007C48BA">
        <w:tc>
          <w:tcPr>
            <w:tcW w:w="2155" w:type="dxa"/>
          </w:tcPr>
          <w:p w:rsidR="00FF07CF" w:rsidRPr="00FB6D28" w:rsidRDefault="0028014A" w:rsidP="007C48BA">
            <w:pPr>
              <w:spacing w:line="240" w:lineRule="auto"/>
              <w:jc w:val="both"/>
              <w:rPr>
                <w:rFonts w:ascii="Times New Roman" w:hAnsi="Times New Roman"/>
                <w:sz w:val="20"/>
                <w:szCs w:val="20"/>
              </w:rPr>
            </w:pPr>
            <w:r w:rsidRPr="00FB6D28">
              <w:rPr>
                <w:rFonts w:ascii="Times New Roman" w:hAnsi="Times New Roman"/>
                <w:sz w:val="20"/>
                <w:szCs w:val="20"/>
              </w:rPr>
              <w:lastRenderedPageBreak/>
              <w:t>Cobertura Geográfica del Programa Social</w:t>
            </w:r>
          </w:p>
          <w:p w:rsidR="000249C7" w:rsidRPr="00FB6D28" w:rsidRDefault="000249C7" w:rsidP="007C48BA">
            <w:pPr>
              <w:spacing w:line="240" w:lineRule="auto"/>
              <w:jc w:val="both"/>
              <w:rPr>
                <w:rFonts w:ascii="Times New Roman" w:hAnsi="Times New Roman"/>
                <w:sz w:val="20"/>
                <w:szCs w:val="20"/>
              </w:rPr>
            </w:pPr>
            <w:r w:rsidRPr="00FB6D28">
              <w:rPr>
                <w:rFonts w:ascii="Times New Roman" w:hAnsi="Times New Roman"/>
                <w:sz w:val="20"/>
                <w:szCs w:val="20"/>
              </w:rPr>
              <w:t>(Fuente: ROP 2016 Y 2017)</w:t>
            </w:r>
          </w:p>
          <w:p w:rsidR="000249C7" w:rsidRPr="00FB6D28" w:rsidRDefault="000249C7" w:rsidP="007C48BA">
            <w:pPr>
              <w:spacing w:line="240" w:lineRule="auto"/>
              <w:jc w:val="both"/>
              <w:rPr>
                <w:rFonts w:ascii="Times New Roman" w:hAnsi="Times New Roman"/>
                <w:b/>
                <w:sz w:val="20"/>
                <w:szCs w:val="20"/>
              </w:rPr>
            </w:pPr>
          </w:p>
        </w:tc>
        <w:tc>
          <w:tcPr>
            <w:tcW w:w="2835" w:type="dxa"/>
          </w:tcPr>
          <w:p w:rsidR="00FF07CF" w:rsidRPr="00FB6D28" w:rsidRDefault="0028014A" w:rsidP="007C48BA">
            <w:pPr>
              <w:spacing w:line="240" w:lineRule="auto"/>
              <w:jc w:val="both"/>
              <w:rPr>
                <w:rFonts w:ascii="Times New Roman" w:hAnsi="Times New Roman"/>
                <w:b/>
                <w:sz w:val="20"/>
                <w:szCs w:val="20"/>
              </w:rPr>
            </w:pPr>
            <w:r w:rsidRPr="00FB6D28">
              <w:rPr>
                <w:rFonts w:ascii="Times New Roman" w:hAnsi="Times New Roman"/>
                <w:sz w:val="20"/>
                <w:szCs w:val="20"/>
              </w:rPr>
              <w:t>La población en general de la Delegación Tlalpan.</w:t>
            </w:r>
          </w:p>
        </w:tc>
        <w:tc>
          <w:tcPr>
            <w:tcW w:w="2977" w:type="dxa"/>
          </w:tcPr>
          <w:p w:rsidR="00FF07CF" w:rsidRPr="00FB6D28" w:rsidRDefault="0028014A" w:rsidP="007C48BA">
            <w:pPr>
              <w:spacing w:line="240" w:lineRule="auto"/>
              <w:jc w:val="both"/>
              <w:rPr>
                <w:rFonts w:ascii="Times New Roman" w:hAnsi="Times New Roman"/>
                <w:b/>
                <w:sz w:val="20"/>
                <w:szCs w:val="20"/>
              </w:rPr>
            </w:pPr>
            <w:r w:rsidRPr="00FB6D28">
              <w:rPr>
                <w:rFonts w:ascii="Times New Roman" w:hAnsi="Times New Roman"/>
                <w:sz w:val="20"/>
                <w:szCs w:val="20"/>
              </w:rPr>
              <w:t>La población en general de la Delegación Tlalpan.</w:t>
            </w:r>
          </w:p>
        </w:tc>
        <w:tc>
          <w:tcPr>
            <w:tcW w:w="1956" w:type="dxa"/>
          </w:tcPr>
          <w:p w:rsidR="00FF07CF" w:rsidRPr="00FB6D28" w:rsidRDefault="00FF07CF" w:rsidP="007C48BA">
            <w:pPr>
              <w:spacing w:line="240" w:lineRule="auto"/>
              <w:jc w:val="both"/>
              <w:rPr>
                <w:rFonts w:ascii="Times New Roman" w:hAnsi="Times New Roman"/>
                <w:b/>
                <w:sz w:val="20"/>
                <w:szCs w:val="20"/>
              </w:rPr>
            </w:pPr>
          </w:p>
        </w:tc>
      </w:tr>
    </w:tbl>
    <w:p w:rsidR="005A0926" w:rsidRPr="007C48BA" w:rsidRDefault="005A0926" w:rsidP="007C48BA">
      <w:pPr>
        <w:spacing w:after="0" w:line="240" w:lineRule="auto"/>
        <w:rPr>
          <w:rFonts w:ascii="Times New Roman" w:hAnsi="Times New Roman"/>
          <w:sz w:val="20"/>
          <w:szCs w:val="20"/>
        </w:rPr>
      </w:pPr>
    </w:p>
    <w:tbl>
      <w:tblPr>
        <w:tblStyle w:val="Tablaconcuadrcula"/>
        <w:tblW w:w="9928" w:type="dxa"/>
        <w:tblInd w:w="108" w:type="dxa"/>
        <w:tblLook w:val="04A0" w:firstRow="1" w:lastRow="0" w:firstColumn="1" w:lastColumn="0" w:noHBand="0" w:noVBand="1"/>
      </w:tblPr>
      <w:tblGrid>
        <w:gridCol w:w="4910"/>
        <w:gridCol w:w="5018"/>
      </w:tblGrid>
      <w:tr w:rsidR="007E76C6" w:rsidRPr="00FB6D28" w:rsidTr="007C48BA">
        <w:trPr>
          <w:trHeight w:val="223"/>
        </w:trPr>
        <w:tc>
          <w:tcPr>
            <w:tcW w:w="4910" w:type="dxa"/>
          </w:tcPr>
          <w:p w:rsidR="007E76C6" w:rsidRPr="00FB6D28" w:rsidRDefault="007E76C6" w:rsidP="007C48BA">
            <w:pPr>
              <w:spacing w:line="240" w:lineRule="auto"/>
              <w:rPr>
                <w:rFonts w:ascii="Times New Roman" w:hAnsi="Times New Roman"/>
                <w:b/>
                <w:sz w:val="20"/>
                <w:szCs w:val="20"/>
              </w:rPr>
            </w:pPr>
            <w:r w:rsidRPr="00FB6D28">
              <w:rPr>
                <w:rFonts w:ascii="Times New Roman" w:hAnsi="Times New Roman"/>
                <w:b/>
                <w:sz w:val="20"/>
                <w:szCs w:val="20"/>
              </w:rPr>
              <w:t>ASPECTO DEL PROGRAMA SOCIAL</w:t>
            </w:r>
          </w:p>
        </w:tc>
        <w:tc>
          <w:tcPr>
            <w:tcW w:w="5018" w:type="dxa"/>
          </w:tcPr>
          <w:p w:rsidR="007E76C6" w:rsidRPr="00FB6D28" w:rsidRDefault="007E76C6" w:rsidP="007C48BA">
            <w:pPr>
              <w:spacing w:line="240" w:lineRule="auto"/>
              <w:rPr>
                <w:rFonts w:ascii="Times New Roman" w:hAnsi="Times New Roman"/>
                <w:b/>
                <w:sz w:val="20"/>
                <w:szCs w:val="20"/>
              </w:rPr>
            </w:pPr>
            <w:r w:rsidRPr="00FB6D28">
              <w:rPr>
                <w:rFonts w:ascii="Times New Roman" w:hAnsi="Times New Roman"/>
                <w:b/>
                <w:sz w:val="20"/>
                <w:szCs w:val="20"/>
              </w:rPr>
              <w:t>DESCRIPCIÓN</w:t>
            </w:r>
          </w:p>
        </w:tc>
      </w:tr>
      <w:tr w:rsidR="007E76C6" w:rsidRPr="00FB6D28" w:rsidTr="007C48BA">
        <w:trPr>
          <w:trHeight w:val="223"/>
        </w:trPr>
        <w:tc>
          <w:tcPr>
            <w:tcW w:w="4910" w:type="dxa"/>
          </w:tcPr>
          <w:p w:rsidR="007E76C6" w:rsidRPr="00FB6D28" w:rsidRDefault="007E76C6" w:rsidP="007C48BA">
            <w:pPr>
              <w:spacing w:line="240" w:lineRule="auto"/>
              <w:rPr>
                <w:rFonts w:ascii="Times New Roman" w:hAnsi="Times New Roman"/>
                <w:sz w:val="20"/>
                <w:szCs w:val="20"/>
              </w:rPr>
            </w:pPr>
            <w:r w:rsidRPr="00FB6D28">
              <w:rPr>
                <w:rFonts w:ascii="Times New Roman" w:hAnsi="Times New Roman"/>
                <w:sz w:val="20"/>
                <w:szCs w:val="20"/>
              </w:rPr>
              <w:t>Año de creación:</w:t>
            </w:r>
          </w:p>
        </w:tc>
        <w:tc>
          <w:tcPr>
            <w:tcW w:w="5018" w:type="dxa"/>
          </w:tcPr>
          <w:p w:rsidR="007E76C6" w:rsidRPr="00FB6D28" w:rsidRDefault="004A1298" w:rsidP="007C48BA">
            <w:pPr>
              <w:spacing w:line="240" w:lineRule="auto"/>
              <w:rPr>
                <w:rFonts w:ascii="Times New Roman" w:hAnsi="Times New Roman"/>
                <w:sz w:val="20"/>
                <w:szCs w:val="20"/>
              </w:rPr>
            </w:pPr>
            <w:r w:rsidRPr="00FB6D28">
              <w:rPr>
                <w:rFonts w:ascii="Times New Roman" w:hAnsi="Times New Roman"/>
                <w:sz w:val="20"/>
                <w:szCs w:val="20"/>
              </w:rPr>
              <w:t>2016</w:t>
            </w:r>
          </w:p>
        </w:tc>
      </w:tr>
      <w:tr w:rsidR="007E76C6" w:rsidRPr="00FB6D28" w:rsidTr="007C48BA">
        <w:trPr>
          <w:trHeight w:val="1783"/>
        </w:trPr>
        <w:tc>
          <w:tcPr>
            <w:tcW w:w="4910" w:type="dxa"/>
          </w:tcPr>
          <w:p w:rsidR="007E76C6" w:rsidRPr="00FB6D28" w:rsidRDefault="007E76C6" w:rsidP="007C48BA">
            <w:pPr>
              <w:spacing w:line="240" w:lineRule="auto"/>
              <w:jc w:val="both"/>
              <w:rPr>
                <w:rFonts w:ascii="Times New Roman" w:hAnsi="Times New Roman"/>
                <w:sz w:val="20"/>
                <w:szCs w:val="20"/>
              </w:rPr>
            </w:pPr>
            <w:r w:rsidRPr="00FB6D28">
              <w:rPr>
                <w:rFonts w:ascii="Times New Roman" w:hAnsi="Times New Roman"/>
                <w:sz w:val="20"/>
                <w:szCs w:val="20"/>
              </w:rPr>
              <w:t>Alineación con el Programa General de Desarrollo del Distrito Federal 2013-2018</w:t>
            </w:r>
          </w:p>
        </w:tc>
        <w:tc>
          <w:tcPr>
            <w:tcW w:w="5018" w:type="dxa"/>
          </w:tcPr>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Eje 1. Inclusión social para el desarrollo humano</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Estrategia 1. Derechos humanos</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Área de oportunidad 2. Salud</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Objetivo 6 Promover la sanidad, correcta atención y bienestar de los animales</w:t>
            </w:r>
            <w:r w:rsidR="004C3B2A" w:rsidRPr="00FB6D28">
              <w:rPr>
                <w:rFonts w:ascii="Times New Roman" w:hAnsi="Times New Roman"/>
                <w:sz w:val="20"/>
                <w:szCs w:val="20"/>
              </w:rPr>
              <w:t>.</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Línea de acción 3. Fomentar la adopción de animales, la realización de campañas de</w:t>
            </w:r>
            <w:r w:rsidR="004C3B2A" w:rsidRPr="00FB6D28">
              <w:rPr>
                <w:rFonts w:ascii="Times New Roman" w:hAnsi="Times New Roman"/>
                <w:sz w:val="20"/>
                <w:szCs w:val="20"/>
              </w:rPr>
              <w:t xml:space="preserve"> vacunación antirrábica y para </w:t>
            </w:r>
            <w:r w:rsidRPr="00FB6D28">
              <w:rPr>
                <w:rFonts w:ascii="Times New Roman" w:hAnsi="Times New Roman"/>
                <w:sz w:val="20"/>
                <w:szCs w:val="20"/>
              </w:rPr>
              <w:t>esterilización de perros y gatos.</w:t>
            </w:r>
          </w:p>
          <w:p w:rsidR="007E76C6"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Línea de acción 4. Proporcionar información sobre las ventajas de la aplicación de un cuadro </w:t>
            </w:r>
            <w:r w:rsidR="004C3B2A" w:rsidRPr="00FB6D28">
              <w:rPr>
                <w:rFonts w:ascii="Times New Roman" w:hAnsi="Times New Roman"/>
                <w:sz w:val="20"/>
                <w:szCs w:val="20"/>
              </w:rPr>
              <w:t xml:space="preserve">básico de medicina veterinaria </w:t>
            </w:r>
            <w:r w:rsidRPr="00FB6D28">
              <w:rPr>
                <w:rFonts w:ascii="Times New Roman" w:hAnsi="Times New Roman"/>
                <w:sz w:val="20"/>
                <w:szCs w:val="20"/>
              </w:rPr>
              <w:t>preventiva calendarizada.</w:t>
            </w:r>
          </w:p>
        </w:tc>
      </w:tr>
      <w:tr w:rsidR="007E76C6" w:rsidRPr="00FB6D28" w:rsidTr="007C48BA">
        <w:trPr>
          <w:trHeight w:val="2899"/>
        </w:trPr>
        <w:tc>
          <w:tcPr>
            <w:tcW w:w="4910" w:type="dxa"/>
          </w:tcPr>
          <w:p w:rsidR="007E76C6" w:rsidRPr="00FB6D28" w:rsidRDefault="007E76C6" w:rsidP="007C48BA">
            <w:pPr>
              <w:spacing w:line="240" w:lineRule="auto"/>
              <w:jc w:val="both"/>
              <w:rPr>
                <w:rFonts w:ascii="Times New Roman" w:hAnsi="Times New Roman"/>
                <w:sz w:val="20"/>
                <w:szCs w:val="20"/>
              </w:rPr>
            </w:pPr>
            <w:r w:rsidRPr="00FB6D28">
              <w:rPr>
                <w:rFonts w:ascii="Times New Roman" w:hAnsi="Times New Roman"/>
                <w:sz w:val="20"/>
                <w:szCs w:val="20"/>
              </w:rPr>
              <w:t>Alineación con Programas Sociales, especiales, Institucionales o Delegacionales:</w:t>
            </w:r>
          </w:p>
        </w:tc>
        <w:tc>
          <w:tcPr>
            <w:tcW w:w="5018" w:type="dxa"/>
          </w:tcPr>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PROGRAMA SECTORIAL DE SALUD 2013-2018:</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Área de oportunidad 2. Salud.</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Objetivo 6 Promover la sanidad, correcta atención y bienestar de los animales.</w:t>
            </w:r>
          </w:p>
          <w:p w:rsidR="00851103" w:rsidRPr="00FB6D28" w:rsidRDefault="00851103" w:rsidP="007C48BA">
            <w:pPr>
              <w:spacing w:line="240" w:lineRule="auto"/>
              <w:jc w:val="both"/>
              <w:rPr>
                <w:rFonts w:ascii="Times New Roman" w:hAnsi="Times New Roman"/>
                <w:sz w:val="20"/>
                <w:szCs w:val="20"/>
              </w:rPr>
            </w:pPr>
            <w:r w:rsidRPr="00FB6D28">
              <w:rPr>
                <w:rFonts w:ascii="Times New Roman" w:hAnsi="Times New Roman"/>
                <w:sz w:val="20"/>
                <w:szCs w:val="20"/>
              </w:rPr>
              <w:t>Meta 1. Establecer programas y promover acciones para la sanidad, correcta atención y bienestar de los animales.                     PROGRAMA DELEGACIONAL 2015-2018:</w:t>
            </w:r>
          </w:p>
          <w:p w:rsidR="00851103" w:rsidRPr="00FB6D28" w:rsidRDefault="00701209" w:rsidP="007C48BA">
            <w:pPr>
              <w:spacing w:line="240" w:lineRule="auto"/>
              <w:rPr>
                <w:rFonts w:ascii="Times New Roman" w:hAnsi="Times New Roman"/>
                <w:sz w:val="20"/>
                <w:szCs w:val="20"/>
              </w:rPr>
            </w:pPr>
            <w:r w:rsidRPr="00FB6D28">
              <w:rPr>
                <w:rFonts w:ascii="Times New Roman" w:hAnsi="Times New Roman"/>
                <w:sz w:val="20"/>
                <w:szCs w:val="20"/>
              </w:rPr>
              <w:t>Eje rector 1</w:t>
            </w:r>
            <w:r w:rsidR="00851103" w:rsidRPr="00FB6D28">
              <w:rPr>
                <w:rFonts w:ascii="Times New Roman" w:hAnsi="Times New Roman"/>
                <w:sz w:val="20"/>
                <w:szCs w:val="20"/>
              </w:rPr>
              <w:t xml:space="preserve">. </w:t>
            </w:r>
            <w:r w:rsidRPr="00FB6D28">
              <w:rPr>
                <w:rFonts w:ascii="Times New Roman" w:hAnsi="Times New Roman"/>
                <w:sz w:val="20"/>
                <w:szCs w:val="20"/>
              </w:rPr>
              <w:t xml:space="preserve">Buen Gobierno y cero </w:t>
            </w:r>
            <w:proofErr w:type="gramStart"/>
            <w:r w:rsidRPr="00FB6D28">
              <w:rPr>
                <w:rFonts w:ascii="Times New Roman" w:hAnsi="Times New Roman"/>
                <w:sz w:val="20"/>
                <w:szCs w:val="20"/>
              </w:rPr>
              <w:t>tolerancia</w:t>
            </w:r>
            <w:proofErr w:type="gramEnd"/>
            <w:r w:rsidRPr="00FB6D28">
              <w:rPr>
                <w:rFonts w:ascii="Times New Roman" w:hAnsi="Times New Roman"/>
                <w:sz w:val="20"/>
                <w:szCs w:val="20"/>
              </w:rPr>
              <w:t xml:space="preserve"> a la corrupción.</w:t>
            </w:r>
          </w:p>
          <w:p w:rsidR="007E76C6" w:rsidRPr="00FB6D28" w:rsidRDefault="00701209" w:rsidP="007C48BA">
            <w:pPr>
              <w:spacing w:line="240" w:lineRule="auto"/>
              <w:jc w:val="both"/>
              <w:rPr>
                <w:rFonts w:ascii="Times New Roman" w:hAnsi="Times New Roman"/>
                <w:sz w:val="20"/>
                <w:szCs w:val="20"/>
              </w:rPr>
            </w:pPr>
            <w:r w:rsidRPr="00FB6D28">
              <w:rPr>
                <w:rFonts w:ascii="Times New Roman" w:hAnsi="Times New Roman"/>
                <w:sz w:val="20"/>
                <w:szCs w:val="20"/>
              </w:rPr>
              <w:t>Eje rector 4</w:t>
            </w:r>
            <w:r w:rsidR="00851103" w:rsidRPr="00FB6D28">
              <w:rPr>
                <w:rFonts w:ascii="Times New Roman" w:hAnsi="Times New Roman"/>
                <w:sz w:val="20"/>
                <w:szCs w:val="20"/>
              </w:rPr>
              <w:t>. Fortalecimiento y ampliación de derechos sociales para promover la equidad. P</w:t>
            </w:r>
            <w:r w:rsidR="004C3B2A" w:rsidRPr="00FB6D28">
              <w:rPr>
                <w:rFonts w:ascii="Times New Roman" w:hAnsi="Times New Roman"/>
                <w:sz w:val="20"/>
                <w:szCs w:val="20"/>
              </w:rPr>
              <w:t xml:space="preserve">romover, desarrollar y ampliar </w:t>
            </w:r>
            <w:r w:rsidR="00851103" w:rsidRPr="00FB6D28">
              <w:rPr>
                <w:rFonts w:ascii="Times New Roman" w:hAnsi="Times New Roman"/>
                <w:sz w:val="20"/>
                <w:szCs w:val="20"/>
              </w:rPr>
              <w:t>los derechos sociales mediante el acceso a la educación, la cultura, la salud y la lib</w:t>
            </w:r>
            <w:r w:rsidR="004C3B2A" w:rsidRPr="00FB6D28">
              <w:rPr>
                <w:rFonts w:ascii="Times New Roman" w:hAnsi="Times New Roman"/>
                <w:sz w:val="20"/>
                <w:szCs w:val="20"/>
              </w:rPr>
              <w:t xml:space="preserve">ertad, como un camino hacia la </w:t>
            </w:r>
            <w:r w:rsidR="00851103" w:rsidRPr="00FB6D28">
              <w:rPr>
                <w:rFonts w:ascii="Times New Roman" w:hAnsi="Times New Roman"/>
                <w:sz w:val="20"/>
                <w:szCs w:val="20"/>
              </w:rPr>
              <w:t>construcción de la equidad</w:t>
            </w:r>
            <w:r w:rsidRPr="00FB6D28">
              <w:rPr>
                <w:rFonts w:ascii="Times New Roman" w:hAnsi="Times New Roman"/>
                <w:sz w:val="20"/>
                <w:szCs w:val="20"/>
              </w:rPr>
              <w:t>.</w:t>
            </w:r>
          </w:p>
        </w:tc>
      </w:tr>
      <w:tr w:rsidR="007E76C6" w:rsidRPr="00FB6D28" w:rsidTr="007C48BA">
        <w:trPr>
          <w:trHeight w:val="1968"/>
        </w:trPr>
        <w:tc>
          <w:tcPr>
            <w:tcW w:w="4910" w:type="dxa"/>
          </w:tcPr>
          <w:p w:rsidR="007E76C6" w:rsidRPr="00FB6D28" w:rsidRDefault="00B22439"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Modificaciones en el nombre, los objetivos, los bienes y/o servicios </w:t>
            </w:r>
            <w:r w:rsidR="003D24E0" w:rsidRPr="00FB6D28">
              <w:rPr>
                <w:rFonts w:ascii="Times New Roman" w:hAnsi="Times New Roman"/>
                <w:sz w:val="20"/>
                <w:szCs w:val="20"/>
              </w:rPr>
              <w:t>que otorga o no vigencia en 2018</w:t>
            </w:r>
            <w:r w:rsidRPr="00FB6D28">
              <w:rPr>
                <w:rFonts w:ascii="Times New Roman" w:hAnsi="Times New Roman"/>
                <w:sz w:val="20"/>
                <w:szCs w:val="20"/>
              </w:rPr>
              <w:t>:</w:t>
            </w:r>
            <w:r w:rsidR="008D6A41" w:rsidRPr="00FB6D28">
              <w:rPr>
                <w:rFonts w:ascii="Times New Roman" w:hAnsi="Times New Roman"/>
                <w:sz w:val="20"/>
                <w:szCs w:val="20"/>
              </w:rPr>
              <w:t xml:space="preserve"> </w:t>
            </w:r>
          </w:p>
        </w:tc>
        <w:tc>
          <w:tcPr>
            <w:tcW w:w="5018" w:type="dxa"/>
          </w:tcPr>
          <w:p w:rsidR="00E27693" w:rsidRPr="00FB6D28" w:rsidRDefault="00E27693" w:rsidP="007C48BA">
            <w:pPr>
              <w:spacing w:line="240" w:lineRule="auto"/>
              <w:jc w:val="both"/>
              <w:rPr>
                <w:rFonts w:ascii="Times New Roman" w:hAnsi="Times New Roman"/>
                <w:sz w:val="20"/>
                <w:szCs w:val="20"/>
              </w:rPr>
            </w:pPr>
            <w:r w:rsidRPr="00FB6D28">
              <w:rPr>
                <w:rFonts w:ascii="Times New Roman" w:hAnsi="Times New Roman"/>
                <w:sz w:val="20"/>
                <w:szCs w:val="20"/>
              </w:rPr>
              <w:t>El progra</w:t>
            </w:r>
            <w:r w:rsidR="003D24E0" w:rsidRPr="00FB6D28">
              <w:rPr>
                <w:rFonts w:ascii="Times New Roman" w:hAnsi="Times New Roman"/>
                <w:sz w:val="20"/>
                <w:szCs w:val="20"/>
              </w:rPr>
              <w:t>ma social para el ejercicio 2018</w:t>
            </w:r>
            <w:r w:rsidRPr="00FB6D28">
              <w:rPr>
                <w:rFonts w:ascii="Times New Roman" w:hAnsi="Times New Roman"/>
                <w:sz w:val="20"/>
                <w:szCs w:val="20"/>
              </w:rPr>
              <w:t xml:space="preserve"> tiene modificaciones en los siguientes aspectos:</w:t>
            </w:r>
          </w:p>
          <w:p w:rsidR="005A0926" w:rsidRPr="00FB6D28" w:rsidRDefault="005A0926" w:rsidP="007C48BA">
            <w:pPr>
              <w:spacing w:line="240" w:lineRule="auto"/>
              <w:jc w:val="both"/>
              <w:rPr>
                <w:rFonts w:ascii="Times New Roman" w:hAnsi="Times New Roman"/>
                <w:sz w:val="20"/>
                <w:szCs w:val="20"/>
              </w:rPr>
            </w:pPr>
            <w:r w:rsidRPr="00FB6D28">
              <w:rPr>
                <w:rFonts w:ascii="Times New Roman" w:hAnsi="Times New Roman"/>
                <w:sz w:val="20"/>
                <w:szCs w:val="20"/>
              </w:rPr>
              <w:t>Objetivo general cambió de la siguiente manera: Mediante este programa social se busca colaborar a la promoción de la tenencia responsable de animales de compañía y a la prevención</w:t>
            </w:r>
          </w:p>
          <w:p w:rsidR="00B5692C" w:rsidRPr="00FB6D28" w:rsidRDefault="005A0926" w:rsidP="007C48BA">
            <w:pPr>
              <w:spacing w:line="240" w:lineRule="auto"/>
              <w:jc w:val="both"/>
              <w:rPr>
                <w:rFonts w:ascii="Times New Roman" w:hAnsi="Times New Roman"/>
                <w:sz w:val="20"/>
                <w:szCs w:val="20"/>
              </w:rPr>
            </w:pPr>
            <w:r w:rsidRPr="00FB6D28">
              <w:rPr>
                <w:rFonts w:ascii="Times New Roman" w:hAnsi="Times New Roman"/>
                <w:sz w:val="20"/>
                <w:szCs w:val="20"/>
              </w:rPr>
              <w:t xml:space="preserve">de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a través del acercamiento de los servicios médicos veterinarios a la población </w:t>
            </w:r>
            <w:proofErr w:type="spellStart"/>
            <w:r w:rsidRPr="00FB6D28">
              <w:rPr>
                <w:rFonts w:ascii="Times New Roman" w:hAnsi="Times New Roman"/>
                <w:sz w:val="20"/>
                <w:szCs w:val="20"/>
              </w:rPr>
              <w:t>tlalpense</w:t>
            </w:r>
            <w:proofErr w:type="spellEnd"/>
            <w:r w:rsidRPr="00FB6D28">
              <w:rPr>
                <w:rFonts w:ascii="Times New Roman" w:hAnsi="Times New Roman"/>
                <w:sz w:val="20"/>
                <w:szCs w:val="20"/>
              </w:rPr>
              <w:t>, brindando 9, 230 asesorías médicas veterinarias, 4,550 aplicaciones de vacuna antirrábica en animales de compañía; 4,000 implementaciones de protocolos quirúrgicos para coadyuvar en la disminución de la población canina y felina, así como la impartición de 320 talleres lúdico educativos</w:t>
            </w:r>
            <w:r w:rsidR="004472BC" w:rsidRPr="00FB6D28">
              <w:rPr>
                <w:rFonts w:ascii="Times New Roman" w:hAnsi="Times New Roman"/>
                <w:sz w:val="20"/>
                <w:szCs w:val="20"/>
              </w:rPr>
              <w:t xml:space="preserve"> </w:t>
            </w:r>
            <w:r w:rsidRPr="00FB6D28">
              <w:rPr>
                <w:rFonts w:ascii="Times New Roman" w:hAnsi="Times New Roman"/>
                <w:sz w:val="20"/>
                <w:szCs w:val="20"/>
              </w:rPr>
              <w:t xml:space="preserve">con tópicos relacionados a la tenencia responsable de animales de compañía en hombres </w:t>
            </w:r>
            <w:r w:rsidRPr="00FB6D28">
              <w:rPr>
                <w:rFonts w:ascii="Times New Roman" w:hAnsi="Times New Roman"/>
                <w:sz w:val="20"/>
                <w:szCs w:val="20"/>
              </w:rPr>
              <w:lastRenderedPageBreak/>
              <w:t>y mujeres, preferentemente habitantes de la demarcación Tlalpan y residentes de zonas con bajo y muy bajo índice de desarrollo social. A fin de promover el bienestar animal y la protección de las zoonosis.</w:t>
            </w:r>
          </w:p>
          <w:p w:rsidR="005A0926" w:rsidRPr="00FB6D28" w:rsidRDefault="005A0926" w:rsidP="007C48BA">
            <w:pPr>
              <w:spacing w:line="240" w:lineRule="auto"/>
              <w:jc w:val="both"/>
              <w:rPr>
                <w:rFonts w:ascii="Times New Roman" w:hAnsi="Times New Roman"/>
                <w:sz w:val="20"/>
                <w:szCs w:val="20"/>
              </w:rPr>
            </w:pPr>
            <w:r w:rsidRPr="00FB6D28">
              <w:rPr>
                <w:rFonts w:ascii="Times New Roman" w:hAnsi="Times New Roman"/>
                <w:sz w:val="20"/>
                <w:szCs w:val="20"/>
              </w:rPr>
              <w:t>En los beneficiarios se disminuyó un Auxiliar Técnico Operativo y se aumentaron 2 auxiliares administrativos.</w:t>
            </w:r>
          </w:p>
        </w:tc>
      </w:tr>
    </w:tbl>
    <w:p w:rsidR="007E76C6" w:rsidRPr="007C48BA" w:rsidRDefault="007E76C6" w:rsidP="007C48BA">
      <w:pPr>
        <w:spacing w:after="0" w:line="240" w:lineRule="auto"/>
        <w:rPr>
          <w:rFonts w:ascii="Times New Roman" w:hAnsi="Times New Roman"/>
          <w:sz w:val="20"/>
          <w:szCs w:val="20"/>
        </w:rPr>
      </w:pPr>
    </w:p>
    <w:p w:rsidR="001F08EF" w:rsidRPr="007C48BA" w:rsidRDefault="001F08EF" w:rsidP="007C48BA">
      <w:pPr>
        <w:spacing w:after="0" w:line="240" w:lineRule="auto"/>
        <w:rPr>
          <w:rFonts w:ascii="Times New Roman" w:hAnsi="Times New Roman"/>
          <w:b/>
          <w:sz w:val="20"/>
          <w:szCs w:val="20"/>
        </w:rPr>
      </w:pPr>
      <w:r w:rsidRPr="007C48BA">
        <w:rPr>
          <w:rFonts w:ascii="Times New Roman" w:hAnsi="Times New Roman"/>
          <w:b/>
          <w:sz w:val="20"/>
          <w:szCs w:val="20"/>
        </w:rPr>
        <w:t>II. METODOL</w:t>
      </w:r>
      <w:r w:rsidR="0068389A" w:rsidRPr="007C48BA">
        <w:rPr>
          <w:rFonts w:ascii="Times New Roman" w:hAnsi="Times New Roman"/>
          <w:b/>
          <w:sz w:val="20"/>
          <w:szCs w:val="20"/>
        </w:rPr>
        <w:t>OGÍA DE LA EVUACIÓN INTERNA 2018</w:t>
      </w:r>
    </w:p>
    <w:p w:rsidR="007C48BA" w:rsidRDefault="007C48BA" w:rsidP="007C48BA">
      <w:pPr>
        <w:spacing w:after="0" w:line="240" w:lineRule="auto"/>
        <w:rPr>
          <w:rFonts w:ascii="Times New Roman" w:hAnsi="Times New Roman"/>
          <w:b/>
          <w:sz w:val="20"/>
          <w:szCs w:val="20"/>
        </w:rPr>
      </w:pPr>
    </w:p>
    <w:p w:rsidR="001C2DC1" w:rsidRDefault="001C2DC1" w:rsidP="007C48BA">
      <w:pPr>
        <w:spacing w:after="0" w:line="240" w:lineRule="auto"/>
        <w:rPr>
          <w:rFonts w:ascii="Times New Roman" w:hAnsi="Times New Roman"/>
          <w:b/>
          <w:sz w:val="20"/>
          <w:szCs w:val="20"/>
        </w:rPr>
      </w:pPr>
      <w:r w:rsidRPr="007C48BA">
        <w:rPr>
          <w:rFonts w:ascii="Times New Roman" w:hAnsi="Times New Roman"/>
          <w:b/>
          <w:sz w:val="20"/>
          <w:szCs w:val="20"/>
        </w:rPr>
        <w:t xml:space="preserve">II.1. </w:t>
      </w:r>
      <w:r w:rsidR="00C10803" w:rsidRPr="007C48BA">
        <w:rPr>
          <w:rFonts w:ascii="Times New Roman" w:hAnsi="Times New Roman"/>
          <w:b/>
          <w:sz w:val="20"/>
          <w:szCs w:val="20"/>
        </w:rPr>
        <w:t>Área encargada de evaluación interna.</w:t>
      </w:r>
    </w:p>
    <w:p w:rsidR="007C48BA" w:rsidRPr="007C48BA" w:rsidRDefault="007C48BA" w:rsidP="007C48BA">
      <w:pPr>
        <w:spacing w:after="0" w:line="240" w:lineRule="auto"/>
        <w:rPr>
          <w:rFonts w:ascii="Times New Roman" w:hAnsi="Times New Roman"/>
          <w:b/>
          <w:sz w:val="20"/>
          <w:szCs w:val="20"/>
        </w:rPr>
      </w:pPr>
    </w:p>
    <w:p w:rsidR="001C2DC1" w:rsidRDefault="0092266C" w:rsidP="007C48BA">
      <w:pPr>
        <w:spacing w:after="0" w:line="240" w:lineRule="auto"/>
        <w:jc w:val="both"/>
        <w:rPr>
          <w:rFonts w:ascii="Times New Roman" w:hAnsi="Times New Roman"/>
          <w:sz w:val="20"/>
          <w:szCs w:val="20"/>
        </w:rPr>
      </w:pPr>
      <w:r w:rsidRPr="007C48BA">
        <w:rPr>
          <w:rFonts w:ascii="Times New Roman" w:hAnsi="Times New Roman"/>
          <w:sz w:val="20"/>
          <w:szCs w:val="20"/>
        </w:rPr>
        <w:t xml:space="preserve">La </w:t>
      </w:r>
      <w:r w:rsidR="00CF6BD8" w:rsidRPr="007C48BA">
        <w:rPr>
          <w:rFonts w:ascii="Times New Roman" w:hAnsi="Times New Roman"/>
          <w:sz w:val="20"/>
          <w:szCs w:val="20"/>
        </w:rPr>
        <w:t>Direcci</w:t>
      </w:r>
      <w:r w:rsidR="001D5B2D" w:rsidRPr="007C48BA">
        <w:rPr>
          <w:rFonts w:ascii="Times New Roman" w:hAnsi="Times New Roman"/>
          <w:sz w:val="20"/>
          <w:szCs w:val="20"/>
        </w:rPr>
        <w:t>ón General de Desarrollo Social, tiene como funciones ejecutar programas de apoyo de participación de la mujer; rea</w:t>
      </w:r>
      <w:r w:rsidR="00D060B9" w:rsidRPr="007C48BA">
        <w:rPr>
          <w:rFonts w:ascii="Times New Roman" w:hAnsi="Times New Roman"/>
          <w:sz w:val="20"/>
          <w:szCs w:val="20"/>
        </w:rPr>
        <w:t>lizar campañas de salud pública;</w:t>
      </w:r>
      <w:r w:rsidR="001D5B2D" w:rsidRPr="007C48BA">
        <w:rPr>
          <w:rFonts w:ascii="Times New Roman" w:hAnsi="Times New Roman"/>
          <w:sz w:val="20"/>
          <w:szCs w:val="20"/>
        </w:rPr>
        <w:t xml:space="preserve"> atender y vigilar el adecuado funcionamiento de  escuelas, bibliotecas, museos y centros de servicio social, cultural y deportivo</w:t>
      </w:r>
      <w:r w:rsidR="00D060B9" w:rsidRPr="007C48BA">
        <w:rPr>
          <w:rFonts w:ascii="Times New Roman" w:hAnsi="Times New Roman"/>
          <w:sz w:val="20"/>
          <w:szCs w:val="20"/>
        </w:rPr>
        <w:t>;</w:t>
      </w:r>
      <w:r w:rsidR="001D5B2D" w:rsidRPr="007C48BA">
        <w:rPr>
          <w:rFonts w:ascii="Times New Roman" w:hAnsi="Times New Roman"/>
          <w:sz w:val="20"/>
          <w:szCs w:val="20"/>
        </w:rPr>
        <w:t xml:space="preserve"> ejecutar programas de Desarrollo Social</w:t>
      </w:r>
      <w:r w:rsidR="00D060B9" w:rsidRPr="007C48BA">
        <w:rPr>
          <w:rFonts w:ascii="Times New Roman" w:hAnsi="Times New Roman"/>
          <w:sz w:val="20"/>
          <w:szCs w:val="20"/>
        </w:rPr>
        <w:t xml:space="preserve"> con la participación ciudadana, considerando las políticas y programas que la materia emita la dependencia correspondiente</w:t>
      </w:r>
      <w:r w:rsidR="001D5B2D" w:rsidRPr="007C48BA">
        <w:rPr>
          <w:rFonts w:ascii="Times New Roman" w:hAnsi="Times New Roman"/>
          <w:sz w:val="20"/>
          <w:szCs w:val="20"/>
        </w:rPr>
        <w:t>; promover programas de salud pública, entre otras funciones.</w:t>
      </w:r>
    </w:p>
    <w:p w:rsidR="007C48BA" w:rsidRPr="007C48BA" w:rsidRDefault="007C48BA" w:rsidP="007C48BA">
      <w:pPr>
        <w:spacing w:after="0" w:line="240" w:lineRule="auto"/>
        <w:jc w:val="both"/>
        <w:rPr>
          <w:rFonts w:ascii="Times New Roman" w:hAnsi="Times New Roman"/>
          <w:sz w:val="20"/>
          <w:szCs w:val="20"/>
        </w:rPr>
      </w:pPr>
    </w:p>
    <w:tbl>
      <w:tblPr>
        <w:tblStyle w:val="Tablaconcuadrcula"/>
        <w:tblW w:w="9923" w:type="dxa"/>
        <w:tblInd w:w="108" w:type="dxa"/>
        <w:tblLayout w:type="fixed"/>
        <w:tblLook w:val="04A0" w:firstRow="1" w:lastRow="0" w:firstColumn="1" w:lastColumn="0" w:noHBand="0" w:noVBand="1"/>
      </w:tblPr>
      <w:tblGrid>
        <w:gridCol w:w="1225"/>
        <w:gridCol w:w="1426"/>
        <w:gridCol w:w="1250"/>
        <w:gridCol w:w="1118"/>
        <w:gridCol w:w="1272"/>
        <w:gridCol w:w="1298"/>
        <w:gridCol w:w="1287"/>
        <w:gridCol w:w="1047"/>
      </w:tblGrid>
      <w:tr w:rsidR="0068389A" w:rsidRPr="007C48BA" w:rsidTr="007C48BA">
        <w:trPr>
          <w:trHeight w:val="410"/>
        </w:trPr>
        <w:tc>
          <w:tcPr>
            <w:tcW w:w="1225" w:type="dxa"/>
          </w:tcPr>
          <w:p w:rsidR="0068389A" w:rsidRPr="007C48BA" w:rsidRDefault="0068389A" w:rsidP="007C48BA">
            <w:pPr>
              <w:spacing w:line="240" w:lineRule="auto"/>
              <w:rPr>
                <w:rFonts w:ascii="Times New Roman" w:hAnsi="Times New Roman"/>
                <w:b/>
                <w:sz w:val="20"/>
                <w:szCs w:val="20"/>
              </w:rPr>
            </w:pPr>
            <w:r w:rsidRPr="007C48BA">
              <w:rPr>
                <w:rFonts w:ascii="Times New Roman" w:hAnsi="Times New Roman"/>
                <w:b/>
                <w:sz w:val="20"/>
                <w:szCs w:val="20"/>
              </w:rPr>
              <w:t>Evaluación Interna</w:t>
            </w:r>
          </w:p>
        </w:tc>
        <w:tc>
          <w:tcPr>
            <w:tcW w:w="1426" w:type="dxa"/>
          </w:tcPr>
          <w:p w:rsidR="0068389A" w:rsidRPr="007C48BA" w:rsidRDefault="0068389A" w:rsidP="007C48BA">
            <w:pPr>
              <w:spacing w:line="240" w:lineRule="auto"/>
              <w:rPr>
                <w:rFonts w:ascii="Times New Roman" w:hAnsi="Times New Roman"/>
                <w:b/>
                <w:sz w:val="20"/>
                <w:szCs w:val="20"/>
              </w:rPr>
            </w:pPr>
            <w:r w:rsidRPr="007C48BA">
              <w:rPr>
                <w:rFonts w:ascii="Times New Roman" w:hAnsi="Times New Roman"/>
                <w:b/>
                <w:sz w:val="20"/>
                <w:szCs w:val="20"/>
              </w:rPr>
              <w:t>Puesto</w:t>
            </w:r>
          </w:p>
        </w:tc>
        <w:tc>
          <w:tcPr>
            <w:tcW w:w="1250" w:type="dxa"/>
          </w:tcPr>
          <w:p w:rsidR="0068389A" w:rsidRPr="007C48BA" w:rsidRDefault="0068389A" w:rsidP="007C48BA">
            <w:pPr>
              <w:spacing w:line="240" w:lineRule="auto"/>
              <w:rPr>
                <w:rFonts w:ascii="Times New Roman" w:hAnsi="Times New Roman"/>
                <w:sz w:val="20"/>
                <w:szCs w:val="20"/>
              </w:rPr>
            </w:pPr>
            <w:r w:rsidRPr="007C48BA">
              <w:rPr>
                <w:rFonts w:ascii="Times New Roman" w:hAnsi="Times New Roman"/>
                <w:sz w:val="20"/>
                <w:szCs w:val="20"/>
              </w:rPr>
              <w:t>Sexo</w:t>
            </w:r>
          </w:p>
        </w:tc>
        <w:tc>
          <w:tcPr>
            <w:tcW w:w="1118" w:type="dxa"/>
          </w:tcPr>
          <w:p w:rsidR="0068389A" w:rsidRPr="007C48BA" w:rsidRDefault="0082539B" w:rsidP="007C48BA">
            <w:pPr>
              <w:spacing w:line="240" w:lineRule="auto"/>
              <w:rPr>
                <w:rFonts w:ascii="Times New Roman" w:hAnsi="Times New Roman"/>
                <w:sz w:val="20"/>
                <w:szCs w:val="20"/>
              </w:rPr>
            </w:pPr>
            <w:r w:rsidRPr="007C48BA">
              <w:rPr>
                <w:rFonts w:ascii="Times New Roman" w:hAnsi="Times New Roman"/>
                <w:sz w:val="20"/>
                <w:szCs w:val="20"/>
              </w:rPr>
              <w:t>|</w:t>
            </w:r>
            <w:r w:rsidR="0089448C" w:rsidRPr="007C48BA">
              <w:rPr>
                <w:rFonts w:ascii="Times New Roman" w:hAnsi="Times New Roman"/>
                <w:sz w:val="20"/>
                <w:szCs w:val="20"/>
              </w:rPr>
              <w:t>Edad</w:t>
            </w:r>
          </w:p>
        </w:tc>
        <w:tc>
          <w:tcPr>
            <w:tcW w:w="1272" w:type="dxa"/>
          </w:tcPr>
          <w:p w:rsidR="0068389A" w:rsidRPr="007C48BA" w:rsidRDefault="0089448C" w:rsidP="007C48BA">
            <w:pPr>
              <w:spacing w:line="240" w:lineRule="auto"/>
              <w:rPr>
                <w:rFonts w:ascii="Times New Roman" w:hAnsi="Times New Roman"/>
                <w:sz w:val="20"/>
                <w:szCs w:val="20"/>
              </w:rPr>
            </w:pPr>
            <w:r w:rsidRPr="007C48BA">
              <w:rPr>
                <w:rFonts w:ascii="Times New Roman" w:hAnsi="Times New Roman"/>
                <w:sz w:val="20"/>
                <w:szCs w:val="20"/>
              </w:rPr>
              <w:t>Formación Profesional</w:t>
            </w:r>
          </w:p>
        </w:tc>
        <w:tc>
          <w:tcPr>
            <w:tcW w:w="1298" w:type="dxa"/>
          </w:tcPr>
          <w:p w:rsidR="0068389A" w:rsidRPr="007C48BA" w:rsidRDefault="0068389A" w:rsidP="007C48BA">
            <w:pPr>
              <w:spacing w:line="240" w:lineRule="auto"/>
              <w:rPr>
                <w:rFonts w:ascii="Times New Roman" w:hAnsi="Times New Roman"/>
                <w:sz w:val="20"/>
                <w:szCs w:val="20"/>
              </w:rPr>
            </w:pPr>
            <w:r w:rsidRPr="007C48BA">
              <w:rPr>
                <w:rFonts w:ascii="Times New Roman" w:hAnsi="Times New Roman"/>
                <w:sz w:val="20"/>
                <w:szCs w:val="20"/>
              </w:rPr>
              <w:t>Funciones</w:t>
            </w:r>
          </w:p>
        </w:tc>
        <w:tc>
          <w:tcPr>
            <w:tcW w:w="1287" w:type="dxa"/>
          </w:tcPr>
          <w:p w:rsidR="0068389A" w:rsidRPr="007C48BA" w:rsidRDefault="0068389A" w:rsidP="007C48BA">
            <w:pPr>
              <w:spacing w:line="240" w:lineRule="auto"/>
              <w:rPr>
                <w:rFonts w:ascii="Times New Roman" w:hAnsi="Times New Roman"/>
                <w:sz w:val="20"/>
                <w:szCs w:val="20"/>
              </w:rPr>
            </w:pPr>
            <w:r w:rsidRPr="007C48BA">
              <w:rPr>
                <w:rFonts w:ascii="Times New Roman" w:hAnsi="Times New Roman"/>
                <w:sz w:val="20"/>
                <w:szCs w:val="20"/>
              </w:rPr>
              <w:t>Experiencia en M&amp;E (1)</w:t>
            </w:r>
          </w:p>
        </w:tc>
        <w:tc>
          <w:tcPr>
            <w:tcW w:w="1047" w:type="dxa"/>
          </w:tcPr>
          <w:p w:rsidR="0068389A" w:rsidRPr="007C48BA" w:rsidRDefault="0068389A" w:rsidP="007C48BA">
            <w:pPr>
              <w:spacing w:line="240" w:lineRule="auto"/>
              <w:rPr>
                <w:rFonts w:ascii="Times New Roman" w:hAnsi="Times New Roman"/>
                <w:sz w:val="20"/>
                <w:szCs w:val="20"/>
              </w:rPr>
            </w:pPr>
            <w:r w:rsidRPr="007C48BA">
              <w:rPr>
                <w:rFonts w:ascii="Times New Roman" w:hAnsi="Times New Roman"/>
                <w:sz w:val="20"/>
                <w:szCs w:val="20"/>
              </w:rPr>
              <w:t>Experiencia en M&amp; (2)</w:t>
            </w:r>
          </w:p>
        </w:tc>
      </w:tr>
      <w:tr w:rsidR="0068389A" w:rsidRPr="007C48BA" w:rsidTr="007C48BA">
        <w:trPr>
          <w:trHeight w:val="296"/>
        </w:trPr>
        <w:tc>
          <w:tcPr>
            <w:tcW w:w="1225" w:type="dxa"/>
          </w:tcPr>
          <w:p w:rsidR="0068389A"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2016</w:t>
            </w:r>
          </w:p>
        </w:tc>
        <w:tc>
          <w:tcPr>
            <w:tcW w:w="1426" w:type="dxa"/>
          </w:tcPr>
          <w:p w:rsidR="0068389A" w:rsidRPr="007C48BA" w:rsidRDefault="0068389A" w:rsidP="007C48BA">
            <w:pPr>
              <w:spacing w:line="240" w:lineRule="auto"/>
              <w:jc w:val="both"/>
              <w:rPr>
                <w:rFonts w:ascii="Times New Roman" w:hAnsi="Times New Roman"/>
                <w:sz w:val="20"/>
                <w:szCs w:val="20"/>
              </w:rPr>
            </w:pPr>
            <w:r w:rsidRPr="007C48BA">
              <w:rPr>
                <w:rFonts w:ascii="Times New Roman" w:hAnsi="Times New Roman"/>
                <w:sz w:val="20"/>
                <w:szCs w:val="20"/>
              </w:rPr>
              <w:t xml:space="preserve">Líder Coordinador de Proyectos de sistematización “A” </w:t>
            </w:r>
          </w:p>
        </w:tc>
        <w:tc>
          <w:tcPr>
            <w:tcW w:w="1250" w:type="dxa"/>
          </w:tcPr>
          <w:p w:rsidR="0068389A" w:rsidRPr="007C48BA" w:rsidRDefault="0068389A" w:rsidP="007C48BA">
            <w:pPr>
              <w:spacing w:line="240" w:lineRule="auto"/>
              <w:jc w:val="both"/>
              <w:rPr>
                <w:rFonts w:ascii="Times New Roman" w:hAnsi="Times New Roman"/>
                <w:sz w:val="20"/>
                <w:szCs w:val="20"/>
              </w:rPr>
            </w:pPr>
            <w:r w:rsidRPr="007C48BA">
              <w:rPr>
                <w:rFonts w:ascii="Times New Roman" w:hAnsi="Times New Roman"/>
                <w:sz w:val="20"/>
                <w:szCs w:val="20"/>
              </w:rPr>
              <w:t>Masculino</w:t>
            </w:r>
          </w:p>
        </w:tc>
        <w:tc>
          <w:tcPr>
            <w:tcW w:w="1118" w:type="dxa"/>
          </w:tcPr>
          <w:p w:rsidR="0068389A" w:rsidRPr="007C48BA" w:rsidRDefault="0068389A" w:rsidP="007C48BA">
            <w:pPr>
              <w:spacing w:line="240" w:lineRule="auto"/>
              <w:jc w:val="both"/>
              <w:rPr>
                <w:rFonts w:ascii="Times New Roman" w:hAnsi="Times New Roman"/>
                <w:sz w:val="20"/>
                <w:szCs w:val="20"/>
              </w:rPr>
            </w:pPr>
            <w:r w:rsidRPr="007C48BA">
              <w:rPr>
                <w:rFonts w:ascii="Times New Roman" w:hAnsi="Times New Roman"/>
                <w:sz w:val="20"/>
                <w:szCs w:val="20"/>
              </w:rPr>
              <w:t>31</w:t>
            </w:r>
          </w:p>
        </w:tc>
        <w:tc>
          <w:tcPr>
            <w:tcW w:w="1272" w:type="dxa"/>
          </w:tcPr>
          <w:p w:rsidR="0068389A"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Ingeniería</w:t>
            </w:r>
          </w:p>
        </w:tc>
        <w:tc>
          <w:tcPr>
            <w:tcW w:w="1298" w:type="dxa"/>
          </w:tcPr>
          <w:p w:rsidR="0068389A" w:rsidRPr="007C48BA" w:rsidRDefault="0068389A" w:rsidP="007C48BA">
            <w:pPr>
              <w:spacing w:line="240" w:lineRule="auto"/>
              <w:jc w:val="both"/>
              <w:rPr>
                <w:rFonts w:ascii="Times New Roman" w:hAnsi="Times New Roman"/>
                <w:sz w:val="20"/>
                <w:szCs w:val="20"/>
              </w:rPr>
            </w:pPr>
            <w:r w:rsidRPr="007C48BA">
              <w:rPr>
                <w:rFonts w:ascii="Times New Roman" w:hAnsi="Times New Roman"/>
                <w:sz w:val="20"/>
                <w:szCs w:val="20"/>
              </w:rPr>
              <w:t>Sistematizar la información referente a programas sociales.</w:t>
            </w:r>
          </w:p>
        </w:tc>
        <w:tc>
          <w:tcPr>
            <w:tcW w:w="1287" w:type="dxa"/>
          </w:tcPr>
          <w:p w:rsidR="0068389A" w:rsidRPr="007C48BA" w:rsidRDefault="0068389A" w:rsidP="007C48BA">
            <w:pPr>
              <w:spacing w:line="240" w:lineRule="auto"/>
              <w:jc w:val="both"/>
              <w:rPr>
                <w:rFonts w:ascii="Times New Roman" w:hAnsi="Times New Roman"/>
                <w:sz w:val="20"/>
                <w:szCs w:val="20"/>
              </w:rPr>
            </w:pPr>
            <w:r w:rsidRPr="007C48BA">
              <w:rPr>
                <w:rFonts w:ascii="Times New Roman" w:hAnsi="Times New Roman"/>
                <w:sz w:val="20"/>
                <w:szCs w:val="20"/>
              </w:rPr>
              <w:t>No</w:t>
            </w:r>
          </w:p>
        </w:tc>
        <w:tc>
          <w:tcPr>
            <w:tcW w:w="1047" w:type="dxa"/>
          </w:tcPr>
          <w:p w:rsidR="0068389A" w:rsidRPr="007C48BA" w:rsidRDefault="0068389A" w:rsidP="007C48BA">
            <w:pPr>
              <w:spacing w:line="240" w:lineRule="auto"/>
              <w:ind w:right="425"/>
              <w:jc w:val="both"/>
              <w:rPr>
                <w:rFonts w:ascii="Times New Roman" w:hAnsi="Times New Roman"/>
                <w:sz w:val="20"/>
                <w:szCs w:val="20"/>
              </w:rPr>
            </w:pPr>
            <w:r w:rsidRPr="007C48BA">
              <w:rPr>
                <w:rFonts w:ascii="Times New Roman" w:hAnsi="Times New Roman"/>
                <w:sz w:val="20"/>
                <w:szCs w:val="20"/>
              </w:rPr>
              <w:t>No</w:t>
            </w:r>
          </w:p>
        </w:tc>
      </w:tr>
      <w:tr w:rsidR="00CA3DDB" w:rsidRPr="007C48BA" w:rsidTr="007C48BA">
        <w:trPr>
          <w:trHeight w:val="56"/>
        </w:trPr>
        <w:tc>
          <w:tcPr>
            <w:tcW w:w="1225"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2017</w:t>
            </w:r>
          </w:p>
        </w:tc>
        <w:tc>
          <w:tcPr>
            <w:tcW w:w="1426"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Directora de Salud</w:t>
            </w:r>
          </w:p>
        </w:tc>
        <w:tc>
          <w:tcPr>
            <w:tcW w:w="1250"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Femenino</w:t>
            </w:r>
          </w:p>
        </w:tc>
        <w:tc>
          <w:tcPr>
            <w:tcW w:w="1118"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36</w:t>
            </w:r>
          </w:p>
        </w:tc>
        <w:tc>
          <w:tcPr>
            <w:tcW w:w="1272"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 xml:space="preserve">Médica Cirujana </w:t>
            </w:r>
          </w:p>
        </w:tc>
        <w:tc>
          <w:tcPr>
            <w:tcW w:w="1298" w:type="dxa"/>
            <w:shd w:val="clear" w:color="auto" w:fill="auto"/>
          </w:tcPr>
          <w:p w:rsidR="0001611A" w:rsidRPr="007C48BA" w:rsidRDefault="00236C15" w:rsidP="007C48BA">
            <w:pPr>
              <w:spacing w:line="240" w:lineRule="auto"/>
              <w:jc w:val="both"/>
              <w:rPr>
                <w:rFonts w:ascii="Times New Roman" w:hAnsi="Times New Roman"/>
                <w:sz w:val="20"/>
                <w:szCs w:val="20"/>
              </w:rPr>
            </w:pPr>
            <w:r w:rsidRPr="007C48BA">
              <w:rPr>
                <w:rFonts w:ascii="Times New Roman" w:hAnsi="Times New Roman"/>
                <w:sz w:val="20"/>
                <w:szCs w:val="20"/>
              </w:rPr>
              <w:t>Coordinación y supervisión</w:t>
            </w:r>
          </w:p>
        </w:tc>
        <w:tc>
          <w:tcPr>
            <w:tcW w:w="1287" w:type="dxa"/>
          </w:tcPr>
          <w:p w:rsidR="00CA3DDB" w:rsidRPr="007C48BA" w:rsidRDefault="00730055" w:rsidP="007C48BA">
            <w:pPr>
              <w:spacing w:line="240" w:lineRule="auto"/>
              <w:jc w:val="both"/>
              <w:rPr>
                <w:rFonts w:ascii="Times New Roman" w:hAnsi="Times New Roman"/>
                <w:sz w:val="20"/>
                <w:szCs w:val="20"/>
              </w:rPr>
            </w:pPr>
            <w:r w:rsidRPr="007C48BA">
              <w:rPr>
                <w:rFonts w:ascii="Times New Roman" w:hAnsi="Times New Roman"/>
                <w:sz w:val="20"/>
                <w:szCs w:val="20"/>
              </w:rPr>
              <w:t>Dos</w:t>
            </w:r>
          </w:p>
        </w:tc>
        <w:tc>
          <w:tcPr>
            <w:tcW w:w="1047" w:type="dxa"/>
          </w:tcPr>
          <w:p w:rsidR="00CA3DDB" w:rsidRPr="007C48BA" w:rsidRDefault="00CA3DDB" w:rsidP="007C48BA">
            <w:pPr>
              <w:spacing w:line="240" w:lineRule="auto"/>
              <w:jc w:val="both"/>
              <w:rPr>
                <w:rFonts w:ascii="Times New Roman" w:hAnsi="Times New Roman"/>
                <w:sz w:val="20"/>
                <w:szCs w:val="20"/>
              </w:rPr>
            </w:pPr>
            <w:r w:rsidRPr="007C48BA">
              <w:rPr>
                <w:rFonts w:ascii="Times New Roman" w:hAnsi="Times New Roman"/>
                <w:sz w:val="20"/>
                <w:szCs w:val="20"/>
              </w:rPr>
              <w:t>No</w:t>
            </w:r>
          </w:p>
        </w:tc>
      </w:tr>
      <w:tr w:rsidR="00CF01D6" w:rsidRPr="007C48BA" w:rsidTr="007C48BA">
        <w:trPr>
          <w:trHeight w:val="56"/>
        </w:trPr>
        <w:tc>
          <w:tcPr>
            <w:tcW w:w="1225"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2018</w:t>
            </w:r>
          </w:p>
        </w:tc>
        <w:tc>
          <w:tcPr>
            <w:tcW w:w="1426"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Directora de Salud</w:t>
            </w:r>
          </w:p>
        </w:tc>
        <w:tc>
          <w:tcPr>
            <w:tcW w:w="1250"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Femenino</w:t>
            </w:r>
          </w:p>
        </w:tc>
        <w:tc>
          <w:tcPr>
            <w:tcW w:w="1118"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36</w:t>
            </w:r>
          </w:p>
        </w:tc>
        <w:tc>
          <w:tcPr>
            <w:tcW w:w="1272"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 xml:space="preserve">Médica Cirujana </w:t>
            </w:r>
          </w:p>
        </w:tc>
        <w:tc>
          <w:tcPr>
            <w:tcW w:w="1298" w:type="dxa"/>
            <w:shd w:val="clear" w:color="auto" w:fill="auto"/>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Coordinación y supervisión</w:t>
            </w:r>
          </w:p>
        </w:tc>
        <w:tc>
          <w:tcPr>
            <w:tcW w:w="1287"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Dos</w:t>
            </w:r>
          </w:p>
        </w:tc>
        <w:tc>
          <w:tcPr>
            <w:tcW w:w="1047" w:type="dxa"/>
          </w:tcPr>
          <w:p w:rsidR="00CF01D6" w:rsidRPr="007C48BA" w:rsidRDefault="00CF01D6" w:rsidP="007C48BA">
            <w:pPr>
              <w:spacing w:line="240" w:lineRule="auto"/>
              <w:jc w:val="both"/>
              <w:rPr>
                <w:rFonts w:ascii="Times New Roman" w:hAnsi="Times New Roman"/>
                <w:sz w:val="20"/>
                <w:szCs w:val="20"/>
              </w:rPr>
            </w:pPr>
            <w:r w:rsidRPr="007C48BA">
              <w:rPr>
                <w:rFonts w:ascii="Times New Roman" w:hAnsi="Times New Roman"/>
                <w:sz w:val="20"/>
                <w:szCs w:val="20"/>
              </w:rPr>
              <w:t>No</w:t>
            </w:r>
          </w:p>
        </w:tc>
      </w:tr>
    </w:tbl>
    <w:p w:rsidR="00CF6BD8" w:rsidRPr="00FB6D28" w:rsidRDefault="00CF6BD8" w:rsidP="007C48BA">
      <w:pPr>
        <w:spacing w:after="0" w:line="240" w:lineRule="auto"/>
        <w:rPr>
          <w:rFonts w:ascii="Times New Roman" w:hAnsi="Times New Roman"/>
          <w:sz w:val="20"/>
          <w:szCs w:val="20"/>
        </w:rPr>
      </w:pPr>
    </w:p>
    <w:p w:rsidR="005709CC" w:rsidRPr="00FB6D28" w:rsidRDefault="005709CC" w:rsidP="007C48BA">
      <w:pPr>
        <w:spacing w:after="0" w:line="240" w:lineRule="auto"/>
        <w:rPr>
          <w:rFonts w:ascii="Times New Roman" w:hAnsi="Times New Roman"/>
          <w:b/>
          <w:sz w:val="20"/>
          <w:szCs w:val="20"/>
        </w:rPr>
      </w:pPr>
      <w:bookmarkStart w:id="2" w:name="_Hlk517026658"/>
      <w:r w:rsidRPr="00FB6D28">
        <w:rPr>
          <w:rFonts w:ascii="Times New Roman" w:hAnsi="Times New Roman"/>
          <w:b/>
          <w:sz w:val="20"/>
          <w:szCs w:val="20"/>
        </w:rPr>
        <w:t xml:space="preserve">II.2. </w:t>
      </w:r>
      <w:r w:rsidR="00C10803" w:rsidRPr="00FB6D28">
        <w:rPr>
          <w:rFonts w:ascii="Times New Roman" w:hAnsi="Times New Roman"/>
          <w:b/>
          <w:sz w:val="20"/>
          <w:szCs w:val="20"/>
        </w:rPr>
        <w:t>Metodología de la evaluación.</w:t>
      </w:r>
    </w:p>
    <w:p w:rsidR="00D55A80" w:rsidRDefault="00550688" w:rsidP="007C48BA">
      <w:pPr>
        <w:spacing w:after="0" w:line="240" w:lineRule="auto"/>
        <w:jc w:val="both"/>
        <w:rPr>
          <w:rFonts w:ascii="Times New Roman" w:hAnsi="Times New Roman"/>
          <w:sz w:val="20"/>
          <w:szCs w:val="20"/>
        </w:rPr>
      </w:pPr>
      <w:r w:rsidRPr="00FB6D28">
        <w:rPr>
          <w:rFonts w:ascii="Times New Roman" w:hAnsi="Times New Roman"/>
          <w:sz w:val="20"/>
          <w:szCs w:val="20"/>
        </w:rPr>
        <w:t>L</w:t>
      </w:r>
      <w:r w:rsidR="0068389A" w:rsidRPr="00FB6D28">
        <w:rPr>
          <w:rFonts w:ascii="Times New Roman" w:hAnsi="Times New Roman"/>
          <w:sz w:val="20"/>
          <w:szCs w:val="20"/>
        </w:rPr>
        <w:t>a Evaluación Interna 2018</w:t>
      </w:r>
      <w:r w:rsidR="00D55A80" w:rsidRPr="00FB6D28">
        <w:rPr>
          <w:rFonts w:ascii="Times New Roman" w:hAnsi="Times New Roman"/>
          <w:sz w:val="20"/>
          <w:szCs w:val="20"/>
        </w:rPr>
        <w:t xml:space="preserve"> forma parte de la Evaluación Interna Integral del Programa Social de mediano plazo (2016-2018), es decir, en tres etapas, no obstante por tratarse de un programa social creado en el año 2016, para poder llevar a cabo esta Evaluación Integral a concluirse en 2018, incluirá la Evaluación del Diseño Del Programa Social y la Construcción de la Línea Base del Programa Social, de la Primera etapa de la Evaluación Integral, tal como se establecieron los Lineamientos para la Elaboración de las Evaluaciones Internas 2016 de los Programas Sociales; además de la mayor parte de los aspectos solicitados en la segunda etapa de la evaluación, pues analizará la operación del Programa Social, es decir, comprenderá el análisis de los procesos seguidos por el programa social para otorgar los bienes o servicios a la población atendida; además del diseño del levantamiento de panel, como seguimiento al levantamiento inicial, es decir, establecer la ruta crítica para aplicar a la misma población el instrumento diseñado inicialmente, pero un periodo después; insumo esencial para la última etapa de la Evaluación Interna Integral a realizarse en 2018; no así la evaluación de Satisfacción, ya que el análisis de la calidad de atención del programa y de la percepción de beneficiarios, se reportará a través de los resultados arrojados por el levantamiento de la línea base, que formará parte</w:t>
      </w:r>
      <w:r w:rsidR="007C48BA">
        <w:rPr>
          <w:rFonts w:ascii="Times New Roman" w:hAnsi="Times New Roman"/>
          <w:sz w:val="20"/>
          <w:szCs w:val="20"/>
        </w:rPr>
        <w:t xml:space="preserve"> de la Evaluación Interna 2018.</w:t>
      </w:r>
    </w:p>
    <w:p w:rsidR="007C48BA" w:rsidRDefault="007C48BA" w:rsidP="007C48BA">
      <w:pPr>
        <w:spacing w:after="0" w:line="240" w:lineRule="auto"/>
        <w:jc w:val="both"/>
        <w:rPr>
          <w:rFonts w:ascii="Times New Roman" w:hAnsi="Times New Roman"/>
          <w:sz w:val="20"/>
          <w:szCs w:val="20"/>
        </w:rPr>
      </w:pPr>
    </w:p>
    <w:p w:rsidR="00AC6D4A" w:rsidRPr="00FB6D28" w:rsidRDefault="008764BA" w:rsidP="00D55A80">
      <w:pPr>
        <w:jc w:val="both"/>
        <w:rPr>
          <w:rFonts w:ascii="Times New Roman" w:hAnsi="Times New Roman"/>
          <w:sz w:val="20"/>
          <w:szCs w:val="20"/>
        </w:rPr>
      </w:pPr>
      <w:r w:rsidRPr="00FB6D28">
        <w:rPr>
          <w:rFonts w:ascii="Times New Roman" w:hAnsi="Times New Roman"/>
          <w:noProof/>
          <w:sz w:val="20"/>
          <w:szCs w:val="20"/>
          <w:lang w:eastAsia="es-MX"/>
        </w:rPr>
        <w:lastRenderedPageBreak/>
        <w:drawing>
          <wp:inline distT="0" distB="0" distL="0" distR="0" wp14:anchorId="54B066E2" wp14:editId="0E67DAC6">
            <wp:extent cx="6332220" cy="313880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3138802"/>
                    </a:xfrm>
                    <a:prstGeom prst="rect">
                      <a:avLst/>
                    </a:prstGeom>
                    <a:noFill/>
                    <a:ln>
                      <a:noFill/>
                    </a:ln>
                  </pic:spPr>
                </pic:pic>
              </a:graphicData>
            </a:graphic>
          </wp:inline>
        </w:drawing>
      </w:r>
    </w:p>
    <w:bookmarkEnd w:id="2"/>
    <w:p w:rsidR="001B450D" w:rsidRPr="00FB6D28" w:rsidRDefault="001B450D"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De esta forma, en 2016 se inició la PRIMERA ETAPA, enmarcada, en la </w:t>
      </w:r>
      <w:proofErr w:type="spellStart"/>
      <w:r w:rsidRPr="00FB6D28">
        <w:rPr>
          <w:rFonts w:ascii="Times New Roman" w:hAnsi="Times New Roman"/>
          <w:sz w:val="20"/>
          <w:szCs w:val="20"/>
        </w:rPr>
        <w:t>Metología</w:t>
      </w:r>
      <w:proofErr w:type="spellEnd"/>
      <w:r w:rsidRPr="00FB6D28">
        <w:rPr>
          <w:rFonts w:ascii="Times New Roman" w:hAnsi="Times New Roman"/>
          <w:sz w:val="20"/>
          <w:szCs w:val="20"/>
        </w:rPr>
        <w:t xml:space="preserve"> de Marco Lógico, con la Evaluación de Diseño y Construcción de la Línea Base, que comprendió el análisis de la justificación inicial de programa, es decir, el diagnóstico del problema social atendido y la forma en que estos elementos de diagnóstico han evolucionado y lo han influido o afectado; el análisis del ordenamiento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w:t>
      </w:r>
      <w:hyperlink r:id="rId10" w:history="1">
        <w:r w:rsidR="00F44760" w:rsidRPr="00FB6D28">
          <w:rPr>
            <w:rStyle w:val="Hipervnculo"/>
            <w:rFonts w:ascii="Times New Roman" w:hAnsi="Times New Roman"/>
            <w:sz w:val="20"/>
            <w:szCs w:val="20"/>
          </w:rPr>
          <w:t>http://data.consejeria.cdmx.gob.mx/portal_old/uploads/gacetas/e2dab46a7d9e2c1f6a70e30e82a49590.pdf</w:t>
        </w:r>
      </w:hyperlink>
      <w:r w:rsidR="00F44760" w:rsidRPr="00FB6D28">
        <w:rPr>
          <w:rFonts w:ascii="Times New Roman" w:hAnsi="Times New Roman"/>
          <w:sz w:val="20"/>
          <w:szCs w:val="20"/>
        </w:rPr>
        <w:t xml:space="preserve"> en la Gaceta Oficial de la Ciudad de México de 05 de julio de 2017 número 104.</w:t>
      </w:r>
    </w:p>
    <w:p w:rsidR="007C48BA" w:rsidRDefault="007C48BA" w:rsidP="007C48BA">
      <w:pPr>
        <w:spacing w:after="0" w:line="240" w:lineRule="auto"/>
        <w:jc w:val="both"/>
        <w:rPr>
          <w:rFonts w:ascii="Times New Roman" w:hAnsi="Times New Roman"/>
          <w:sz w:val="20"/>
          <w:szCs w:val="20"/>
        </w:rPr>
      </w:pPr>
    </w:p>
    <w:p w:rsidR="00F44760" w:rsidRPr="00FB6D28" w:rsidRDefault="00F44760"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La SEGUNDA ETAPA, correspondió en 2017 a la Evaluación de Operación y Satisfacción, y Levantamiento de Panel, que implicó el análisis de los procesos seguidos por el programa social para otorgar los bienes o servicios a la población atendida, el análisis de la calidad de atención del programa y de la percepción de los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período después. La evaluación puede ser consultada en: </w:t>
      </w:r>
      <w:hyperlink r:id="rId11" w:history="1">
        <w:r w:rsidR="008D2A64" w:rsidRPr="00FB6D28">
          <w:rPr>
            <w:rStyle w:val="Hipervnculo"/>
            <w:rFonts w:ascii="Times New Roman" w:hAnsi="Times New Roman"/>
            <w:sz w:val="20"/>
            <w:szCs w:val="20"/>
          </w:rPr>
          <w:t>http://data.consejeria.cdmx.gob.mx/portal_old/uploads/gacetas/e2dab46a7d9e2c1f6a70e30e82a49590.pdf</w:t>
        </w:r>
      </w:hyperlink>
      <w:r w:rsidR="008D2A64" w:rsidRPr="00FB6D28">
        <w:rPr>
          <w:rFonts w:ascii="Times New Roman" w:hAnsi="Times New Roman"/>
          <w:sz w:val="20"/>
          <w:szCs w:val="20"/>
        </w:rPr>
        <w:t xml:space="preserve"> en la Gaceta Oficial de la Ciudad de México de 05 de julio de 2017 número 104.</w:t>
      </w:r>
    </w:p>
    <w:p w:rsidR="007C48BA" w:rsidRDefault="007C48BA" w:rsidP="007C48BA">
      <w:pPr>
        <w:spacing w:after="0" w:line="240" w:lineRule="auto"/>
        <w:jc w:val="both"/>
        <w:rPr>
          <w:rFonts w:ascii="Times New Roman" w:hAnsi="Times New Roman"/>
          <w:sz w:val="20"/>
          <w:szCs w:val="20"/>
        </w:rPr>
      </w:pPr>
    </w:p>
    <w:p w:rsidR="008D2A64" w:rsidRPr="00FB6D28" w:rsidRDefault="008D2A64"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La TERCERA ETAPA y última, en 2018, corresponde a la presente </w:t>
      </w:r>
      <w:r w:rsidRPr="00FB6D28">
        <w:rPr>
          <w:rFonts w:ascii="Times New Roman" w:hAnsi="Times New Roman"/>
          <w:b/>
          <w:sz w:val="20"/>
          <w:szCs w:val="20"/>
        </w:rPr>
        <w:t xml:space="preserve">Evaluación de Resultados, </w:t>
      </w:r>
      <w:r w:rsidRPr="00FB6D28">
        <w:rPr>
          <w:rFonts w:ascii="Times New Roman" w:hAnsi="Times New Roman"/>
          <w:sz w:val="20"/>
          <w:szCs w:val="20"/>
        </w:rPr>
        <w:t xml:space="preserve">que comprende el análisis de los resultados del levantamiento de panel, a través del cual se determinarán el cumplimiento de los objetivos y metas del programa social, de los efectos esperados y la medición de cambios en </w:t>
      </w:r>
      <w:r w:rsidR="007C48BA" w:rsidRPr="00FB6D28">
        <w:rPr>
          <w:rFonts w:ascii="Times New Roman" w:hAnsi="Times New Roman"/>
          <w:sz w:val="20"/>
          <w:szCs w:val="20"/>
        </w:rPr>
        <w:t>el</w:t>
      </w:r>
      <w:r w:rsidRPr="00FB6D28">
        <w:rPr>
          <w:rFonts w:ascii="Times New Roman" w:hAnsi="Times New Roman"/>
          <w:sz w:val="20"/>
          <w:szCs w:val="20"/>
        </w:rPr>
        <w:t xml:space="preserve"> </w:t>
      </w:r>
      <w:r w:rsidR="00A34D40" w:rsidRPr="00FB6D28">
        <w:rPr>
          <w:rFonts w:ascii="Times New Roman" w:hAnsi="Times New Roman"/>
          <w:sz w:val="20"/>
          <w:szCs w:val="20"/>
        </w:rPr>
        <w:t>nivel</w:t>
      </w:r>
      <w:r w:rsidRPr="00FB6D28">
        <w:rPr>
          <w:rFonts w:ascii="Times New Roman" w:hAnsi="Times New Roman"/>
          <w:sz w:val="20"/>
          <w:szCs w:val="20"/>
        </w:rPr>
        <w:t xml:space="preserve"> de bienestar en la población, como resultado de la intervención.</w:t>
      </w:r>
    </w:p>
    <w:p w:rsidR="007C48BA" w:rsidRDefault="007C48BA" w:rsidP="007C48BA">
      <w:pPr>
        <w:spacing w:after="0" w:line="240" w:lineRule="auto"/>
        <w:jc w:val="both"/>
        <w:rPr>
          <w:rFonts w:ascii="Times New Roman" w:hAnsi="Times New Roman"/>
          <w:sz w:val="20"/>
          <w:szCs w:val="20"/>
        </w:rPr>
      </w:pPr>
    </w:p>
    <w:p w:rsidR="008D2A64" w:rsidRPr="00FB6D28" w:rsidRDefault="00AA5E8A" w:rsidP="007C48BA">
      <w:pPr>
        <w:spacing w:after="0" w:line="240" w:lineRule="auto"/>
        <w:jc w:val="both"/>
        <w:rPr>
          <w:rFonts w:ascii="Times New Roman" w:hAnsi="Times New Roman"/>
          <w:sz w:val="20"/>
          <w:szCs w:val="20"/>
        </w:rPr>
      </w:pPr>
      <w:r w:rsidRPr="00FB6D28">
        <w:rPr>
          <w:rFonts w:ascii="Times New Roman" w:hAnsi="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w:t>
      </w:r>
      <w:r w:rsidR="00A34D40" w:rsidRPr="00FB6D28">
        <w:rPr>
          <w:rFonts w:ascii="Times New Roman" w:hAnsi="Times New Roman"/>
          <w:sz w:val="20"/>
          <w:szCs w:val="20"/>
        </w:rPr>
        <w:t xml:space="preserve"> de oportunidad que al respecto se tengan.</w:t>
      </w:r>
    </w:p>
    <w:p w:rsidR="00745236" w:rsidRPr="00FB6D28" w:rsidRDefault="00745236" w:rsidP="007C48BA">
      <w:pPr>
        <w:spacing w:after="0" w:line="240" w:lineRule="auto"/>
        <w:rPr>
          <w:rFonts w:ascii="Times New Roman" w:hAnsi="Times New Roman"/>
          <w:sz w:val="20"/>
          <w:szCs w:val="20"/>
        </w:rPr>
      </w:pPr>
    </w:p>
    <w:tbl>
      <w:tblPr>
        <w:tblStyle w:val="Tablaconcuadrcula"/>
        <w:tblW w:w="0" w:type="auto"/>
        <w:jc w:val="center"/>
        <w:tblLook w:val="04A0" w:firstRow="1" w:lastRow="0" w:firstColumn="1" w:lastColumn="0" w:noHBand="0" w:noVBand="1"/>
      </w:tblPr>
      <w:tblGrid>
        <w:gridCol w:w="4414"/>
        <w:gridCol w:w="4414"/>
      </w:tblGrid>
      <w:tr w:rsidR="00745236" w:rsidRPr="00FB6D28" w:rsidTr="00CB1D38">
        <w:trPr>
          <w:jc w:val="center"/>
        </w:trPr>
        <w:tc>
          <w:tcPr>
            <w:tcW w:w="4414" w:type="dxa"/>
          </w:tcPr>
          <w:p w:rsidR="00745236" w:rsidRPr="00FB6D28" w:rsidRDefault="00745236" w:rsidP="007C48BA">
            <w:pPr>
              <w:spacing w:line="240" w:lineRule="auto"/>
              <w:rPr>
                <w:rFonts w:ascii="Times New Roman" w:hAnsi="Times New Roman"/>
                <w:b/>
                <w:sz w:val="20"/>
                <w:szCs w:val="20"/>
              </w:rPr>
            </w:pPr>
            <w:r w:rsidRPr="00FB6D28">
              <w:rPr>
                <w:rFonts w:ascii="Times New Roman" w:hAnsi="Times New Roman"/>
                <w:b/>
                <w:sz w:val="20"/>
                <w:szCs w:val="20"/>
              </w:rPr>
              <w:t>Apartado de la evaluación</w:t>
            </w:r>
          </w:p>
        </w:tc>
        <w:tc>
          <w:tcPr>
            <w:tcW w:w="4414" w:type="dxa"/>
          </w:tcPr>
          <w:p w:rsidR="00745236" w:rsidRPr="00FB6D28" w:rsidRDefault="00745236" w:rsidP="007C48BA">
            <w:pPr>
              <w:spacing w:line="240" w:lineRule="auto"/>
              <w:rPr>
                <w:rFonts w:ascii="Times New Roman" w:hAnsi="Times New Roman"/>
                <w:b/>
                <w:sz w:val="20"/>
                <w:szCs w:val="20"/>
              </w:rPr>
            </w:pPr>
            <w:r w:rsidRPr="00FB6D28">
              <w:rPr>
                <w:rFonts w:ascii="Times New Roman" w:hAnsi="Times New Roman"/>
                <w:b/>
                <w:sz w:val="20"/>
                <w:szCs w:val="20"/>
              </w:rPr>
              <w:t>Período de análisis</w:t>
            </w:r>
          </w:p>
        </w:tc>
      </w:tr>
      <w:tr w:rsidR="00745236" w:rsidRPr="00FB6D28" w:rsidTr="00CB1D38">
        <w:trPr>
          <w:jc w:val="center"/>
        </w:trPr>
        <w:tc>
          <w:tcPr>
            <w:tcW w:w="4414" w:type="dxa"/>
          </w:tcPr>
          <w:p w:rsidR="00745236" w:rsidRPr="00FB6D28" w:rsidRDefault="00745236" w:rsidP="007C48BA">
            <w:pPr>
              <w:spacing w:line="240" w:lineRule="auto"/>
              <w:rPr>
                <w:rFonts w:ascii="Times New Roman" w:hAnsi="Times New Roman"/>
                <w:sz w:val="20"/>
                <w:szCs w:val="20"/>
              </w:rPr>
            </w:pPr>
            <w:r w:rsidRPr="00FB6D28">
              <w:rPr>
                <w:rFonts w:ascii="Times New Roman" w:hAnsi="Times New Roman"/>
                <w:sz w:val="20"/>
                <w:szCs w:val="20"/>
              </w:rPr>
              <w:t xml:space="preserve">Línea Base </w:t>
            </w:r>
          </w:p>
        </w:tc>
        <w:tc>
          <w:tcPr>
            <w:tcW w:w="4414" w:type="dxa"/>
          </w:tcPr>
          <w:p w:rsidR="00745236" w:rsidRPr="00FB6D28" w:rsidRDefault="00337412" w:rsidP="007C48BA">
            <w:pPr>
              <w:spacing w:line="240" w:lineRule="auto"/>
              <w:rPr>
                <w:rFonts w:ascii="Times New Roman" w:hAnsi="Times New Roman"/>
                <w:sz w:val="20"/>
                <w:szCs w:val="20"/>
              </w:rPr>
            </w:pPr>
            <w:r w:rsidRPr="00FB6D28">
              <w:rPr>
                <w:rFonts w:ascii="Times New Roman" w:hAnsi="Times New Roman"/>
                <w:sz w:val="20"/>
                <w:szCs w:val="20"/>
              </w:rPr>
              <w:t xml:space="preserve">Julio- </w:t>
            </w:r>
            <w:r w:rsidR="00EB43FE" w:rsidRPr="00FB6D28">
              <w:rPr>
                <w:rFonts w:ascii="Times New Roman" w:hAnsi="Times New Roman"/>
                <w:sz w:val="20"/>
                <w:szCs w:val="20"/>
              </w:rPr>
              <w:t>Diciembre</w:t>
            </w:r>
            <w:r w:rsidR="00C260A5" w:rsidRPr="00FB6D28">
              <w:rPr>
                <w:rFonts w:ascii="Times New Roman" w:hAnsi="Times New Roman"/>
                <w:sz w:val="20"/>
                <w:szCs w:val="20"/>
              </w:rPr>
              <w:t xml:space="preserve"> 2017</w:t>
            </w:r>
          </w:p>
        </w:tc>
      </w:tr>
      <w:tr w:rsidR="00745236" w:rsidRPr="00FB6D28" w:rsidTr="00CB1D38">
        <w:trPr>
          <w:jc w:val="center"/>
        </w:trPr>
        <w:tc>
          <w:tcPr>
            <w:tcW w:w="4414" w:type="dxa"/>
          </w:tcPr>
          <w:p w:rsidR="00745236" w:rsidRPr="00FB6D28" w:rsidRDefault="00745236" w:rsidP="007C48BA">
            <w:pPr>
              <w:spacing w:line="240" w:lineRule="auto"/>
              <w:rPr>
                <w:rFonts w:ascii="Times New Roman" w:hAnsi="Times New Roman"/>
                <w:sz w:val="20"/>
                <w:szCs w:val="20"/>
              </w:rPr>
            </w:pPr>
            <w:r w:rsidRPr="00FB6D28">
              <w:rPr>
                <w:rFonts w:ascii="Times New Roman" w:hAnsi="Times New Roman"/>
                <w:sz w:val="20"/>
                <w:szCs w:val="20"/>
              </w:rPr>
              <w:t>Levantamiento de Panel</w:t>
            </w:r>
          </w:p>
        </w:tc>
        <w:tc>
          <w:tcPr>
            <w:tcW w:w="4414" w:type="dxa"/>
          </w:tcPr>
          <w:p w:rsidR="00745236" w:rsidRPr="00FB6D28" w:rsidRDefault="00745236" w:rsidP="007C48BA">
            <w:pPr>
              <w:spacing w:line="240" w:lineRule="auto"/>
              <w:rPr>
                <w:rFonts w:ascii="Times New Roman" w:hAnsi="Times New Roman"/>
                <w:sz w:val="20"/>
                <w:szCs w:val="20"/>
              </w:rPr>
            </w:pPr>
            <w:r w:rsidRPr="00FB6D28">
              <w:rPr>
                <w:rFonts w:ascii="Times New Roman" w:hAnsi="Times New Roman"/>
                <w:sz w:val="20"/>
                <w:szCs w:val="20"/>
              </w:rPr>
              <w:t>Marzo de 2018</w:t>
            </w:r>
          </w:p>
        </w:tc>
      </w:tr>
      <w:tr w:rsidR="00212F3C" w:rsidRPr="00FB6D28" w:rsidTr="00CB1D38">
        <w:trPr>
          <w:jc w:val="center"/>
        </w:trPr>
        <w:tc>
          <w:tcPr>
            <w:tcW w:w="4414" w:type="dxa"/>
          </w:tcPr>
          <w:p w:rsidR="00212F3C" w:rsidRPr="00FB6D28" w:rsidRDefault="00212F3C" w:rsidP="007C48BA">
            <w:pPr>
              <w:spacing w:line="240" w:lineRule="auto"/>
              <w:rPr>
                <w:rFonts w:ascii="Times New Roman" w:hAnsi="Times New Roman"/>
                <w:sz w:val="20"/>
                <w:szCs w:val="20"/>
              </w:rPr>
            </w:pPr>
            <w:r w:rsidRPr="00FB6D28">
              <w:rPr>
                <w:rFonts w:ascii="Times New Roman" w:hAnsi="Times New Roman"/>
                <w:sz w:val="20"/>
                <w:szCs w:val="20"/>
              </w:rPr>
              <w:t>Evaluación de Resultados</w:t>
            </w:r>
          </w:p>
        </w:tc>
        <w:tc>
          <w:tcPr>
            <w:tcW w:w="4414" w:type="dxa"/>
          </w:tcPr>
          <w:p w:rsidR="00212F3C" w:rsidRPr="00FB6D28" w:rsidRDefault="00212F3C" w:rsidP="007C48BA">
            <w:pPr>
              <w:spacing w:line="240" w:lineRule="auto"/>
              <w:rPr>
                <w:rFonts w:ascii="Times New Roman" w:hAnsi="Times New Roman"/>
                <w:sz w:val="20"/>
                <w:szCs w:val="20"/>
              </w:rPr>
            </w:pPr>
            <w:r w:rsidRPr="00FB6D28">
              <w:rPr>
                <w:rFonts w:ascii="Times New Roman" w:hAnsi="Times New Roman"/>
                <w:sz w:val="20"/>
                <w:szCs w:val="20"/>
              </w:rPr>
              <w:t>Abril-Junio 2018</w:t>
            </w:r>
          </w:p>
        </w:tc>
      </w:tr>
    </w:tbl>
    <w:p w:rsidR="00745236" w:rsidRPr="007C48BA" w:rsidRDefault="00745236" w:rsidP="007C48BA">
      <w:pPr>
        <w:spacing w:after="0" w:line="240" w:lineRule="auto"/>
        <w:rPr>
          <w:rFonts w:ascii="Times New Roman" w:hAnsi="Times New Roman"/>
          <w:sz w:val="20"/>
          <w:szCs w:val="20"/>
        </w:rPr>
      </w:pPr>
    </w:p>
    <w:p w:rsidR="00745236" w:rsidRPr="007C48BA" w:rsidRDefault="00DB2A9D" w:rsidP="007C48BA">
      <w:pPr>
        <w:spacing w:after="0" w:line="240" w:lineRule="auto"/>
        <w:rPr>
          <w:rFonts w:ascii="Times New Roman" w:hAnsi="Times New Roman"/>
          <w:b/>
          <w:sz w:val="20"/>
          <w:szCs w:val="20"/>
        </w:rPr>
      </w:pPr>
      <w:r w:rsidRPr="007C48BA">
        <w:rPr>
          <w:rFonts w:ascii="Times New Roman" w:hAnsi="Times New Roman"/>
          <w:b/>
          <w:sz w:val="20"/>
          <w:szCs w:val="20"/>
        </w:rPr>
        <w:t>II</w:t>
      </w:r>
      <w:r w:rsidR="00745236" w:rsidRPr="007C48BA">
        <w:rPr>
          <w:rFonts w:ascii="Times New Roman" w:hAnsi="Times New Roman"/>
          <w:b/>
          <w:sz w:val="20"/>
          <w:szCs w:val="20"/>
        </w:rPr>
        <w:t xml:space="preserve">.3. </w:t>
      </w:r>
      <w:r w:rsidR="00C10803" w:rsidRPr="007C48BA">
        <w:rPr>
          <w:rFonts w:ascii="Times New Roman" w:hAnsi="Times New Roman"/>
          <w:b/>
          <w:sz w:val="20"/>
          <w:szCs w:val="20"/>
        </w:rPr>
        <w:t>Fuentes de información de la evaluación.</w:t>
      </w:r>
    </w:p>
    <w:p w:rsidR="007C48BA" w:rsidRDefault="007C48BA" w:rsidP="007C48BA">
      <w:pPr>
        <w:spacing w:after="0" w:line="240" w:lineRule="auto"/>
        <w:jc w:val="both"/>
        <w:rPr>
          <w:rFonts w:ascii="Times New Roman" w:hAnsi="Times New Roman"/>
          <w:sz w:val="20"/>
          <w:szCs w:val="20"/>
        </w:rPr>
      </w:pPr>
    </w:p>
    <w:p w:rsidR="00337412" w:rsidRPr="007C48BA" w:rsidRDefault="00667D43" w:rsidP="007C48BA">
      <w:pPr>
        <w:spacing w:after="0" w:line="240" w:lineRule="auto"/>
        <w:jc w:val="both"/>
        <w:rPr>
          <w:rFonts w:ascii="Times New Roman" w:hAnsi="Times New Roman"/>
          <w:sz w:val="20"/>
          <w:szCs w:val="20"/>
        </w:rPr>
      </w:pPr>
      <w:r w:rsidRPr="007C48BA">
        <w:rPr>
          <w:rFonts w:ascii="Times New Roman" w:hAnsi="Times New Roman"/>
          <w:sz w:val="20"/>
          <w:szCs w:val="20"/>
        </w:rPr>
        <w:t>E</w:t>
      </w:r>
      <w:r w:rsidR="00DB2A9D" w:rsidRPr="007C48BA">
        <w:rPr>
          <w:rFonts w:ascii="Times New Roman" w:hAnsi="Times New Roman"/>
          <w:sz w:val="20"/>
          <w:szCs w:val="20"/>
        </w:rPr>
        <w:t>n esta segunda etapa de la evaluación se realizará un análisis de gabinete; además de proyectar el levantamiento de información de campo para la construcción de la línea base y del panel; cuyo análisis formará parte de la última etapa de la Evaluación Interna Integral a realizarse en 2018.</w:t>
      </w:r>
    </w:p>
    <w:p w:rsidR="00FB6D28" w:rsidRPr="007C48BA" w:rsidRDefault="00FB6D28" w:rsidP="007C48BA">
      <w:pPr>
        <w:spacing w:after="0" w:line="240" w:lineRule="auto"/>
        <w:rPr>
          <w:rFonts w:ascii="Times New Roman" w:hAnsi="Times New Roman"/>
          <w:sz w:val="20"/>
          <w:szCs w:val="20"/>
        </w:rPr>
      </w:pPr>
    </w:p>
    <w:p w:rsidR="001A3620" w:rsidRPr="00FB6D28" w:rsidRDefault="00E16249" w:rsidP="007C48BA">
      <w:pPr>
        <w:spacing w:after="0" w:line="240" w:lineRule="auto"/>
        <w:rPr>
          <w:rFonts w:ascii="Times New Roman" w:hAnsi="Times New Roman"/>
          <w:b/>
          <w:sz w:val="20"/>
          <w:szCs w:val="20"/>
        </w:rPr>
      </w:pPr>
      <w:r w:rsidRPr="00FB6D28">
        <w:rPr>
          <w:rFonts w:ascii="Times New Roman" w:hAnsi="Times New Roman"/>
          <w:b/>
          <w:sz w:val="20"/>
          <w:szCs w:val="20"/>
        </w:rPr>
        <w:t>II.3.1. Información de Gabinete.</w:t>
      </w:r>
    </w:p>
    <w:p w:rsidR="007C48BA" w:rsidRDefault="007C48BA" w:rsidP="007C48BA">
      <w:pPr>
        <w:spacing w:after="0" w:line="240" w:lineRule="auto"/>
        <w:rPr>
          <w:rFonts w:ascii="Times New Roman" w:hAnsi="Times New Roman"/>
          <w:b/>
          <w:sz w:val="20"/>
          <w:szCs w:val="20"/>
        </w:rPr>
      </w:pPr>
    </w:p>
    <w:p w:rsidR="00E16249" w:rsidRPr="00FB6D28" w:rsidRDefault="00E16249" w:rsidP="007C48BA">
      <w:pPr>
        <w:spacing w:after="0" w:line="240" w:lineRule="auto"/>
        <w:rPr>
          <w:rFonts w:ascii="Times New Roman" w:hAnsi="Times New Roman"/>
          <w:b/>
          <w:sz w:val="20"/>
          <w:szCs w:val="20"/>
        </w:rPr>
      </w:pPr>
      <w:r w:rsidRPr="00FB6D28">
        <w:rPr>
          <w:rFonts w:ascii="Times New Roman" w:hAnsi="Times New Roman"/>
          <w:b/>
          <w:sz w:val="20"/>
          <w:szCs w:val="20"/>
        </w:rPr>
        <w:t xml:space="preserve">Normas </w:t>
      </w:r>
      <w:proofErr w:type="gramStart"/>
      <w:r w:rsidRPr="00FB6D28">
        <w:rPr>
          <w:rFonts w:ascii="Times New Roman" w:hAnsi="Times New Roman"/>
          <w:b/>
          <w:sz w:val="20"/>
          <w:szCs w:val="20"/>
        </w:rPr>
        <w:t>aplicables</w:t>
      </w:r>
      <w:proofErr w:type="gramEnd"/>
      <w:r w:rsidRPr="00FB6D28">
        <w:rPr>
          <w:rFonts w:ascii="Times New Roman" w:hAnsi="Times New Roman"/>
          <w:b/>
          <w:sz w:val="20"/>
          <w:szCs w:val="20"/>
        </w:rPr>
        <w:t>:</w:t>
      </w:r>
    </w:p>
    <w:p w:rsidR="00CF76F7"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Estatuto d</w:t>
      </w:r>
      <w:r w:rsidR="00CF76F7" w:rsidRPr="00FB6D28">
        <w:rPr>
          <w:rFonts w:ascii="Times New Roman" w:hAnsi="Times New Roman"/>
          <w:sz w:val="20"/>
          <w:szCs w:val="20"/>
        </w:rPr>
        <w:t>e Gobierno del Distrito Federal.</w:t>
      </w:r>
    </w:p>
    <w:p w:rsidR="007C48BA" w:rsidRDefault="007C48BA" w:rsidP="007C48BA">
      <w:pPr>
        <w:spacing w:after="0" w:line="240" w:lineRule="auto"/>
        <w:jc w:val="both"/>
        <w:rPr>
          <w:rFonts w:ascii="Times New Roman" w:hAnsi="Times New Roman"/>
          <w:sz w:val="20"/>
          <w:szCs w:val="20"/>
        </w:rPr>
      </w:pPr>
    </w:p>
    <w:p w:rsidR="00CF76F7" w:rsidRPr="00FB6D28" w:rsidRDefault="00CF76F7"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Ley Orgánica de la </w:t>
      </w:r>
      <w:r w:rsidR="00E16249" w:rsidRPr="00FB6D28">
        <w:rPr>
          <w:rFonts w:ascii="Times New Roman" w:hAnsi="Times New Roman"/>
          <w:sz w:val="20"/>
          <w:szCs w:val="20"/>
        </w:rPr>
        <w:t>Administració</w:t>
      </w:r>
      <w:r w:rsidRPr="00FB6D28">
        <w:rPr>
          <w:rFonts w:ascii="Times New Roman" w:hAnsi="Times New Roman"/>
          <w:sz w:val="20"/>
          <w:szCs w:val="20"/>
        </w:rPr>
        <w:t>n Pública del Distrito Federal.</w:t>
      </w:r>
    </w:p>
    <w:p w:rsidR="007C48BA" w:rsidRDefault="007C48BA" w:rsidP="007C48BA">
      <w:pPr>
        <w:spacing w:after="0" w:line="240" w:lineRule="auto"/>
        <w:jc w:val="both"/>
        <w:rPr>
          <w:rFonts w:ascii="Times New Roman" w:hAnsi="Times New Roman"/>
          <w:sz w:val="20"/>
          <w:szCs w:val="20"/>
        </w:rPr>
      </w:pPr>
    </w:p>
    <w:p w:rsidR="00CF76F7"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Ley de Pre</w:t>
      </w:r>
      <w:r w:rsidR="00CF76F7" w:rsidRPr="00FB6D28">
        <w:rPr>
          <w:rFonts w:ascii="Times New Roman" w:hAnsi="Times New Roman"/>
          <w:sz w:val="20"/>
          <w:szCs w:val="20"/>
        </w:rPr>
        <w:t xml:space="preserve">supuesto y Gasto Eficiente del </w:t>
      </w:r>
      <w:r w:rsidR="000F62CC" w:rsidRPr="00FB6D28">
        <w:rPr>
          <w:rFonts w:ascii="Times New Roman" w:hAnsi="Times New Roman"/>
          <w:sz w:val="20"/>
          <w:szCs w:val="20"/>
        </w:rPr>
        <w:t>Distrito Federal.</w:t>
      </w:r>
    </w:p>
    <w:p w:rsidR="007C48BA" w:rsidRDefault="007C48BA" w:rsidP="007C48BA">
      <w:pPr>
        <w:spacing w:after="0" w:line="240" w:lineRule="auto"/>
        <w:jc w:val="both"/>
        <w:rPr>
          <w:rFonts w:ascii="Times New Roman" w:hAnsi="Times New Roman"/>
          <w:sz w:val="20"/>
          <w:szCs w:val="20"/>
        </w:rPr>
      </w:pPr>
    </w:p>
    <w:p w:rsidR="00CF76F7"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Ley de Desarrollo </w:t>
      </w:r>
      <w:r w:rsidR="00CF76F7" w:rsidRPr="00FB6D28">
        <w:rPr>
          <w:rFonts w:ascii="Times New Roman" w:hAnsi="Times New Roman"/>
          <w:sz w:val="20"/>
          <w:szCs w:val="20"/>
        </w:rPr>
        <w:t>Social para el Distrito Federal.</w:t>
      </w:r>
      <w:r w:rsidRPr="00FB6D28">
        <w:rPr>
          <w:rFonts w:ascii="Times New Roman" w:hAnsi="Times New Roman"/>
          <w:sz w:val="20"/>
          <w:szCs w:val="20"/>
        </w:rPr>
        <w:t xml:space="preserve"> </w:t>
      </w:r>
    </w:p>
    <w:p w:rsidR="007C48BA" w:rsidRDefault="007C48BA" w:rsidP="007C48BA">
      <w:pPr>
        <w:spacing w:after="0" w:line="240" w:lineRule="auto"/>
        <w:jc w:val="both"/>
        <w:rPr>
          <w:rFonts w:ascii="Times New Roman" w:hAnsi="Times New Roman"/>
          <w:sz w:val="20"/>
          <w:szCs w:val="20"/>
        </w:rPr>
      </w:pPr>
    </w:p>
    <w:p w:rsidR="00CF76F7" w:rsidRPr="00FB6D28" w:rsidRDefault="00CF76F7" w:rsidP="007C48BA">
      <w:pPr>
        <w:spacing w:after="0" w:line="240" w:lineRule="auto"/>
        <w:jc w:val="both"/>
        <w:rPr>
          <w:rFonts w:ascii="Times New Roman" w:hAnsi="Times New Roman"/>
          <w:sz w:val="20"/>
          <w:szCs w:val="20"/>
        </w:rPr>
      </w:pPr>
      <w:r w:rsidRPr="00FB6D28">
        <w:rPr>
          <w:rFonts w:ascii="Times New Roman" w:hAnsi="Times New Roman"/>
          <w:sz w:val="20"/>
          <w:szCs w:val="20"/>
        </w:rPr>
        <w:t xml:space="preserve">Reglamento Interior de la </w:t>
      </w:r>
      <w:r w:rsidR="00E16249" w:rsidRPr="00FB6D28">
        <w:rPr>
          <w:rFonts w:ascii="Times New Roman" w:hAnsi="Times New Roman"/>
          <w:sz w:val="20"/>
          <w:szCs w:val="20"/>
        </w:rPr>
        <w:t xml:space="preserve">Administración Pública del Distrito Federal; </w:t>
      </w:r>
    </w:p>
    <w:p w:rsidR="007C48BA" w:rsidRDefault="007C48BA" w:rsidP="007C48BA">
      <w:pPr>
        <w:spacing w:after="0" w:line="240" w:lineRule="auto"/>
        <w:jc w:val="both"/>
        <w:rPr>
          <w:rFonts w:ascii="Times New Roman" w:hAnsi="Times New Roman"/>
          <w:sz w:val="20"/>
          <w:szCs w:val="20"/>
        </w:rPr>
      </w:pPr>
    </w:p>
    <w:p w:rsidR="00E16249"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Reglamento de la Ley de Desarrollo S</w:t>
      </w:r>
      <w:r w:rsidR="00CF76F7" w:rsidRPr="00FB6D28">
        <w:rPr>
          <w:rFonts w:ascii="Times New Roman" w:hAnsi="Times New Roman"/>
          <w:sz w:val="20"/>
          <w:szCs w:val="20"/>
        </w:rPr>
        <w:t>ocial para el Distrito Federal.</w:t>
      </w:r>
    </w:p>
    <w:p w:rsidR="007C48BA" w:rsidRDefault="007C48BA" w:rsidP="007C48BA">
      <w:pPr>
        <w:spacing w:after="0" w:line="240" w:lineRule="auto"/>
        <w:jc w:val="both"/>
        <w:rPr>
          <w:rFonts w:ascii="Times New Roman" w:hAnsi="Times New Roman"/>
          <w:sz w:val="20"/>
          <w:szCs w:val="20"/>
        </w:rPr>
      </w:pPr>
    </w:p>
    <w:p w:rsidR="00CF76F7"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Reglamento para Someter a la Aprobación del Comité de Planeaci</w:t>
      </w:r>
      <w:r w:rsidR="00CF76F7" w:rsidRPr="00FB6D28">
        <w:rPr>
          <w:rFonts w:ascii="Times New Roman" w:hAnsi="Times New Roman"/>
          <w:sz w:val="20"/>
          <w:szCs w:val="20"/>
        </w:rPr>
        <w:t xml:space="preserve">ón del Desarrollo del Distrito </w:t>
      </w:r>
      <w:r w:rsidRPr="00FB6D28">
        <w:rPr>
          <w:rFonts w:ascii="Times New Roman" w:hAnsi="Times New Roman"/>
          <w:sz w:val="20"/>
          <w:szCs w:val="20"/>
        </w:rPr>
        <w:t>Federal, la Creación y Operación de Programas de Desarrollo Social que Otorguen S</w:t>
      </w:r>
      <w:r w:rsidR="00CF76F7" w:rsidRPr="00FB6D28">
        <w:rPr>
          <w:rFonts w:ascii="Times New Roman" w:hAnsi="Times New Roman"/>
          <w:sz w:val="20"/>
          <w:szCs w:val="20"/>
        </w:rPr>
        <w:t>ubsidios, Apoyos y Ayudas a la Población del Distrito Federal.</w:t>
      </w:r>
    </w:p>
    <w:p w:rsidR="007C48BA" w:rsidRDefault="007C48BA" w:rsidP="007C48BA">
      <w:pPr>
        <w:spacing w:after="0" w:line="240" w:lineRule="auto"/>
        <w:jc w:val="both"/>
        <w:rPr>
          <w:rFonts w:ascii="Times New Roman" w:hAnsi="Times New Roman"/>
          <w:sz w:val="20"/>
          <w:szCs w:val="20"/>
        </w:rPr>
      </w:pPr>
    </w:p>
    <w:p w:rsidR="007C48BA" w:rsidRDefault="00CF76F7" w:rsidP="007C48BA">
      <w:pPr>
        <w:spacing w:after="0" w:line="240" w:lineRule="auto"/>
        <w:jc w:val="both"/>
        <w:rPr>
          <w:rFonts w:ascii="Times New Roman" w:hAnsi="Times New Roman"/>
          <w:sz w:val="20"/>
          <w:szCs w:val="20"/>
        </w:rPr>
      </w:pPr>
      <w:r w:rsidRPr="00FB6D28">
        <w:rPr>
          <w:rFonts w:ascii="Times New Roman" w:hAnsi="Times New Roman"/>
          <w:sz w:val="20"/>
          <w:szCs w:val="20"/>
        </w:rPr>
        <w:t>E</w:t>
      </w:r>
      <w:r w:rsidR="00E16249" w:rsidRPr="00FB6D28">
        <w:rPr>
          <w:rFonts w:ascii="Times New Roman" w:hAnsi="Times New Roman"/>
          <w:sz w:val="20"/>
          <w:szCs w:val="20"/>
        </w:rPr>
        <w:t>l Marco Conceptual para la Definición de Criterios en</w:t>
      </w:r>
      <w:r w:rsidRPr="00FB6D28">
        <w:rPr>
          <w:rFonts w:ascii="Times New Roman" w:hAnsi="Times New Roman"/>
          <w:sz w:val="20"/>
          <w:szCs w:val="20"/>
        </w:rPr>
        <w:t xml:space="preserve"> la Creación y Modificación de </w:t>
      </w:r>
      <w:r w:rsidR="00E16249" w:rsidRPr="00FB6D28">
        <w:rPr>
          <w:rFonts w:ascii="Times New Roman" w:hAnsi="Times New Roman"/>
          <w:sz w:val="20"/>
          <w:szCs w:val="20"/>
        </w:rPr>
        <w:t xml:space="preserve">Programas y Acciones Sociales, y los </w:t>
      </w:r>
    </w:p>
    <w:p w:rsidR="00E16249" w:rsidRPr="00FB6D28" w:rsidRDefault="00E16249" w:rsidP="007C48BA">
      <w:pPr>
        <w:spacing w:after="0" w:line="240" w:lineRule="auto"/>
        <w:jc w:val="both"/>
        <w:rPr>
          <w:rFonts w:ascii="Times New Roman" w:hAnsi="Times New Roman"/>
          <w:sz w:val="20"/>
          <w:szCs w:val="20"/>
        </w:rPr>
      </w:pPr>
      <w:r w:rsidRPr="00FB6D28">
        <w:rPr>
          <w:rFonts w:ascii="Times New Roman" w:hAnsi="Times New Roman"/>
          <w:sz w:val="20"/>
          <w:szCs w:val="20"/>
        </w:rPr>
        <w:t>Lineamientos para la elaboración de las Reglas</w:t>
      </w:r>
      <w:r w:rsidR="00CF76F7" w:rsidRPr="00FB6D28">
        <w:rPr>
          <w:rFonts w:ascii="Times New Roman" w:hAnsi="Times New Roman"/>
          <w:sz w:val="20"/>
          <w:szCs w:val="20"/>
        </w:rPr>
        <w:t xml:space="preserve"> de Operación de los Programas </w:t>
      </w:r>
      <w:r w:rsidRPr="00FB6D28">
        <w:rPr>
          <w:rFonts w:ascii="Times New Roman" w:hAnsi="Times New Roman"/>
          <w:sz w:val="20"/>
          <w:szCs w:val="20"/>
        </w:rPr>
        <w:t>Sociales para el Ejercicio 2016, ambos publicados por el Consejo de Evaluación del Des</w:t>
      </w:r>
      <w:r w:rsidR="00CF76F7" w:rsidRPr="00FB6D28">
        <w:rPr>
          <w:rFonts w:ascii="Times New Roman" w:hAnsi="Times New Roman"/>
          <w:sz w:val="20"/>
          <w:szCs w:val="20"/>
        </w:rPr>
        <w:t xml:space="preserve">arrollo Social de la Ciudad de </w:t>
      </w:r>
      <w:r w:rsidRPr="00FB6D28">
        <w:rPr>
          <w:rFonts w:ascii="Times New Roman" w:hAnsi="Times New Roman"/>
          <w:sz w:val="20"/>
          <w:szCs w:val="20"/>
        </w:rPr>
        <w:t>México, en la Gaceta Oficial de la Ciudad de México números 69 y 209, de fecha catorce de</w:t>
      </w:r>
      <w:r w:rsidR="00CF76F7" w:rsidRPr="00FB6D28">
        <w:rPr>
          <w:rFonts w:ascii="Times New Roman" w:hAnsi="Times New Roman"/>
          <w:sz w:val="20"/>
          <w:szCs w:val="20"/>
        </w:rPr>
        <w:t xml:space="preserve"> abril y treinta de octubre de </w:t>
      </w:r>
      <w:r w:rsidRPr="00FB6D28">
        <w:rPr>
          <w:rFonts w:ascii="Times New Roman" w:hAnsi="Times New Roman"/>
          <w:sz w:val="20"/>
          <w:szCs w:val="20"/>
        </w:rPr>
        <w:t>dos mil quince, respectivamente.</w:t>
      </w:r>
    </w:p>
    <w:p w:rsidR="007C48BA" w:rsidRDefault="007C48BA" w:rsidP="007C48BA">
      <w:pPr>
        <w:spacing w:after="0" w:line="240" w:lineRule="auto"/>
        <w:jc w:val="both"/>
        <w:rPr>
          <w:rFonts w:ascii="Times New Roman" w:hAnsi="Times New Roman"/>
          <w:sz w:val="20"/>
          <w:szCs w:val="20"/>
        </w:rPr>
      </w:pPr>
    </w:p>
    <w:p w:rsidR="006D6F0F" w:rsidRPr="00FB6D28" w:rsidRDefault="006D6F0F" w:rsidP="007C48BA">
      <w:pPr>
        <w:spacing w:after="0" w:line="240" w:lineRule="auto"/>
        <w:jc w:val="both"/>
        <w:rPr>
          <w:rFonts w:ascii="Times New Roman" w:hAnsi="Times New Roman"/>
          <w:sz w:val="20"/>
          <w:szCs w:val="20"/>
        </w:rPr>
      </w:pPr>
      <w:r w:rsidRPr="00FB6D28">
        <w:rPr>
          <w:rFonts w:ascii="Times New Roman" w:hAnsi="Times New Roman"/>
          <w:sz w:val="20"/>
          <w:szCs w:val="20"/>
        </w:rPr>
        <w:t>Programa General de Desarrollo del Distrito Federal 2013-2018 publicado en la Gaceta Oficial del Distrito Federal el 11 de septiembre del 2013.</w:t>
      </w:r>
    </w:p>
    <w:p w:rsidR="007C48BA" w:rsidRDefault="007C48BA" w:rsidP="007C48BA">
      <w:pPr>
        <w:spacing w:after="0" w:line="240" w:lineRule="auto"/>
        <w:jc w:val="both"/>
        <w:rPr>
          <w:rFonts w:ascii="Times New Roman" w:hAnsi="Times New Roman"/>
          <w:sz w:val="20"/>
          <w:szCs w:val="20"/>
        </w:rPr>
      </w:pPr>
    </w:p>
    <w:p w:rsidR="00994756" w:rsidRPr="00FB6D28" w:rsidRDefault="00994756" w:rsidP="007C48BA">
      <w:pPr>
        <w:spacing w:after="0" w:line="240" w:lineRule="auto"/>
        <w:jc w:val="both"/>
        <w:rPr>
          <w:rFonts w:ascii="Times New Roman" w:hAnsi="Times New Roman"/>
          <w:sz w:val="20"/>
          <w:szCs w:val="20"/>
        </w:rPr>
      </w:pPr>
      <w:r w:rsidRPr="00FB6D28">
        <w:rPr>
          <w:rFonts w:ascii="Times New Roman" w:hAnsi="Times New Roman"/>
          <w:sz w:val="20"/>
          <w:szCs w:val="20"/>
        </w:rPr>
        <w:t>Programa de Desarrollo de la Delegación Tlalpan 2015-2018 publicado en la Gaceta Oficial de la Ciudad de México el 04 de agosto de 2016.</w:t>
      </w:r>
    </w:p>
    <w:p w:rsidR="007C48BA" w:rsidRDefault="007C48BA" w:rsidP="007C48BA">
      <w:pPr>
        <w:spacing w:after="0" w:line="240" w:lineRule="auto"/>
        <w:jc w:val="both"/>
        <w:rPr>
          <w:rFonts w:ascii="Times New Roman" w:hAnsi="Times New Roman"/>
          <w:sz w:val="20"/>
          <w:szCs w:val="20"/>
        </w:rPr>
      </w:pPr>
      <w:bookmarkStart w:id="3" w:name="_Hlk485593969"/>
    </w:p>
    <w:p w:rsidR="00994756" w:rsidRPr="00FB6D28" w:rsidRDefault="00994756" w:rsidP="007C48BA">
      <w:pPr>
        <w:spacing w:after="0" w:line="240" w:lineRule="auto"/>
        <w:jc w:val="both"/>
        <w:rPr>
          <w:rFonts w:ascii="Times New Roman" w:hAnsi="Times New Roman"/>
          <w:sz w:val="20"/>
          <w:szCs w:val="20"/>
        </w:rPr>
      </w:pPr>
      <w:r w:rsidRPr="00FB6D28">
        <w:rPr>
          <w:rFonts w:ascii="Times New Roman" w:hAnsi="Times New Roman"/>
          <w:sz w:val="20"/>
          <w:szCs w:val="20"/>
        </w:rPr>
        <w:t>Lineamientos para la Evaluación Interna 2016 de los Programas Sociales del Distrito Federal Operados en el 2015 publicados en la Gaceta Oficial de la Ciudad de México el 18 de abril del 2016.</w:t>
      </w:r>
    </w:p>
    <w:p w:rsidR="007C48BA" w:rsidRDefault="007C48BA" w:rsidP="007C48BA">
      <w:pPr>
        <w:spacing w:after="0" w:line="240" w:lineRule="auto"/>
        <w:jc w:val="both"/>
        <w:rPr>
          <w:rFonts w:ascii="Times New Roman" w:hAnsi="Times New Roman"/>
          <w:sz w:val="20"/>
          <w:szCs w:val="20"/>
        </w:rPr>
      </w:pPr>
      <w:bookmarkStart w:id="4" w:name="_Hlk517429381"/>
    </w:p>
    <w:p w:rsidR="00994756" w:rsidRPr="00FB6D28" w:rsidRDefault="00994756" w:rsidP="007C48BA">
      <w:pPr>
        <w:spacing w:after="0" w:line="240" w:lineRule="auto"/>
        <w:jc w:val="both"/>
        <w:rPr>
          <w:rFonts w:ascii="Times New Roman" w:hAnsi="Times New Roman"/>
          <w:sz w:val="20"/>
          <w:szCs w:val="20"/>
        </w:rPr>
      </w:pPr>
      <w:r w:rsidRPr="00FB6D28">
        <w:rPr>
          <w:rFonts w:ascii="Times New Roman" w:hAnsi="Times New Roman"/>
          <w:sz w:val="20"/>
          <w:szCs w:val="20"/>
        </w:rPr>
        <w:t>Lineamientos para la Evaluación Interna 2017 de los Programas Sociales del Distrito Federal Operados en el 2016 publicados en la Gaceta Oficial de la Ciudad de México el 10 de abril del 2017</w:t>
      </w:r>
      <w:bookmarkEnd w:id="4"/>
      <w:r w:rsidR="004708C2" w:rsidRPr="00FB6D28">
        <w:rPr>
          <w:rFonts w:ascii="Times New Roman" w:hAnsi="Times New Roman"/>
          <w:sz w:val="20"/>
          <w:szCs w:val="20"/>
        </w:rPr>
        <w:t>.</w:t>
      </w:r>
    </w:p>
    <w:p w:rsidR="007C48BA" w:rsidRDefault="007C48BA" w:rsidP="007C48BA">
      <w:pPr>
        <w:spacing w:after="0" w:line="240" w:lineRule="auto"/>
        <w:jc w:val="both"/>
        <w:rPr>
          <w:rFonts w:ascii="Times New Roman" w:hAnsi="Times New Roman"/>
          <w:sz w:val="20"/>
          <w:szCs w:val="20"/>
        </w:rPr>
      </w:pPr>
    </w:p>
    <w:p w:rsidR="004708C2" w:rsidRPr="00FB6D28" w:rsidRDefault="004708C2" w:rsidP="007C48BA">
      <w:pPr>
        <w:spacing w:after="0" w:line="240" w:lineRule="auto"/>
        <w:jc w:val="both"/>
        <w:rPr>
          <w:rFonts w:ascii="Times New Roman" w:hAnsi="Times New Roman"/>
          <w:sz w:val="20"/>
          <w:szCs w:val="20"/>
          <w:highlight w:val="yellow"/>
        </w:rPr>
      </w:pPr>
      <w:r w:rsidRPr="00FB6D28">
        <w:rPr>
          <w:rFonts w:ascii="Times New Roman" w:hAnsi="Times New Roman"/>
          <w:sz w:val="20"/>
          <w:szCs w:val="20"/>
        </w:rPr>
        <w:t>Lineamientos para la Evaluación Interna 2018 de los Programas Sociales del Distrito Federal Operados en el 2017 publicados en la Gaceta Oficial de la Ciudad de México el 23 de abril del 2018.</w:t>
      </w:r>
    </w:p>
    <w:p w:rsidR="007C48BA" w:rsidRDefault="007C48BA" w:rsidP="007C48BA">
      <w:pPr>
        <w:spacing w:after="0" w:line="240" w:lineRule="auto"/>
        <w:jc w:val="both"/>
        <w:rPr>
          <w:rFonts w:ascii="Times New Roman" w:hAnsi="Times New Roman"/>
          <w:sz w:val="20"/>
          <w:szCs w:val="20"/>
        </w:rPr>
      </w:pPr>
      <w:bookmarkStart w:id="5" w:name="_Hlk517429495"/>
      <w:bookmarkEnd w:id="3"/>
    </w:p>
    <w:p w:rsidR="00994756" w:rsidRPr="00FB6D28" w:rsidRDefault="00994756" w:rsidP="007C48BA">
      <w:pPr>
        <w:spacing w:after="0" w:line="240" w:lineRule="auto"/>
        <w:jc w:val="both"/>
        <w:rPr>
          <w:rFonts w:ascii="Times New Roman" w:hAnsi="Times New Roman"/>
          <w:sz w:val="20"/>
          <w:szCs w:val="20"/>
        </w:rPr>
      </w:pPr>
      <w:r w:rsidRPr="00FB6D28">
        <w:rPr>
          <w:rFonts w:ascii="Times New Roman" w:hAnsi="Times New Roman"/>
          <w:sz w:val="20"/>
          <w:szCs w:val="20"/>
        </w:rPr>
        <w:t>Reglas de operación del Programa Socia</w:t>
      </w:r>
      <w:r w:rsidR="004E3501" w:rsidRPr="00FB6D28">
        <w:rPr>
          <w:rFonts w:ascii="Times New Roman" w:hAnsi="Times New Roman"/>
          <w:sz w:val="20"/>
          <w:szCs w:val="20"/>
        </w:rPr>
        <w:t>l</w:t>
      </w:r>
      <w:r w:rsidRPr="00FB6D28">
        <w:rPr>
          <w:rFonts w:ascii="Times New Roman" w:hAnsi="Times New Roman"/>
          <w:sz w:val="20"/>
          <w:szCs w:val="20"/>
        </w:rPr>
        <w:t xml:space="preserve"> “#</w:t>
      </w:r>
      <w:proofErr w:type="spellStart"/>
      <w:r w:rsidRPr="00FB6D28">
        <w:rPr>
          <w:rFonts w:ascii="Times New Roman" w:hAnsi="Times New Roman"/>
          <w:sz w:val="20"/>
          <w:szCs w:val="20"/>
        </w:rPr>
        <w:t>TlalpanProAnimal</w:t>
      </w:r>
      <w:proofErr w:type="spellEnd"/>
      <w:r w:rsidRPr="00FB6D28">
        <w:rPr>
          <w:rFonts w:ascii="Times New Roman" w:hAnsi="Times New Roman"/>
          <w:sz w:val="20"/>
          <w:szCs w:val="20"/>
        </w:rPr>
        <w:t>” publicadas en la Gaceta Oficial del Distrito Federal el 28 de marzo de 2016.</w:t>
      </w:r>
      <w:bookmarkEnd w:id="5"/>
    </w:p>
    <w:p w:rsidR="007C48BA" w:rsidRDefault="007C48BA" w:rsidP="007C48BA">
      <w:pPr>
        <w:spacing w:after="0" w:line="240" w:lineRule="auto"/>
        <w:jc w:val="both"/>
        <w:rPr>
          <w:rFonts w:ascii="Times New Roman" w:hAnsi="Times New Roman"/>
          <w:sz w:val="20"/>
          <w:szCs w:val="20"/>
        </w:rPr>
      </w:pPr>
    </w:p>
    <w:p w:rsidR="004708C2" w:rsidRPr="00FB6D28" w:rsidRDefault="004708C2" w:rsidP="007C48BA">
      <w:pPr>
        <w:spacing w:after="0" w:line="240" w:lineRule="auto"/>
        <w:jc w:val="both"/>
        <w:rPr>
          <w:rFonts w:ascii="Times New Roman" w:hAnsi="Times New Roman"/>
          <w:sz w:val="20"/>
          <w:szCs w:val="20"/>
        </w:rPr>
      </w:pPr>
      <w:r w:rsidRPr="00FB6D28">
        <w:rPr>
          <w:rFonts w:ascii="Times New Roman" w:hAnsi="Times New Roman"/>
          <w:sz w:val="20"/>
          <w:szCs w:val="20"/>
        </w:rPr>
        <w:t>Reglas de operación del Programa Social “#</w:t>
      </w:r>
      <w:proofErr w:type="spellStart"/>
      <w:r w:rsidRPr="00FB6D28">
        <w:rPr>
          <w:rFonts w:ascii="Times New Roman" w:hAnsi="Times New Roman"/>
          <w:sz w:val="20"/>
          <w:szCs w:val="20"/>
        </w:rPr>
        <w:t>TlalpanProAnimal</w:t>
      </w:r>
      <w:proofErr w:type="spellEnd"/>
      <w:r w:rsidRPr="00FB6D28">
        <w:rPr>
          <w:rFonts w:ascii="Times New Roman" w:hAnsi="Times New Roman"/>
          <w:sz w:val="20"/>
          <w:szCs w:val="20"/>
        </w:rPr>
        <w:t>” publicadas en la Gaceta Oficial del Distrito Federal el 31 de enero de 2017.</w:t>
      </w:r>
    </w:p>
    <w:p w:rsidR="007C48BA" w:rsidRDefault="007C48BA" w:rsidP="007C48BA">
      <w:pPr>
        <w:spacing w:after="0" w:line="240" w:lineRule="auto"/>
        <w:jc w:val="both"/>
        <w:rPr>
          <w:rFonts w:ascii="Times New Roman" w:hAnsi="Times New Roman"/>
          <w:sz w:val="20"/>
          <w:szCs w:val="20"/>
        </w:rPr>
      </w:pPr>
    </w:p>
    <w:p w:rsidR="00E8072A" w:rsidRPr="00FB6D28" w:rsidRDefault="00E8072A" w:rsidP="007C48BA">
      <w:pPr>
        <w:spacing w:after="0" w:line="240" w:lineRule="auto"/>
        <w:jc w:val="both"/>
        <w:rPr>
          <w:rFonts w:ascii="Times New Roman" w:hAnsi="Times New Roman"/>
          <w:sz w:val="20"/>
          <w:szCs w:val="20"/>
        </w:rPr>
      </w:pPr>
      <w:r w:rsidRPr="00FB6D28">
        <w:rPr>
          <w:rFonts w:ascii="Times New Roman" w:hAnsi="Times New Roman"/>
          <w:sz w:val="20"/>
          <w:szCs w:val="20"/>
        </w:rPr>
        <w:t>Matr</w:t>
      </w:r>
      <w:r w:rsidR="004E3501" w:rsidRPr="00FB6D28">
        <w:rPr>
          <w:rFonts w:ascii="Times New Roman" w:hAnsi="Times New Roman"/>
          <w:sz w:val="20"/>
          <w:szCs w:val="20"/>
        </w:rPr>
        <w:t>iz de indicadores del P</w:t>
      </w:r>
      <w:r w:rsidR="005B41D6" w:rsidRPr="00FB6D28">
        <w:rPr>
          <w:rFonts w:ascii="Times New Roman" w:hAnsi="Times New Roman"/>
          <w:sz w:val="20"/>
          <w:szCs w:val="20"/>
        </w:rPr>
        <w:t>rograma</w:t>
      </w:r>
      <w:r w:rsidR="004E3501" w:rsidRPr="00FB6D28">
        <w:rPr>
          <w:rFonts w:ascii="Times New Roman" w:hAnsi="Times New Roman"/>
          <w:sz w:val="20"/>
          <w:szCs w:val="20"/>
        </w:rPr>
        <w:t xml:space="preserve"> Social “#</w:t>
      </w:r>
      <w:proofErr w:type="spellStart"/>
      <w:r w:rsidR="004E3501" w:rsidRPr="00FB6D28">
        <w:rPr>
          <w:rFonts w:ascii="Times New Roman" w:hAnsi="Times New Roman"/>
          <w:sz w:val="20"/>
          <w:szCs w:val="20"/>
        </w:rPr>
        <w:t>TlalpanProAnimal</w:t>
      </w:r>
      <w:proofErr w:type="spellEnd"/>
      <w:r w:rsidR="004E3501" w:rsidRPr="00FB6D28">
        <w:rPr>
          <w:rFonts w:ascii="Times New Roman" w:hAnsi="Times New Roman"/>
          <w:sz w:val="20"/>
          <w:szCs w:val="20"/>
        </w:rPr>
        <w:t>”</w:t>
      </w:r>
      <w:r w:rsidR="005B41D6" w:rsidRPr="00FB6D28">
        <w:rPr>
          <w:rFonts w:ascii="Times New Roman" w:hAnsi="Times New Roman"/>
          <w:sz w:val="20"/>
          <w:szCs w:val="20"/>
        </w:rPr>
        <w:t>.</w:t>
      </w:r>
    </w:p>
    <w:p w:rsidR="007C48BA" w:rsidRDefault="007C48BA" w:rsidP="007C48BA">
      <w:pPr>
        <w:spacing w:after="0" w:line="240" w:lineRule="auto"/>
        <w:jc w:val="both"/>
        <w:rPr>
          <w:rFonts w:ascii="Times New Roman" w:hAnsi="Times New Roman"/>
          <w:sz w:val="20"/>
          <w:szCs w:val="20"/>
        </w:rPr>
      </w:pPr>
    </w:p>
    <w:p w:rsidR="005B41D6" w:rsidRPr="00FB6D28" w:rsidRDefault="00401A1D" w:rsidP="007C48BA">
      <w:pPr>
        <w:spacing w:after="0" w:line="240" w:lineRule="auto"/>
        <w:jc w:val="both"/>
        <w:rPr>
          <w:rFonts w:ascii="Times New Roman" w:hAnsi="Times New Roman"/>
          <w:sz w:val="20"/>
          <w:szCs w:val="20"/>
        </w:rPr>
      </w:pPr>
      <w:r w:rsidRPr="00FB6D28">
        <w:rPr>
          <w:rFonts w:ascii="Times New Roman" w:hAnsi="Times New Roman"/>
          <w:sz w:val="20"/>
          <w:szCs w:val="20"/>
        </w:rPr>
        <w:t>Padrones de beneficiarios</w:t>
      </w:r>
      <w:r w:rsidR="004E3501" w:rsidRPr="00FB6D28">
        <w:rPr>
          <w:rFonts w:ascii="Times New Roman" w:hAnsi="Times New Roman"/>
          <w:sz w:val="20"/>
          <w:szCs w:val="20"/>
        </w:rPr>
        <w:t xml:space="preserve"> publicados en la Gaceta Oficial de la Ciudad de México de</w:t>
      </w:r>
      <w:r w:rsidR="007834AD" w:rsidRPr="00FB6D28">
        <w:rPr>
          <w:rFonts w:ascii="Times New Roman" w:hAnsi="Times New Roman"/>
          <w:sz w:val="20"/>
          <w:szCs w:val="20"/>
        </w:rPr>
        <w:t xml:space="preserve"> </w:t>
      </w:r>
      <w:r w:rsidR="004E3501" w:rsidRPr="00FB6D28">
        <w:rPr>
          <w:rFonts w:ascii="Times New Roman" w:hAnsi="Times New Roman"/>
          <w:sz w:val="20"/>
          <w:szCs w:val="20"/>
        </w:rPr>
        <w:t>15 de marzo de 2017 del Programa Social “#</w:t>
      </w:r>
      <w:proofErr w:type="spellStart"/>
      <w:r w:rsidR="004E3501" w:rsidRPr="00FB6D28">
        <w:rPr>
          <w:rFonts w:ascii="Times New Roman" w:hAnsi="Times New Roman"/>
          <w:sz w:val="20"/>
          <w:szCs w:val="20"/>
        </w:rPr>
        <w:t>TlalpanProAnimal</w:t>
      </w:r>
      <w:proofErr w:type="spellEnd"/>
      <w:r w:rsidR="004E3501" w:rsidRPr="00FB6D28">
        <w:rPr>
          <w:rFonts w:ascii="Times New Roman" w:hAnsi="Times New Roman"/>
          <w:sz w:val="20"/>
          <w:szCs w:val="20"/>
        </w:rPr>
        <w:t>”.</w:t>
      </w:r>
    </w:p>
    <w:p w:rsidR="005B41D6" w:rsidRPr="00FB6D28" w:rsidRDefault="005B41D6" w:rsidP="007C48BA">
      <w:pPr>
        <w:spacing w:after="0" w:line="240" w:lineRule="auto"/>
        <w:jc w:val="both"/>
        <w:rPr>
          <w:rFonts w:ascii="Times New Roman" w:hAnsi="Times New Roman"/>
          <w:sz w:val="20"/>
          <w:szCs w:val="20"/>
        </w:rPr>
      </w:pPr>
      <w:r w:rsidRPr="00FB6D28">
        <w:rPr>
          <w:rFonts w:ascii="Times New Roman" w:hAnsi="Times New Roman"/>
          <w:sz w:val="20"/>
          <w:szCs w:val="20"/>
        </w:rPr>
        <w:lastRenderedPageBreak/>
        <w:t xml:space="preserve">Informes de avances de matriz de </w:t>
      </w:r>
      <w:r w:rsidR="00166C68" w:rsidRPr="00FB6D28">
        <w:rPr>
          <w:rFonts w:ascii="Times New Roman" w:hAnsi="Times New Roman"/>
          <w:sz w:val="20"/>
          <w:szCs w:val="20"/>
        </w:rPr>
        <w:t>indicadores</w:t>
      </w:r>
      <w:r w:rsidR="004E3501" w:rsidRPr="00FB6D28">
        <w:rPr>
          <w:rFonts w:ascii="Times New Roman" w:hAnsi="Times New Roman"/>
          <w:sz w:val="20"/>
          <w:szCs w:val="20"/>
        </w:rPr>
        <w:t xml:space="preserve"> del Programa Social “#</w:t>
      </w:r>
      <w:proofErr w:type="spellStart"/>
      <w:r w:rsidR="004E3501" w:rsidRPr="00FB6D28">
        <w:rPr>
          <w:rFonts w:ascii="Times New Roman" w:hAnsi="Times New Roman"/>
          <w:sz w:val="20"/>
          <w:szCs w:val="20"/>
        </w:rPr>
        <w:t>TlalpanProAnimal</w:t>
      </w:r>
      <w:proofErr w:type="spellEnd"/>
      <w:r w:rsidR="004E3501" w:rsidRPr="00FB6D28">
        <w:rPr>
          <w:rFonts w:ascii="Times New Roman" w:hAnsi="Times New Roman"/>
          <w:sz w:val="20"/>
          <w:szCs w:val="20"/>
        </w:rPr>
        <w:t>”</w:t>
      </w:r>
      <w:r w:rsidR="00166C68" w:rsidRPr="00FB6D28">
        <w:rPr>
          <w:rFonts w:ascii="Times New Roman" w:hAnsi="Times New Roman"/>
          <w:sz w:val="20"/>
          <w:szCs w:val="20"/>
        </w:rPr>
        <w:t>.</w:t>
      </w:r>
    </w:p>
    <w:p w:rsidR="00FB6D28" w:rsidRPr="007C48BA" w:rsidRDefault="00FB6D28" w:rsidP="007C48BA">
      <w:pPr>
        <w:spacing w:after="0" w:line="240" w:lineRule="auto"/>
        <w:rPr>
          <w:rFonts w:ascii="Times New Roman" w:hAnsi="Times New Roman"/>
          <w:sz w:val="20"/>
          <w:szCs w:val="20"/>
        </w:rPr>
      </w:pPr>
    </w:p>
    <w:p w:rsidR="00D536D5" w:rsidRPr="00FB6D28" w:rsidRDefault="00B915C1" w:rsidP="007C48BA">
      <w:pPr>
        <w:spacing w:after="0" w:line="240" w:lineRule="auto"/>
        <w:rPr>
          <w:rFonts w:ascii="Times New Roman" w:hAnsi="Times New Roman"/>
          <w:b/>
          <w:sz w:val="20"/>
          <w:szCs w:val="20"/>
        </w:rPr>
      </w:pPr>
      <w:r w:rsidRPr="00FB6D28">
        <w:rPr>
          <w:rFonts w:ascii="Times New Roman" w:hAnsi="Times New Roman"/>
          <w:b/>
          <w:sz w:val="20"/>
          <w:szCs w:val="20"/>
        </w:rPr>
        <w:t>II</w:t>
      </w:r>
      <w:r w:rsidR="00D536D5" w:rsidRPr="00FB6D28">
        <w:rPr>
          <w:rFonts w:ascii="Times New Roman" w:hAnsi="Times New Roman"/>
          <w:b/>
          <w:sz w:val="20"/>
          <w:szCs w:val="20"/>
        </w:rPr>
        <w:t>.3.2. Información del campo.</w:t>
      </w:r>
    </w:p>
    <w:p w:rsidR="007C48BA" w:rsidRDefault="007C48BA" w:rsidP="007C48BA">
      <w:pPr>
        <w:spacing w:after="0" w:line="240" w:lineRule="auto"/>
        <w:jc w:val="both"/>
        <w:rPr>
          <w:rFonts w:ascii="Times New Roman" w:hAnsi="Times New Roman"/>
          <w:sz w:val="20"/>
          <w:szCs w:val="20"/>
        </w:rPr>
      </w:pPr>
    </w:p>
    <w:p w:rsidR="007B5331" w:rsidRPr="00FB6D28" w:rsidRDefault="007B5331" w:rsidP="007C48BA">
      <w:pPr>
        <w:spacing w:after="0" w:line="240" w:lineRule="auto"/>
        <w:jc w:val="both"/>
        <w:rPr>
          <w:rFonts w:ascii="Times New Roman" w:hAnsi="Times New Roman"/>
          <w:sz w:val="20"/>
          <w:szCs w:val="20"/>
        </w:rPr>
      </w:pPr>
      <w:r w:rsidRPr="00FB6D28">
        <w:rPr>
          <w:rFonts w:ascii="Times New Roman" w:hAnsi="Times New Roman"/>
          <w:sz w:val="20"/>
          <w:szCs w:val="20"/>
        </w:rPr>
        <w:t>La técnica que se eligió para el levantamiento de información relacionada con la prestación de servicios por parte del programa social “#</w:t>
      </w:r>
      <w:proofErr w:type="spellStart"/>
      <w:r w:rsidRPr="00FB6D28">
        <w:rPr>
          <w:rFonts w:ascii="Times New Roman" w:hAnsi="Times New Roman"/>
          <w:sz w:val="20"/>
          <w:szCs w:val="20"/>
        </w:rPr>
        <w:t>TlalpanProAnimal</w:t>
      </w:r>
      <w:proofErr w:type="spellEnd"/>
      <w:r w:rsidRPr="00FB6D28">
        <w:rPr>
          <w:rFonts w:ascii="Times New Roman" w:hAnsi="Times New Roman"/>
          <w:sz w:val="20"/>
          <w:szCs w:val="20"/>
        </w:rPr>
        <w:t xml:space="preserve">” y que permitió la definición y construcción de la línea de base fue la encuesta directa, debido a que es una herramienta que permite obtener datos de la fuente primaria, además de ser una herramienta que no necesita gran cantidad de insumos para su implementación. De manera adicional, los trabajadores </w:t>
      </w:r>
      <w:r w:rsidR="0062602F" w:rsidRPr="00FB6D28">
        <w:rPr>
          <w:rFonts w:ascii="Times New Roman" w:hAnsi="Times New Roman"/>
          <w:sz w:val="20"/>
          <w:szCs w:val="20"/>
        </w:rPr>
        <w:t>sociales de la institución fueron</w:t>
      </w:r>
      <w:r w:rsidRPr="00FB6D28">
        <w:rPr>
          <w:rFonts w:ascii="Times New Roman" w:hAnsi="Times New Roman"/>
          <w:sz w:val="20"/>
          <w:szCs w:val="20"/>
        </w:rPr>
        <w:t xml:space="preserve"> los encargados de aplicar el instrumento de recolección ya que son las personas más capacitadas para el establecimiento de vínculos que permitan que la información recopilada sea fidedigna.</w:t>
      </w:r>
      <w:r w:rsidR="000329D4" w:rsidRPr="00FB6D28">
        <w:rPr>
          <w:rFonts w:ascii="Times New Roman" w:hAnsi="Times New Roman"/>
          <w:sz w:val="20"/>
          <w:szCs w:val="20"/>
        </w:rPr>
        <w:t xml:space="preserve"> La información recabada a través de la encuesta fue la referente a los servicios médicos y de educación en tenencia responsable de animales de compañía. Esto, en las personas propietarias de animales de compañía que acudieron a ser beneficiarios de alguno de los servicios ya mencionados.</w:t>
      </w:r>
    </w:p>
    <w:p w:rsidR="007C48BA" w:rsidRDefault="007C48BA" w:rsidP="007C48BA">
      <w:pPr>
        <w:spacing w:after="0" w:line="240" w:lineRule="auto"/>
        <w:jc w:val="both"/>
        <w:rPr>
          <w:rFonts w:ascii="Times New Roman" w:hAnsi="Times New Roman"/>
          <w:sz w:val="20"/>
          <w:szCs w:val="20"/>
        </w:rPr>
      </w:pPr>
    </w:p>
    <w:p w:rsidR="00713B99" w:rsidRPr="00FB6D28" w:rsidRDefault="00713B99" w:rsidP="007C48BA">
      <w:pPr>
        <w:spacing w:after="0" w:line="240" w:lineRule="auto"/>
        <w:jc w:val="both"/>
        <w:rPr>
          <w:rFonts w:ascii="Times New Roman" w:hAnsi="Times New Roman"/>
          <w:sz w:val="20"/>
          <w:szCs w:val="20"/>
        </w:rPr>
      </w:pPr>
      <w:r w:rsidRPr="00FB6D28">
        <w:rPr>
          <w:rFonts w:ascii="Times New Roman" w:hAnsi="Times New Roman"/>
          <w:sz w:val="20"/>
          <w:szCs w:val="20"/>
        </w:rPr>
        <w:t>Las categorías que se eligieron para diseñar el instrumento de recolección de datos fueron las siguientes: Expectativas, imagen del programa, cohesión social, calidad de gestión, calidad de beneficio, contraprestación y satisf</w:t>
      </w:r>
      <w:r w:rsidR="004708C2" w:rsidRPr="00FB6D28">
        <w:rPr>
          <w:rFonts w:ascii="Times New Roman" w:hAnsi="Times New Roman"/>
          <w:sz w:val="20"/>
          <w:szCs w:val="20"/>
        </w:rPr>
        <w:t xml:space="preserve">acción, debido a que </w:t>
      </w:r>
      <w:r w:rsidRPr="00FB6D28">
        <w:rPr>
          <w:rFonts w:ascii="Times New Roman" w:hAnsi="Times New Roman"/>
          <w:sz w:val="20"/>
          <w:szCs w:val="20"/>
        </w:rPr>
        <w:t>nos enfre</w:t>
      </w:r>
      <w:r w:rsidR="000329D4" w:rsidRPr="00FB6D28">
        <w:rPr>
          <w:rFonts w:ascii="Times New Roman" w:hAnsi="Times New Roman"/>
          <w:sz w:val="20"/>
          <w:szCs w:val="20"/>
        </w:rPr>
        <w:t xml:space="preserve">ntamos a una falta de cultura referente al </w:t>
      </w:r>
      <w:r w:rsidRPr="00FB6D28">
        <w:rPr>
          <w:rFonts w:ascii="Times New Roman" w:hAnsi="Times New Roman"/>
          <w:sz w:val="20"/>
          <w:szCs w:val="20"/>
        </w:rPr>
        <w:t xml:space="preserve">cuidado </w:t>
      </w:r>
      <w:r w:rsidR="000329D4" w:rsidRPr="00FB6D28">
        <w:rPr>
          <w:rFonts w:ascii="Times New Roman" w:hAnsi="Times New Roman"/>
          <w:sz w:val="20"/>
          <w:szCs w:val="20"/>
        </w:rPr>
        <w:t>responsable de</w:t>
      </w:r>
      <w:r w:rsidRPr="00FB6D28">
        <w:rPr>
          <w:rFonts w:ascii="Times New Roman" w:hAnsi="Times New Roman"/>
          <w:sz w:val="20"/>
          <w:szCs w:val="20"/>
        </w:rPr>
        <w:t xml:space="preserve"> animales de compañía (perros y gatos) impacta</w:t>
      </w:r>
      <w:r w:rsidR="000329D4" w:rsidRPr="00FB6D28">
        <w:rPr>
          <w:rFonts w:ascii="Times New Roman" w:hAnsi="Times New Roman"/>
          <w:sz w:val="20"/>
          <w:szCs w:val="20"/>
        </w:rPr>
        <w:t>n</w:t>
      </w:r>
      <w:r w:rsidRPr="00FB6D28">
        <w:rPr>
          <w:rFonts w:ascii="Times New Roman" w:hAnsi="Times New Roman"/>
          <w:sz w:val="20"/>
          <w:szCs w:val="20"/>
        </w:rPr>
        <w:t xml:space="preserve">do </w:t>
      </w:r>
      <w:r w:rsidR="000329D4" w:rsidRPr="00FB6D28">
        <w:rPr>
          <w:rFonts w:ascii="Times New Roman" w:hAnsi="Times New Roman"/>
          <w:sz w:val="20"/>
          <w:szCs w:val="20"/>
        </w:rPr>
        <w:t xml:space="preserve">de manera directa </w:t>
      </w:r>
      <w:r w:rsidRPr="00FB6D28">
        <w:rPr>
          <w:rFonts w:ascii="Times New Roman" w:hAnsi="Times New Roman"/>
          <w:sz w:val="20"/>
          <w:szCs w:val="20"/>
        </w:rPr>
        <w:t>en la salud pública</w:t>
      </w:r>
      <w:r w:rsidR="0023546E" w:rsidRPr="00FB6D28">
        <w:rPr>
          <w:rFonts w:ascii="Times New Roman" w:hAnsi="Times New Roman"/>
          <w:sz w:val="20"/>
          <w:szCs w:val="20"/>
        </w:rPr>
        <w:t>, debido a que al no tener el conocimiento de la importancia de la esterilización existe sobrepoblación canina y felina</w:t>
      </w:r>
      <w:r w:rsidR="000329D4" w:rsidRPr="00FB6D28">
        <w:rPr>
          <w:rFonts w:ascii="Times New Roman" w:hAnsi="Times New Roman"/>
          <w:sz w:val="20"/>
          <w:szCs w:val="20"/>
        </w:rPr>
        <w:t>, hecho reflejado</w:t>
      </w:r>
      <w:r w:rsidR="0023546E" w:rsidRPr="00FB6D28">
        <w:rPr>
          <w:rFonts w:ascii="Times New Roman" w:hAnsi="Times New Roman"/>
          <w:sz w:val="20"/>
          <w:szCs w:val="20"/>
        </w:rPr>
        <w:t xml:space="preserve"> en el aumento de animales en situación de calle</w:t>
      </w:r>
      <w:r w:rsidR="000329D4" w:rsidRPr="00FB6D28">
        <w:rPr>
          <w:rFonts w:ascii="Times New Roman" w:hAnsi="Times New Roman"/>
          <w:sz w:val="20"/>
          <w:szCs w:val="20"/>
        </w:rPr>
        <w:t>,</w:t>
      </w:r>
      <w:r w:rsidR="0023546E" w:rsidRPr="00FB6D28">
        <w:rPr>
          <w:rFonts w:ascii="Times New Roman" w:hAnsi="Times New Roman"/>
          <w:sz w:val="20"/>
          <w:szCs w:val="20"/>
        </w:rPr>
        <w:t xml:space="preserve"> que</w:t>
      </w:r>
      <w:r w:rsidR="000329D4" w:rsidRPr="00FB6D28">
        <w:rPr>
          <w:rFonts w:ascii="Times New Roman" w:hAnsi="Times New Roman"/>
          <w:sz w:val="20"/>
          <w:szCs w:val="20"/>
        </w:rPr>
        <w:t xml:space="preserve"> contribuyen al problema de fecalismo y desencadena un aumento en el número de individuos que contraen enfermedades </w:t>
      </w:r>
      <w:proofErr w:type="spellStart"/>
      <w:r w:rsidR="000329D4" w:rsidRPr="00FB6D28">
        <w:rPr>
          <w:rFonts w:ascii="Times New Roman" w:hAnsi="Times New Roman"/>
          <w:sz w:val="20"/>
          <w:szCs w:val="20"/>
        </w:rPr>
        <w:t>zoonóticas</w:t>
      </w:r>
      <w:proofErr w:type="spellEnd"/>
      <w:r w:rsidR="000329D4" w:rsidRPr="00FB6D28">
        <w:rPr>
          <w:rFonts w:ascii="Times New Roman" w:hAnsi="Times New Roman"/>
          <w:sz w:val="20"/>
          <w:szCs w:val="20"/>
        </w:rPr>
        <w:t>. D</w:t>
      </w:r>
      <w:r w:rsidR="0023546E" w:rsidRPr="00FB6D28">
        <w:rPr>
          <w:rFonts w:ascii="Times New Roman" w:hAnsi="Times New Roman"/>
          <w:sz w:val="20"/>
          <w:szCs w:val="20"/>
        </w:rPr>
        <w:t>e igual manera</w:t>
      </w:r>
      <w:r w:rsidR="000329D4" w:rsidRPr="00FB6D28">
        <w:rPr>
          <w:rFonts w:ascii="Times New Roman" w:hAnsi="Times New Roman"/>
          <w:sz w:val="20"/>
          <w:szCs w:val="20"/>
        </w:rPr>
        <w:t>,</w:t>
      </w:r>
      <w:r w:rsidR="0023546E" w:rsidRPr="00FB6D28">
        <w:rPr>
          <w:rFonts w:ascii="Times New Roman" w:hAnsi="Times New Roman"/>
          <w:sz w:val="20"/>
          <w:szCs w:val="20"/>
        </w:rPr>
        <w:t xml:space="preserve"> si los anim</w:t>
      </w:r>
      <w:r w:rsidR="000329D4" w:rsidRPr="00FB6D28">
        <w:rPr>
          <w:rFonts w:ascii="Times New Roman" w:hAnsi="Times New Roman"/>
          <w:sz w:val="20"/>
          <w:szCs w:val="20"/>
        </w:rPr>
        <w:t xml:space="preserve">ales no cuentan con asistencia médica veterinaria </w:t>
      </w:r>
      <w:r w:rsidR="0023546E" w:rsidRPr="00FB6D28">
        <w:rPr>
          <w:rFonts w:ascii="Times New Roman" w:hAnsi="Times New Roman"/>
          <w:sz w:val="20"/>
          <w:szCs w:val="20"/>
        </w:rPr>
        <w:t>para ser vacunados</w:t>
      </w:r>
      <w:r w:rsidR="000329D4" w:rsidRPr="00FB6D28">
        <w:rPr>
          <w:rFonts w:ascii="Times New Roman" w:hAnsi="Times New Roman"/>
          <w:sz w:val="20"/>
          <w:szCs w:val="20"/>
        </w:rPr>
        <w:t>, desparasitados</w:t>
      </w:r>
      <w:r w:rsidR="0023546E" w:rsidRPr="00FB6D28">
        <w:rPr>
          <w:rFonts w:ascii="Times New Roman" w:hAnsi="Times New Roman"/>
          <w:sz w:val="20"/>
          <w:szCs w:val="20"/>
        </w:rPr>
        <w:t xml:space="preserve"> o atendidos cuando enferman</w:t>
      </w:r>
      <w:r w:rsidR="000329D4" w:rsidRPr="00FB6D28">
        <w:rPr>
          <w:rFonts w:ascii="Times New Roman" w:hAnsi="Times New Roman"/>
          <w:sz w:val="20"/>
          <w:szCs w:val="20"/>
        </w:rPr>
        <w:t xml:space="preserve">, el vínculo tan estrecho de convivencia entre los mencionados y los seres humanos, puede </w:t>
      </w:r>
      <w:r w:rsidR="008003D8" w:rsidRPr="00FB6D28">
        <w:rPr>
          <w:rFonts w:ascii="Times New Roman" w:hAnsi="Times New Roman"/>
          <w:sz w:val="20"/>
          <w:szCs w:val="20"/>
        </w:rPr>
        <w:t>traducirse en un aumento de casos de enfermedades transmitidas por perros y gatos.</w:t>
      </w:r>
      <w:r w:rsidR="0023546E" w:rsidRPr="00FB6D28">
        <w:rPr>
          <w:rFonts w:ascii="Times New Roman" w:hAnsi="Times New Roman"/>
          <w:sz w:val="20"/>
          <w:szCs w:val="20"/>
        </w:rPr>
        <w:t xml:space="preserve"> Por lo expuesto es relevante </w:t>
      </w:r>
      <w:r w:rsidR="008003D8" w:rsidRPr="00FB6D28">
        <w:rPr>
          <w:rFonts w:ascii="Times New Roman" w:hAnsi="Times New Roman"/>
          <w:sz w:val="20"/>
          <w:szCs w:val="20"/>
        </w:rPr>
        <w:t>contar con</w:t>
      </w:r>
      <w:r w:rsidR="0023546E" w:rsidRPr="00FB6D28">
        <w:rPr>
          <w:rFonts w:ascii="Times New Roman" w:hAnsi="Times New Roman"/>
          <w:sz w:val="20"/>
          <w:szCs w:val="20"/>
        </w:rPr>
        <w:t xml:space="preserve"> indicadores que nos señalen </w:t>
      </w:r>
      <w:r w:rsidR="008003D8" w:rsidRPr="00FB6D28">
        <w:rPr>
          <w:rFonts w:ascii="Times New Roman" w:hAnsi="Times New Roman"/>
          <w:sz w:val="20"/>
          <w:szCs w:val="20"/>
        </w:rPr>
        <w:t xml:space="preserve">en qué medida impacta el </w:t>
      </w:r>
      <w:r w:rsidR="0023546E" w:rsidRPr="00FB6D28">
        <w:rPr>
          <w:rFonts w:ascii="Times New Roman" w:hAnsi="Times New Roman"/>
          <w:sz w:val="20"/>
          <w:szCs w:val="20"/>
        </w:rPr>
        <w:t>programa</w:t>
      </w:r>
      <w:r w:rsidR="008003D8" w:rsidRPr="00FB6D28">
        <w:rPr>
          <w:rFonts w:ascii="Times New Roman" w:hAnsi="Times New Roman"/>
          <w:sz w:val="20"/>
          <w:szCs w:val="20"/>
        </w:rPr>
        <w:t xml:space="preserve"> en</w:t>
      </w:r>
      <w:r w:rsidR="0023546E" w:rsidRPr="00FB6D28">
        <w:rPr>
          <w:rFonts w:ascii="Times New Roman" w:hAnsi="Times New Roman"/>
          <w:sz w:val="20"/>
          <w:szCs w:val="20"/>
        </w:rPr>
        <w:t xml:space="preserve"> la comunidad</w:t>
      </w:r>
      <w:r w:rsidR="008003D8" w:rsidRPr="00FB6D28">
        <w:rPr>
          <w:rFonts w:ascii="Times New Roman" w:hAnsi="Times New Roman"/>
          <w:sz w:val="20"/>
          <w:szCs w:val="20"/>
        </w:rPr>
        <w:t xml:space="preserve">, y el grado de cumplimiento de </w:t>
      </w:r>
      <w:r w:rsidR="0023546E" w:rsidRPr="00FB6D28">
        <w:rPr>
          <w:rFonts w:ascii="Times New Roman" w:hAnsi="Times New Roman"/>
          <w:sz w:val="20"/>
          <w:szCs w:val="20"/>
        </w:rPr>
        <w:t>los objetivos establecidos</w:t>
      </w:r>
      <w:r w:rsidR="008003D8" w:rsidRPr="00FB6D28">
        <w:rPr>
          <w:rFonts w:ascii="Times New Roman" w:hAnsi="Times New Roman"/>
          <w:sz w:val="20"/>
          <w:szCs w:val="20"/>
        </w:rPr>
        <w:t>, tomando como eje central la prevención de</w:t>
      </w:r>
      <w:r w:rsidR="0023546E" w:rsidRPr="00FB6D28">
        <w:rPr>
          <w:rFonts w:ascii="Times New Roman" w:hAnsi="Times New Roman"/>
          <w:sz w:val="20"/>
          <w:szCs w:val="20"/>
        </w:rPr>
        <w:t xml:space="preserve"> enfermedades</w:t>
      </w:r>
      <w:r w:rsidR="008003D8" w:rsidRPr="00FB6D28">
        <w:rPr>
          <w:rFonts w:ascii="Times New Roman" w:hAnsi="Times New Roman"/>
          <w:sz w:val="20"/>
          <w:szCs w:val="20"/>
        </w:rPr>
        <w:t xml:space="preserve"> </w:t>
      </w:r>
      <w:proofErr w:type="spellStart"/>
      <w:r w:rsidR="008003D8" w:rsidRPr="00FB6D28">
        <w:rPr>
          <w:rFonts w:ascii="Times New Roman" w:hAnsi="Times New Roman"/>
          <w:sz w:val="20"/>
          <w:szCs w:val="20"/>
        </w:rPr>
        <w:t>zoonóticas</w:t>
      </w:r>
      <w:proofErr w:type="spellEnd"/>
      <w:r w:rsidR="008003D8" w:rsidRPr="00FB6D28">
        <w:rPr>
          <w:rFonts w:ascii="Times New Roman" w:hAnsi="Times New Roman"/>
          <w:sz w:val="20"/>
          <w:szCs w:val="20"/>
        </w:rPr>
        <w:t>. De esta manera, se intenta identificar en qué medida el programa social “#</w:t>
      </w:r>
      <w:proofErr w:type="spellStart"/>
      <w:r w:rsidR="008003D8" w:rsidRPr="00FB6D28">
        <w:rPr>
          <w:rFonts w:ascii="Times New Roman" w:hAnsi="Times New Roman"/>
          <w:sz w:val="20"/>
          <w:szCs w:val="20"/>
        </w:rPr>
        <w:t>TlalpanProAnimal</w:t>
      </w:r>
      <w:proofErr w:type="spellEnd"/>
      <w:r w:rsidR="008003D8" w:rsidRPr="00FB6D28">
        <w:rPr>
          <w:rFonts w:ascii="Times New Roman" w:hAnsi="Times New Roman"/>
          <w:sz w:val="20"/>
          <w:szCs w:val="20"/>
        </w:rPr>
        <w:t>”</w:t>
      </w:r>
      <w:r w:rsidR="0023546E" w:rsidRPr="00FB6D28">
        <w:rPr>
          <w:rFonts w:ascii="Times New Roman" w:hAnsi="Times New Roman"/>
          <w:sz w:val="20"/>
          <w:szCs w:val="20"/>
        </w:rPr>
        <w:t xml:space="preserve"> está siendo aceptado por las personas que tienen animales de compañía al utilizar</w:t>
      </w:r>
      <w:r w:rsidR="008003D8" w:rsidRPr="00FB6D28">
        <w:rPr>
          <w:rFonts w:ascii="Times New Roman" w:hAnsi="Times New Roman"/>
          <w:sz w:val="20"/>
          <w:szCs w:val="20"/>
        </w:rPr>
        <w:t xml:space="preserve"> los</w:t>
      </w:r>
      <w:r w:rsidR="0023546E" w:rsidRPr="00FB6D28">
        <w:rPr>
          <w:rFonts w:ascii="Times New Roman" w:hAnsi="Times New Roman"/>
          <w:sz w:val="20"/>
          <w:szCs w:val="20"/>
        </w:rPr>
        <w:t xml:space="preserve"> servicios</w:t>
      </w:r>
      <w:r w:rsidR="008003D8" w:rsidRPr="00FB6D28">
        <w:rPr>
          <w:rFonts w:ascii="Times New Roman" w:hAnsi="Times New Roman"/>
          <w:sz w:val="20"/>
          <w:szCs w:val="20"/>
        </w:rPr>
        <w:t xml:space="preserve"> brindados por la institución, </w:t>
      </w:r>
      <w:r w:rsidR="0023546E" w:rsidRPr="00FB6D28">
        <w:rPr>
          <w:rFonts w:ascii="Times New Roman" w:hAnsi="Times New Roman"/>
          <w:sz w:val="20"/>
          <w:szCs w:val="20"/>
        </w:rPr>
        <w:t xml:space="preserve">y </w:t>
      </w:r>
      <w:r w:rsidR="008003D8" w:rsidRPr="00FB6D28">
        <w:rPr>
          <w:rFonts w:ascii="Times New Roman" w:hAnsi="Times New Roman"/>
          <w:sz w:val="20"/>
          <w:szCs w:val="20"/>
        </w:rPr>
        <w:t xml:space="preserve">en qué medida </w:t>
      </w:r>
      <w:r w:rsidR="00017506" w:rsidRPr="00FB6D28">
        <w:rPr>
          <w:rFonts w:ascii="Times New Roman" w:hAnsi="Times New Roman"/>
          <w:sz w:val="20"/>
          <w:szCs w:val="20"/>
        </w:rPr>
        <w:t>co</w:t>
      </w:r>
      <w:r w:rsidR="008003D8" w:rsidRPr="00FB6D28">
        <w:rPr>
          <w:rFonts w:ascii="Times New Roman" w:hAnsi="Times New Roman"/>
          <w:sz w:val="20"/>
          <w:szCs w:val="20"/>
        </w:rPr>
        <w:t xml:space="preserve">adyuvan al fortalecimiento del bienestar y la sanidad </w:t>
      </w:r>
      <w:r w:rsidR="00017506" w:rsidRPr="00FB6D28">
        <w:rPr>
          <w:rFonts w:ascii="Times New Roman" w:hAnsi="Times New Roman"/>
          <w:sz w:val="20"/>
          <w:szCs w:val="20"/>
        </w:rPr>
        <w:t xml:space="preserve">animal. </w:t>
      </w:r>
      <w:r w:rsidR="008003D8" w:rsidRPr="00FB6D28">
        <w:rPr>
          <w:rFonts w:ascii="Times New Roman" w:hAnsi="Times New Roman"/>
          <w:sz w:val="20"/>
          <w:szCs w:val="20"/>
        </w:rPr>
        <w:t>Los datos obtenidos a través de la aplicación del p</w:t>
      </w:r>
      <w:r w:rsidR="0007558C" w:rsidRPr="00FB6D28">
        <w:rPr>
          <w:rFonts w:ascii="Times New Roman" w:hAnsi="Times New Roman"/>
          <w:sz w:val="20"/>
          <w:szCs w:val="20"/>
        </w:rPr>
        <w:t xml:space="preserve">resente instrumento de recolección, son indicador para identificar </w:t>
      </w:r>
      <w:r w:rsidR="00017506" w:rsidRPr="00FB6D28">
        <w:rPr>
          <w:rFonts w:ascii="Times New Roman" w:hAnsi="Times New Roman"/>
          <w:sz w:val="20"/>
          <w:szCs w:val="20"/>
        </w:rPr>
        <w:t>en</w:t>
      </w:r>
      <w:r w:rsidR="0007558C" w:rsidRPr="00FB6D28">
        <w:rPr>
          <w:rFonts w:ascii="Times New Roman" w:hAnsi="Times New Roman"/>
          <w:sz w:val="20"/>
          <w:szCs w:val="20"/>
        </w:rPr>
        <w:t xml:space="preserve"> qué</w:t>
      </w:r>
      <w:r w:rsidR="00017506" w:rsidRPr="00FB6D28">
        <w:rPr>
          <w:rFonts w:ascii="Times New Roman" w:hAnsi="Times New Roman"/>
          <w:sz w:val="20"/>
          <w:szCs w:val="20"/>
        </w:rPr>
        <w:t xml:space="preserve"> porcentaje</w:t>
      </w:r>
      <w:r w:rsidR="0007558C" w:rsidRPr="00FB6D28">
        <w:rPr>
          <w:rFonts w:ascii="Times New Roman" w:hAnsi="Times New Roman"/>
          <w:sz w:val="20"/>
          <w:szCs w:val="20"/>
        </w:rPr>
        <w:t xml:space="preserve"> se van cumpliendo </w:t>
      </w:r>
      <w:r w:rsidR="00017506" w:rsidRPr="00FB6D28">
        <w:rPr>
          <w:rFonts w:ascii="Times New Roman" w:hAnsi="Times New Roman"/>
          <w:sz w:val="20"/>
          <w:szCs w:val="20"/>
        </w:rPr>
        <w:t xml:space="preserve">las metas </w:t>
      </w:r>
      <w:r w:rsidR="0007558C" w:rsidRPr="00FB6D28">
        <w:rPr>
          <w:rFonts w:ascii="Times New Roman" w:hAnsi="Times New Roman"/>
          <w:sz w:val="20"/>
          <w:szCs w:val="20"/>
        </w:rPr>
        <w:t xml:space="preserve">establecidas </w:t>
      </w:r>
      <w:r w:rsidR="00017506" w:rsidRPr="00FB6D28">
        <w:rPr>
          <w:rFonts w:ascii="Times New Roman" w:hAnsi="Times New Roman"/>
          <w:sz w:val="20"/>
          <w:szCs w:val="20"/>
        </w:rPr>
        <w:t>a corto plazo</w:t>
      </w:r>
      <w:r w:rsidR="0007558C" w:rsidRPr="00FB6D28">
        <w:rPr>
          <w:rFonts w:ascii="Times New Roman" w:hAnsi="Times New Roman"/>
          <w:sz w:val="20"/>
          <w:szCs w:val="20"/>
        </w:rPr>
        <w:t>, tales como el cambio de consciencia de la población objetivo en lo referente a la tenencia responsable de animales de compañía,</w:t>
      </w:r>
      <w:r w:rsidR="00017506" w:rsidRPr="00FB6D28">
        <w:rPr>
          <w:rFonts w:ascii="Times New Roman" w:hAnsi="Times New Roman"/>
          <w:sz w:val="20"/>
          <w:szCs w:val="20"/>
        </w:rPr>
        <w:t xml:space="preserve"> </w:t>
      </w:r>
      <w:r w:rsidR="0007558C" w:rsidRPr="00FB6D28">
        <w:rPr>
          <w:rFonts w:ascii="Times New Roman" w:hAnsi="Times New Roman"/>
          <w:sz w:val="20"/>
          <w:szCs w:val="20"/>
        </w:rPr>
        <w:t xml:space="preserve">así como la promoción de </w:t>
      </w:r>
      <w:r w:rsidR="00017506" w:rsidRPr="00FB6D28">
        <w:rPr>
          <w:rFonts w:ascii="Times New Roman" w:hAnsi="Times New Roman"/>
          <w:sz w:val="20"/>
          <w:szCs w:val="20"/>
        </w:rPr>
        <w:t>los servicios médicos veterinarios y educativos que se ofrecen en el programa</w:t>
      </w:r>
      <w:r w:rsidR="0007558C" w:rsidRPr="00FB6D28">
        <w:rPr>
          <w:rFonts w:ascii="Times New Roman" w:hAnsi="Times New Roman"/>
          <w:sz w:val="20"/>
          <w:szCs w:val="20"/>
        </w:rPr>
        <w:t>; a</w:t>
      </w:r>
      <w:r w:rsidR="00017506" w:rsidRPr="00FB6D28">
        <w:rPr>
          <w:rFonts w:ascii="Times New Roman" w:hAnsi="Times New Roman"/>
          <w:sz w:val="20"/>
          <w:szCs w:val="20"/>
        </w:rPr>
        <w:t xml:space="preserve"> mediano plazo</w:t>
      </w:r>
      <w:r w:rsidR="0007558C" w:rsidRPr="00FB6D28">
        <w:rPr>
          <w:rFonts w:ascii="Times New Roman" w:hAnsi="Times New Roman"/>
          <w:sz w:val="20"/>
          <w:szCs w:val="20"/>
        </w:rPr>
        <w:t>, el aumento en la cantidad de</w:t>
      </w:r>
      <w:r w:rsidR="00017506" w:rsidRPr="00FB6D28">
        <w:rPr>
          <w:rFonts w:ascii="Times New Roman" w:hAnsi="Times New Roman"/>
          <w:sz w:val="20"/>
          <w:szCs w:val="20"/>
        </w:rPr>
        <w:t xml:space="preserve"> </w:t>
      </w:r>
      <w:r w:rsidR="0007558C" w:rsidRPr="00FB6D28">
        <w:rPr>
          <w:rFonts w:ascii="Times New Roman" w:hAnsi="Times New Roman"/>
          <w:sz w:val="20"/>
          <w:szCs w:val="20"/>
        </w:rPr>
        <w:t>usuarios que hacen efectivos los servicios de vacunación, desparasitación, entre otros</w:t>
      </w:r>
      <w:r w:rsidR="00C46151" w:rsidRPr="00FB6D28">
        <w:rPr>
          <w:rFonts w:ascii="Times New Roman" w:hAnsi="Times New Roman"/>
          <w:sz w:val="20"/>
          <w:szCs w:val="20"/>
        </w:rPr>
        <w:t xml:space="preserve"> y que manifiesten cultura referente a la tenencia responsable de animales de compañía; y a largo plazo, </w:t>
      </w:r>
      <w:r w:rsidR="00017506" w:rsidRPr="00FB6D28">
        <w:rPr>
          <w:rFonts w:ascii="Times New Roman" w:hAnsi="Times New Roman"/>
          <w:sz w:val="20"/>
          <w:szCs w:val="20"/>
        </w:rPr>
        <w:t xml:space="preserve">la meta es que </w:t>
      </w:r>
      <w:r w:rsidR="00C46151" w:rsidRPr="00FB6D28">
        <w:rPr>
          <w:rFonts w:ascii="Times New Roman" w:hAnsi="Times New Roman"/>
          <w:sz w:val="20"/>
          <w:szCs w:val="20"/>
        </w:rPr>
        <w:t xml:space="preserve">toda la población habitante de la delegación </w:t>
      </w:r>
      <w:r w:rsidR="00017506" w:rsidRPr="00FB6D28">
        <w:rPr>
          <w:rFonts w:ascii="Times New Roman" w:hAnsi="Times New Roman"/>
          <w:sz w:val="20"/>
          <w:szCs w:val="20"/>
        </w:rPr>
        <w:t xml:space="preserve">Tlalpan </w:t>
      </w:r>
      <w:r w:rsidR="00C46151" w:rsidRPr="00FB6D28">
        <w:rPr>
          <w:rFonts w:ascii="Times New Roman" w:hAnsi="Times New Roman"/>
          <w:sz w:val="20"/>
          <w:szCs w:val="20"/>
        </w:rPr>
        <w:t>manifieste</w:t>
      </w:r>
      <w:r w:rsidR="00017506" w:rsidRPr="00FB6D28">
        <w:rPr>
          <w:rFonts w:ascii="Times New Roman" w:hAnsi="Times New Roman"/>
          <w:sz w:val="20"/>
          <w:szCs w:val="20"/>
        </w:rPr>
        <w:t xml:space="preserve"> una cultura de</w:t>
      </w:r>
      <w:r w:rsidR="00C46151" w:rsidRPr="00FB6D28">
        <w:rPr>
          <w:rFonts w:ascii="Times New Roman" w:hAnsi="Times New Roman"/>
          <w:sz w:val="20"/>
          <w:szCs w:val="20"/>
        </w:rPr>
        <w:t xml:space="preserve"> la tenencia</w:t>
      </w:r>
      <w:r w:rsidR="00017506" w:rsidRPr="00FB6D28">
        <w:rPr>
          <w:rFonts w:ascii="Times New Roman" w:hAnsi="Times New Roman"/>
          <w:sz w:val="20"/>
          <w:szCs w:val="20"/>
        </w:rPr>
        <w:t xml:space="preserve"> responsable de sus animales de </w:t>
      </w:r>
      <w:r w:rsidR="00C46151" w:rsidRPr="00FB6D28">
        <w:rPr>
          <w:rFonts w:ascii="Times New Roman" w:hAnsi="Times New Roman"/>
          <w:sz w:val="20"/>
          <w:szCs w:val="20"/>
        </w:rPr>
        <w:t xml:space="preserve">compañía y se contribuya de manera activa a la </w:t>
      </w:r>
      <w:r w:rsidR="00017506" w:rsidRPr="00FB6D28">
        <w:rPr>
          <w:rFonts w:ascii="Times New Roman" w:hAnsi="Times New Roman"/>
          <w:sz w:val="20"/>
          <w:szCs w:val="20"/>
        </w:rPr>
        <w:t>prevención</w:t>
      </w:r>
      <w:r w:rsidR="00C46151" w:rsidRPr="00FB6D28">
        <w:rPr>
          <w:rFonts w:ascii="Times New Roman" w:hAnsi="Times New Roman"/>
          <w:sz w:val="20"/>
          <w:szCs w:val="20"/>
        </w:rPr>
        <w:t xml:space="preserve"> de </w:t>
      </w:r>
      <w:r w:rsidR="00017506" w:rsidRPr="00FB6D28">
        <w:rPr>
          <w:rFonts w:ascii="Times New Roman" w:hAnsi="Times New Roman"/>
          <w:sz w:val="20"/>
          <w:szCs w:val="20"/>
        </w:rPr>
        <w:t xml:space="preserve">enfermedades </w:t>
      </w:r>
      <w:proofErr w:type="spellStart"/>
      <w:r w:rsidR="00017506" w:rsidRPr="00FB6D28">
        <w:rPr>
          <w:rFonts w:ascii="Times New Roman" w:hAnsi="Times New Roman"/>
          <w:sz w:val="20"/>
          <w:szCs w:val="20"/>
        </w:rPr>
        <w:t>zoonóticas</w:t>
      </w:r>
      <w:proofErr w:type="spellEnd"/>
      <w:r w:rsidR="00017506" w:rsidRPr="00FB6D28">
        <w:rPr>
          <w:rFonts w:ascii="Times New Roman" w:hAnsi="Times New Roman"/>
          <w:sz w:val="20"/>
          <w:szCs w:val="20"/>
        </w:rPr>
        <w:t xml:space="preserve">. </w:t>
      </w:r>
    </w:p>
    <w:p w:rsidR="004708C2" w:rsidRPr="00FB6D28" w:rsidRDefault="004708C2" w:rsidP="007C48BA">
      <w:pPr>
        <w:spacing w:after="0" w:line="240" w:lineRule="auto"/>
        <w:jc w:val="both"/>
        <w:rPr>
          <w:rFonts w:ascii="Times New Roman" w:hAnsi="Times New Roman"/>
          <w:sz w:val="20"/>
          <w:szCs w:val="20"/>
        </w:rPr>
      </w:pPr>
    </w:p>
    <w:tbl>
      <w:tblPr>
        <w:tblStyle w:val="Tablaconcuadrcula"/>
        <w:tblW w:w="9952" w:type="dxa"/>
        <w:tblInd w:w="108" w:type="dxa"/>
        <w:tblLook w:val="04A0" w:firstRow="1" w:lastRow="0" w:firstColumn="1" w:lastColumn="0" w:noHBand="0" w:noVBand="1"/>
      </w:tblPr>
      <w:tblGrid>
        <w:gridCol w:w="2581"/>
        <w:gridCol w:w="7371"/>
      </w:tblGrid>
      <w:tr w:rsidR="004708C2" w:rsidRPr="00FB6D28" w:rsidTr="007C48BA">
        <w:tc>
          <w:tcPr>
            <w:tcW w:w="2581" w:type="dxa"/>
          </w:tcPr>
          <w:p w:rsidR="004708C2" w:rsidRPr="00FB6D28" w:rsidRDefault="004708C2" w:rsidP="00D3575F">
            <w:pPr>
              <w:pStyle w:val="Default"/>
              <w:jc w:val="both"/>
              <w:rPr>
                <w:b/>
                <w:sz w:val="20"/>
                <w:szCs w:val="20"/>
              </w:rPr>
            </w:pPr>
            <w:r w:rsidRPr="00FB6D28">
              <w:rPr>
                <w:b/>
                <w:sz w:val="20"/>
                <w:szCs w:val="20"/>
              </w:rPr>
              <w:t>Categoría de análisis</w:t>
            </w:r>
          </w:p>
        </w:tc>
        <w:tc>
          <w:tcPr>
            <w:tcW w:w="7371" w:type="dxa"/>
          </w:tcPr>
          <w:p w:rsidR="004708C2" w:rsidRPr="00FB6D28" w:rsidRDefault="004708C2" w:rsidP="00D3575F">
            <w:pPr>
              <w:pStyle w:val="Default"/>
              <w:jc w:val="both"/>
              <w:rPr>
                <w:b/>
                <w:sz w:val="20"/>
                <w:szCs w:val="20"/>
              </w:rPr>
            </w:pPr>
            <w:r w:rsidRPr="00FB6D28">
              <w:rPr>
                <w:b/>
                <w:sz w:val="20"/>
                <w:szCs w:val="20"/>
              </w:rPr>
              <w:t>Justificación</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Expectativas</w:t>
            </w:r>
          </w:p>
        </w:tc>
        <w:tc>
          <w:tcPr>
            <w:tcW w:w="7371" w:type="dxa"/>
          </w:tcPr>
          <w:p w:rsidR="004708C2" w:rsidRPr="00FB6D28" w:rsidRDefault="004708C2" w:rsidP="00D3575F">
            <w:pPr>
              <w:pStyle w:val="Default"/>
              <w:jc w:val="both"/>
              <w:rPr>
                <w:sz w:val="20"/>
                <w:szCs w:val="20"/>
              </w:rPr>
            </w:pPr>
            <w:r w:rsidRPr="00FB6D28">
              <w:rPr>
                <w:sz w:val="20"/>
                <w:szCs w:val="20"/>
              </w:rPr>
              <w:t>Analiza lo que las personas beneficiarias esperan obtener del programa en función de sus problemas y  necesidades y los cambios que esperan obtener en su calidad de vida.</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Imagen del Programa</w:t>
            </w:r>
          </w:p>
        </w:tc>
        <w:tc>
          <w:tcPr>
            <w:tcW w:w="7371" w:type="dxa"/>
          </w:tcPr>
          <w:p w:rsidR="004708C2" w:rsidRPr="00FB6D28" w:rsidRDefault="004708C2" w:rsidP="00D3575F">
            <w:pPr>
              <w:pStyle w:val="Default"/>
              <w:jc w:val="both"/>
              <w:rPr>
                <w:sz w:val="20"/>
                <w:szCs w:val="20"/>
              </w:rPr>
            </w:pPr>
            <w:r w:rsidRPr="00FB6D28">
              <w:rPr>
                <w:sz w:val="20"/>
                <w:szCs w:val="20"/>
              </w:rPr>
              <w:t>Analiza el grado en que el programa llega y es accesible a las personas para hacer efectivo el ejercicio de sus derechos.</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Cohesión Social</w:t>
            </w:r>
          </w:p>
        </w:tc>
        <w:tc>
          <w:tcPr>
            <w:tcW w:w="7371" w:type="dxa"/>
          </w:tcPr>
          <w:p w:rsidR="004708C2" w:rsidRPr="00FB6D28" w:rsidRDefault="004708C2" w:rsidP="00D3575F">
            <w:pPr>
              <w:pStyle w:val="Default"/>
              <w:jc w:val="both"/>
              <w:rPr>
                <w:sz w:val="20"/>
                <w:szCs w:val="20"/>
              </w:rPr>
            </w:pPr>
            <w:r w:rsidRPr="00FB6D28">
              <w:rPr>
                <w:sz w:val="20"/>
                <w:szCs w:val="20"/>
              </w:rPr>
              <w:t>Analiza la forma en que el programa influye en las relaciones familiares y sociales de las personas.</w:t>
            </w:r>
          </w:p>
        </w:tc>
      </w:tr>
      <w:tr w:rsidR="004708C2" w:rsidRPr="00FB6D28" w:rsidTr="007C48BA">
        <w:trPr>
          <w:trHeight w:val="583"/>
        </w:trPr>
        <w:tc>
          <w:tcPr>
            <w:tcW w:w="2581" w:type="dxa"/>
          </w:tcPr>
          <w:p w:rsidR="004708C2" w:rsidRPr="00FB6D28" w:rsidRDefault="004708C2" w:rsidP="00D3575F">
            <w:pPr>
              <w:pStyle w:val="Default"/>
              <w:jc w:val="both"/>
              <w:rPr>
                <w:sz w:val="20"/>
                <w:szCs w:val="20"/>
              </w:rPr>
            </w:pPr>
            <w:r w:rsidRPr="00FB6D28">
              <w:rPr>
                <w:sz w:val="20"/>
                <w:szCs w:val="20"/>
              </w:rPr>
              <w:t>Calidad de la Gestión</w:t>
            </w:r>
          </w:p>
        </w:tc>
        <w:tc>
          <w:tcPr>
            <w:tcW w:w="7371" w:type="dxa"/>
          </w:tcPr>
          <w:p w:rsidR="004708C2" w:rsidRPr="00FB6D28" w:rsidRDefault="004708C2" w:rsidP="00D3575F">
            <w:pPr>
              <w:pStyle w:val="Default"/>
              <w:jc w:val="both"/>
              <w:rPr>
                <w:sz w:val="20"/>
                <w:szCs w:val="20"/>
              </w:rPr>
            </w:pPr>
            <w:r w:rsidRPr="00FB6D28">
              <w:rPr>
                <w:sz w:val="20"/>
                <w:szCs w:val="20"/>
              </w:rPr>
              <w:t>Analiza el grado en que la persona beneficiaria del programa es informada y el trato que se le da en su atención.</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Calidad del Beneficio</w:t>
            </w:r>
          </w:p>
        </w:tc>
        <w:tc>
          <w:tcPr>
            <w:tcW w:w="7371" w:type="dxa"/>
          </w:tcPr>
          <w:p w:rsidR="004708C2" w:rsidRPr="00FB6D28" w:rsidRDefault="004708C2" w:rsidP="00D3575F">
            <w:pPr>
              <w:pStyle w:val="Default"/>
              <w:jc w:val="both"/>
              <w:rPr>
                <w:sz w:val="20"/>
                <w:szCs w:val="20"/>
              </w:rPr>
            </w:pPr>
            <w:r w:rsidRPr="00FB6D28">
              <w:rPr>
                <w:sz w:val="20"/>
                <w:szCs w:val="20"/>
              </w:rPr>
              <w:t>Analiza el grado en que el beneficio otorgado por el programa satisface las necesidades de las personas beneficiarias.</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Contraprestación</w:t>
            </w:r>
          </w:p>
        </w:tc>
        <w:tc>
          <w:tcPr>
            <w:tcW w:w="7371" w:type="dxa"/>
          </w:tcPr>
          <w:p w:rsidR="004708C2" w:rsidRPr="00FB6D28" w:rsidRDefault="004708C2" w:rsidP="00D3575F">
            <w:pPr>
              <w:pStyle w:val="Default"/>
              <w:jc w:val="both"/>
              <w:rPr>
                <w:sz w:val="20"/>
                <w:szCs w:val="20"/>
              </w:rPr>
            </w:pPr>
            <w:r w:rsidRPr="00FB6D28">
              <w:rPr>
                <w:sz w:val="20"/>
                <w:szCs w:val="20"/>
              </w:rPr>
              <w:t>Analiza el tiempo y costo por parte de la persona beneficiaria para acceder al beneficio del programa.</w:t>
            </w:r>
          </w:p>
        </w:tc>
      </w:tr>
      <w:tr w:rsidR="004708C2" w:rsidRPr="00FB6D28" w:rsidTr="007C48BA">
        <w:tc>
          <w:tcPr>
            <w:tcW w:w="2581" w:type="dxa"/>
          </w:tcPr>
          <w:p w:rsidR="004708C2" w:rsidRPr="00FB6D28" w:rsidRDefault="004708C2" w:rsidP="00D3575F">
            <w:pPr>
              <w:pStyle w:val="Default"/>
              <w:jc w:val="both"/>
              <w:rPr>
                <w:sz w:val="20"/>
                <w:szCs w:val="20"/>
              </w:rPr>
            </w:pPr>
            <w:r w:rsidRPr="00FB6D28">
              <w:rPr>
                <w:sz w:val="20"/>
                <w:szCs w:val="20"/>
              </w:rPr>
              <w:t>Satisfacción</w:t>
            </w:r>
          </w:p>
        </w:tc>
        <w:tc>
          <w:tcPr>
            <w:tcW w:w="7371" w:type="dxa"/>
          </w:tcPr>
          <w:p w:rsidR="004708C2" w:rsidRPr="00FB6D28" w:rsidRDefault="004708C2" w:rsidP="00D3575F">
            <w:pPr>
              <w:pStyle w:val="Default"/>
              <w:jc w:val="both"/>
              <w:rPr>
                <w:sz w:val="20"/>
                <w:szCs w:val="20"/>
              </w:rPr>
            </w:pPr>
            <w:r w:rsidRPr="00FB6D28">
              <w:rPr>
                <w:sz w:val="20"/>
                <w:szCs w:val="20"/>
              </w:rPr>
              <w:t>Analiza el grado en que las personas beneficiarias del programa hacen efectivo el ejercicio de su derecho en función de sus expectativas y su opinión sobre el programa.</w:t>
            </w:r>
          </w:p>
        </w:tc>
      </w:tr>
    </w:tbl>
    <w:p w:rsidR="00017506" w:rsidRPr="00FB6D28" w:rsidRDefault="00017506" w:rsidP="00282C18">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1730"/>
        <w:gridCol w:w="3119"/>
        <w:gridCol w:w="1701"/>
        <w:gridCol w:w="1814"/>
        <w:gridCol w:w="1559"/>
      </w:tblGrid>
      <w:tr w:rsidR="0096105C" w:rsidRPr="00FB6D28" w:rsidTr="00282C18">
        <w:tc>
          <w:tcPr>
            <w:tcW w:w="1730" w:type="dxa"/>
          </w:tcPr>
          <w:p w:rsidR="0096105C" w:rsidRPr="00FB6D28" w:rsidRDefault="0096105C" w:rsidP="00407F08">
            <w:pPr>
              <w:jc w:val="center"/>
              <w:rPr>
                <w:rFonts w:ascii="Times New Roman" w:hAnsi="Times New Roman"/>
                <w:b/>
                <w:sz w:val="20"/>
                <w:szCs w:val="20"/>
              </w:rPr>
            </w:pPr>
            <w:bookmarkStart w:id="6" w:name="_Hlk517373186"/>
            <w:r w:rsidRPr="00FB6D28">
              <w:rPr>
                <w:rFonts w:ascii="Times New Roman" w:hAnsi="Times New Roman"/>
                <w:b/>
                <w:sz w:val="20"/>
                <w:szCs w:val="20"/>
              </w:rPr>
              <w:t>Categoría de Análisis</w:t>
            </w:r>
          </w:p>
        </w:tc>
        <w:tc>
          <w:tcPr>
            <w:tcW w:w="3119" w:type="dxa"/>
          </w:tcPr>
          <w:p w:rsidR="0096105C" w:rsidRPr="00FB6D28" w:rsidRDefault="0096105C" w:rsidP="003D73CB">
            <w:pPr>
              <w:jc w:val="center"/>
              <w:rPr>
                <w:rFonts w:ascii="Times New Roman" w:hAnsi="Times New Roman"/>
                <w:b/>
                <w:sz w:val="20"/>
                <w:szCs w:val="20"/>
              </w:rPr>
            </w:pPr>
            <w:r w:rsidRPr="00FB6D28">
              <w:rPr>
                <w:rFonts w:ascii="Times New Roman" w:hAnsi="Times New Roman"/>
                <w:b/>
                <w:sz w:val="20"/>
                <w:szCs w:val="20"/>
              </w:rPr>
              <w:t>Justificación</w:t>
            </w:r>
          </w:p>
        </w:tc>
        <w:tc>
          <w:tcPr>
            <w:tcW w:w="1701" w:type="dxa"/>
          </w:tcPr>
          <w:p w:rsidR="0096105C" w:rsidRPr="00FB6D28" w:rsidRDefault="0096105C" w:rsidP="00407F08">
            <w:pPr>
              <w:jc w:val="center"/>
              <w:rPr>
                <w:rFonts w:ascii="Times New Roman" w:hAnsi="Times New Roman"/>
                <w:b/>
                <w:sz w:val="20"/>
                <w:szCs w:val="20"/>
              </w:rPr>
            </w:pPr>
            <w:r w:rsidRPr="00FB6D28">
              <w:rPr>
                <w:rFonts w:ascii="Times New Roman" w:hAnsi="Times New Roman"/>
                <w:b/>
                <w:sz w:val="20"/>
                <w:szCs w:val="20"/>
              </w:rPr>
              <w:t>Reactivos de instrumento línea base</w:t>
            </w:r>
          </w:p>
        </w:tc>
        <w:tc>
          <w:tcPr>
            <w:tcW w:w="1814" w:type="dxa"/>
          </w:tcPr>
          <w:p w:rsidR="0096105C" w:rsidRPr="00FB6D28" w:rsidRDefault="0096105C" w:rsidP="00407F08">
            <w:pPr>
              <w:jc w:val="center"/>
              <w:rPr>
                <w:rFonts w:ascii="Times New Roman" w:hAnsi="Times New Roman"/>
                <w:b/>
                <w:sz w:val="20"/>
                <w:szCs w:val="20"/>
              </w:rPr>
            </w:pPr>
            <w:r w:rsidRPr="00FB6D28">
              <w:rPr>
                <w:rFonts w:ascii="Times New Roman" w:hAnsi="Times New Roman"/>
                <w:b/>
                <w:sz w:val="20"/>
                <w:szCs w:val="20"/>
              </w:rPr>
              <w:t>Reactivos de instrumento panel</w:t>
            </w:r>
          </w:p>
        </w:tc>
        <w:tc>
          <w:tcPr>
            <w:tcW w:w="1559" w:type="dxa"/>
          </w:tcPr>
          <w:p w:rsidR="0096105C" w:rsidRPr="00FB6D28" w:rsidRDefault="0096105C" w:rsidP="00407F08">
            <w:pPr>
              <w:jc w:val="center"/>
              <w:rPr>
                <w:rFonts w:ascii="Times New Roman" w:hAnsi="Times New Roman"/>
                <w:b/>
                <w:sz w:val="20"/>
                <w:szCs w:val="20"/>
              </w:rPr>
            </w:pPr>
            <w:r w:rsidRPr="00FB6D28">
              <w:rPr>
                <w:rFonts w:ascii="Times New Roman" w:hAnsi="Times New Roman"/>
                <w:b/>
                <w:sz w:val="20"/>
                <w:szCs w:val="20"/>
              </w:rPr>
              <w:t>Justificación de su inclusión en Panel</w:t>
            </w: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lastRenderedPageBreak/>
              <w:t>Expectativas</w:t>
            </w:r>
          </w:p>
        </w:tc>
        <w:tc>
          <w:tcPr>
            <w:tcW w:w="3119" w:type="dxa"/>
          </w:tcPr>
          <w:p w:rsidR="0096105C" w:rsidRPr="00FB6D28" w:rsidRDefault="003D73CB" w:rsidP="00282C18">
            <w:pPr>
              <w:jc w:val="both"/>
              <w:rPr>
                <w:rFonts w:ascii="Times New Roman" w:hAnsi="Times New Roman"/>
                <w:sz w:val="20"/>
                <w:szCs w:val="20"/>
              </w:rPr>
            </w:pPr>
            <w:r w:rsidRPr="00FB6D28">
              <w:rPr>
                <w:rFonts w:ascii="Times New Roman" w:hAnsi="Times New Roman"/>
                <w:sz w:val="20"/>
                <w:szCs w:val="20"/>
              </w:rPr>
              <w:t>La sociedad exige la prestación de servicios médico</w:t>
            </w:r>
            <w:r w:rsidR="00B50D41" w:rsidRPr="00FB6D28">
              <w:rPr>
                <w:rFonts w:ascii="Times New Roman" w:hAnsi="Times New Roman"/>
                <w:sz w:val="20"/>
                <w:szCs w:val="20"/>
              </w:rPr>
              <w:t>s</w:t>
            </w:r>
            <w:r w:rsidRPr="00FB6D28">
              <w:rPr>
                <w:rFonts w:ascii="Times New Roman" w:hAnsi="Times New Roman"/>
                <w:sz w:val="20"/>
                <w:szCs w:val="20"/>
              </w:rPr>
              <w:t xml:space="preserve"> veterinarios que permitan prevenir la ocurrencia de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derivadas del estrecho vínculo que existe entre seres</w:t>
            </w:r>
            <w:r w:rsidR="00DB7A88" w:rsidRPr="00FB6D28">
              <w:rPr>
                <w:rFonts w:ascii="Times New Roman" w:hAnsi="Times New Roman"/>
                <w:sz w:val="20"/>
                <w:szCs w:val="20"/>
              </w:rPr>
              <w:t xml:space="preserve"> humanos y animales de compañía, así como la reestructuración del nivel de cultura de tenencia responsable de animales de compañía en favor del bienestar animal. Con esto, se busca identificar el grado de impacto de las actividades de la institución que determina la población objetivo.</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Si no existieran los servicios de la Clínica en qué aspecto le afectaría.</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Si no existieran los servicios de la Clínica en qué aspecto le afectaría.</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t>Imagen del Programa</w:t>
            </w:r>
          </w:p>
        </w:tc>
        <w:tc>
          <w:tcPr>
            <w:tcW w:w="3119" w:type="dxa"/>
          </w:tcPr>
          <w:p w:rsidR="0096105C" w:rsidRPr="00FB6D28" w:rsidRDefault="003D73CB" w:rsidP="00282C18">
            <w:pPr>
              <w:jc w:val="both"/>
              <w:rPr>
                <w:rFonts w:ascii="Times New Roman" w:hAnsi="Times New Roman"/>
                <w:sz w:val="20"/>
                <w:szCs w:val="20"/>
              </w:rPr>
            </w:pPr>
            <w:r w:rsidRPr="00FB6D28">
              <w:rPr>
                <w:rFonts w:ascii="Times New Roman" w:hAnsi="Times New Roman"/>
                <w:sz w:val="20"/>
                <w:szCs w:val="20"/>
              </w:rPr>
              <w:t>Se necesita implementar un proyecto de difusión de los servicios que presta la institución en general. La información recabada por el instrumento de recolección nos permitirá establecer las fuentes de comunicación que inciden en menor medida en la asistencia de la población a la institución</w:t>
            </w:r>
            <w:r w:rsidR="00DB7A88" w:rsidRPr="00FB6D28">
              <w:rPr>
                <w:rFonts w:ascii="Times New Roman" w:hAnsi="Times New Roman"/>
                <w:sz w:val="20"/>
                <w:szCs w:val="20"/>
              </w:rPr>
              <w:t xml:space="preserve"> para reformular las estrategias por las cuales se hace llegar la información</w:t>
            </w:r>
            <w:r w:rsidRPr="00FB6D28">
              <w:rPr>
                <w:rFonts w:ascii="Times New Roman" w:hAnsi="Times New Roman"/>
                <w:sz w:val="20"/>
                <w:szCs w:val="20"/>
              </w:rPr>
              <w:t xml:space="preserve">. La manera en que la información referente al programa llegue a la población objetivo dependerá del canal de comunicación, por eso, es importante establecer la documentación en lo referente, que nos permita hacer de conocimiento de una manera más armónica los objetivos sociales </w:t>
            </w:r>
            <w:r w:rsidR="00DB7A88" w:rsidRPr="00FB6D28">
              <w:rPr>
                <w:rFonts w:ascii="Times New Roman" w:hAnsi="Times New Roman"/>
                <w:sz w:val="20"/>
                <w:szCs w:val="20"/>
              </w:rPr>
              <w:t xml:space="preserve">y derechos humanos </w:t>
            </w:r>
            <w:r w:rsidRPr="00FB6D28">
              <w:rPr>
                <w:rFonts w:ascii="Times New Roman" w:hAnsi="Times New Roman"/>
                <w:sz w:val="20"/>
                <w:szCs w:val="20"/>
              </w:rPr>
              <w:t>a los que se encuentra vinculada la prestación de servicios por parte de la</w:t>
            </w:r>
            <w:r w:rsidR="00DB7A88" w:rsidRPr="00FB6D28">
              <w:rPr>
                <w:rFonts w:ascii="Times New Roman" w:hAnsi="Times New Roman"/>
                <w:sz w:val="20"/>
                <w:szCs w:val="20"/>
              </w:rPr>
              <w:t xml:space="preserve"> institución. Con esto, se busca identificar el grado de </w:t>
            </w:r>
            <w:r w:rsidR="00EC4272" w:rsidRPr="00FB6D28">
              <w:rPr>
                <w:rFonts w:ascii="Times New Roman" w:hAnsi="Times New Roman"/>
                <w:sz w:val="20"/>
                <w:szCs w:val="20"/>
              </w:rPr>
              <w:t>empatía</w:t>
            </w:r>
            <w:r w:rsidR="00DB7A88" w:rsidRPr="00FB6D28">
              <w:rPr>
                <w:rFonts w:ascii="Times New Roman" w:hAnsi="Times New Roman"/>
                <w:sz w:val="20"/>
                <w:szCs w:val="20"/>
              </w:rPr>
              <w:t xml:space="preserve"> de las actividades de la institución</w:t>
            </w:r>
            <w:r w:rsidR="00EC4272" w:rsidRPr="00FB6D28">
              <w:rPr>
                <w:rFonts w:ascii="Times New Roman" w:hAnsi="Times New Roman"/>
                <w:sz w:val="20"/>
                <w:szCs w:val="20"/>
              </w:rPr>
              <w:t xml:space="preserve"> con lo preestablecido por parte de la población objetivo y de qué manera el canal de comunicación afecta en la percepción de las actividades.</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¿Cómo se enteró de los servicios? ¿Qué derechos humanos considera ejerció tras recibir el servicio?</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¿Cómo se enteró de los servicios? ¿Qué derechos humanos considera ejerció tras recibir el servicio?</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t>Cohesión Social</w:t>
            </w:r>
          </w:p>
        </w:tc>
        <w:tc>
          <w:tcPr>
            <w:tcW w:w="3119" w:type="dxa"/>
          </w:tcPr>
          <w:p w:rsidR="0096105C" w:rsidRPr="00FB6D28" w:rsidRDefault="00DB7A88" w:rsidP="00282C18">
            <w:pPr>
              <w:jc w:val="both"/>
              <w:rPr>
                <w:rFonts w:ascii="Times New Roman" w:hAnsi="Times New Roman"/>
                <w:sz w:val="20"/>
                <w:szCs w:val="20"/>
              </w:rPr>
            </w:pPr>
            <w:r w:rsidRPr="00FB6D28">
              <w:rPr>
                <w:rFonts w:ascii="Times New Roman" w:hAnsi="Times New Roman"/>
                <w:sz w:val="20"/>
                <w:szCs w:val="20"/>
              </w:rPr>
              <w:t xml:space="preserve">El grado en que se incide en la condición de salud de un animal de compañía es de suma importancia debido a que las enfermedades transmitidas de animales a seres humanos no son específicas de género ni de edad, por lo cual, las </w:t>
            </w:r>
            <w:r w:rsidRPr="00FB6D28">
              <w:rPr>
                <w:rFonts w:ascii="Times New Roman" w:hAnsi="Times New Roman"/>
                <w:sz w:val="20"/>
                <w:szCs w:val="20"/>
              </w:rPr>
              <w:lastRenderedPageBreak/>
              <w:t>actividades llevadas a cabo en la institución tienen por objetivo la protección de la salud de todos los miembros de la familia, a través del aumento en la cultura de la tenencia responsable de animales de compañía y el fomento de la adecuada condición de salud de los mismos.</w:t>
            </w:r>
            <w:r w:rsidR="00EC4272" w:rsidRPr="00FB6D28">
              <w:rPr>
                <w:rFonts w:ascii="Times New Roman" w:hAnsi="Times New Roman"/>
                <w:sz w:val="20"/>
                <w:szCs w:val="20"/>
              </w:rPr>
              <w:t xml:space="preserve"> Con esto, se busca identificar el alcance en el entorno familiar que establece la población objetivo, acerca de las actividades que se llevan a cabo en la institución.</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lastRenderedPageBreak/>
              <w:t>¿Quiénes considera se beneficiaron con el servicio?</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¿Quiénes considera se beneficiaron con el servicio?</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lastRenderedPageBreak/>
              <w:t>Calidad de Gestión</w:t>
            </w:r>
          </w:p>
        </w:tc>
        <w:tc>
          <w:tcPr>
            <w:tcW w:w="3119" w:type="dxa"/>
          </w:tcPr>
          <w:p w:rsidR="0096105C" w:rsidRPr="00FB6D28" w:rsidRDefault="00EC4272" w:rsidP="00282C18">
            <w:pPr>
              <w:jc w:val="both"/>
              <w:rPr>
                <w:rFonts w:ascii="Times New Roman" w:hAnsi="Times New Roman"/>
                <w:sz w:val="20"/>
                <w:szCs w:val="20"/>
              </w:rPr>
            </w:pPr>
            <w:r w:rsidRPr="00FB6D28">
              <w:rPr>
                <w:rFonts w:ascii="Times New Roman" w:hAnsi="Times New Roman"/>
                <w:sz w:val="20"/>
                <w:szCs w:val="20"/>
              </w:rPr>
              <w:t>La identificación de la calidez, objetividad y claridad con que las actividades de la institución se llevan a cabo permite la adopción de medidas correctivas en búsqueda del apego a los objetivos del programa social. Con esto, se busca identificar el grado de cumplimiento de las metas sociales del programa.</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¿Cómo le trató el personal que le atendió? ¿Qué tan claras fueron las explicaciones del personal Médico Veterinario que le atendió?</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¿Cómo le trató el personal que le atendió? ¿Qué tan claras fueron las explicaciones del personal Médico Veterinario que le atendió?</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t>Calidad de Beneficio</w:t>
            </w:r>
          </w:p>
        </w:tc>
        <w:tc>
          <w:tcPr>
            <w:tcW w:w="3119" w:type="dxa"/>
          </w:tcPr>
          <w:p w:rsidR="0096105C" w:rsidRPr="00FB6D28" w:rsidRDefault="00407F08" w:rsidP="00282C18">
            <w:pPr>
              <w:jc w:val="both"/>
              <w:rPr>
                <w:rFonts w:ascii="Times New Roman" w:hAnsi="Times New Roman"/>
                <w:sz w:val="20"/>
                <w:szCs w:val="20"/>
              </w:rPr>
            </w:pPr>
            <w:r w:rsidRPr="00FB6D28">
              <w:rPr>
                <w:rFonts w:ascii="Times New Roman" w:hAnsi="Times New Roman"/>
                <w:sz w:val="20"/>
                <w:szCs w:val="20"/>
              </w:rPr>
              <w:t xml:space="preserve">Se tiene que </w:t>
            </w:r>
            <w:r w:rsidR="00C46151" w:rsidRPr="00FB6D28">
              <w:rPr>
                <w:rFonts w:ascii="Times New Roman" w:hAnsi="Times New Roman"/>
                <w:sz w:val="20"/>
                <w:szCs w:val="20"/>
              </w:rPr>
              <w:t>e</w:t>
            </w:r>
            <w:r w:rsidR="00A86F97" w:rsidRPr="00FB6D28">
              <w:rPr>
                <w:rFonts w:ascii="Times New Roman" w:hAnsi="Times New Roman"/>
                <w:sz w:val="20"/>
                <w:szCs w:val="20"/>
              </w:rPr>
              <w:t>valuar la calidad del servicio médico veterinario y de talleres educativos que se dan en el programa, para que los usuarios sigan asistiendo y logremos los objetivos del programa.</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¿Por qué acude a la Clínica Veterinaria Delegacional Tlalpan? ¿Qué tan satisfecho (a) se siente por el servicio brindado?</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¿Por qué acude a la Clínica Veterinaria Delegacional Tlalpan? ¿Qué tan satisfecho (a) se siente por el servicio brindado?</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t>Contraprestación</w:t>
            </w:r>
          </w:p>
        </w:tc>
        <w:tc>
          <w:tcPr>
            <w:tcW w:w="3119" w:type="dxa"/>
          </w:tcPr>
          <w:p w:rsidR="0096105C" w:rsidRPr="00FB6D28" w:rsidRDefault="00A86F97" w:rsidP="00282C18">
            <w:pPr>
              <w:jc w:val="both"/>
              <w:rPr>
                <w:rFonts w:ascii="Times New Roman" w:hAnsi="Times New Roman"/>
                <w:sz w:val="20"/>
                <w:szCs w:val="20"/>
              </w:rPr>
            </w:pPr>
            <w:r w:rsidRPr="00FB6D28">
              <w:rPr>
                <w:rFonts w:ascii="Times New Roman" w:hAnsi="Times New Roman"/>
                <w:sz w:val="20"/>
                <w:szCs w:val="20"/>
              </w:rPr>
              <w:t xml:space="preserve">Este indicador es importante </w:t>
            </w:r>
            <w:r w:rsidR="00407F08" w:rsidRPr="00FB6D28">
              <w:rPr>
                <w:rFonts w:ascii="Times New Roman" w:hAnsi="Times New Roman"/>
                <w:sz w:val="20"/>
                <w:szCs w:val="20"/>
              </w:rPr>
              <w:t>para ver estrategias que permitan identificar las z</w:t>
            </w:r>
            <w:r w:rsidRPr="00FB6D28">
              <w:rPr>
                <w:rFonts w:ascii="Times New Roman" w:hAnsi="Times New Roman"/>
                <w:sz w:val="20"/>
                <w:szCs w:val="20"/>
              </w:rPr>
              <w:t>onas de difícil acceso tenemos acercar los servicios del programa para que toda la población sea beneficiaria y realmente sea un beneficio en su economía.</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En relación a su economía, el tiempo y esfuerzo que invirtió para recibir los servicios, considera que gastó</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En relación a su economía, el tiempo y esfuerzo que invirtió para recibir los servicios, considera que gastó</w:t>
            </w:r>
          </w:p>
        </w:tc>
        <w:tc>
          <w:tcPr>
            <w:tcW w:w="1559" w:type="dxa"/>
          </w:tcPr>
          <w:p w:rsidR="0096105C" w:rsidRPr="00FB6D28" w:rsidRDefault="0096105C" w:rsidP="00282C18">
            <w:pPr>
              <w:jc w:val="both"/>
              <w:rPr>
                <w:rFonts w:ascii="Times New Roman" w:hAnsi="Times New Roman"/>
                <w:sz w:val="20"/>
                <w:szCs w:val="20"/>
              </w:rPr>
            </w:pPr>
          </w:p>
        </w:tc>
      </w:tr>
      <w:tr w:rsidR="0096105C" w:rsidRPr="00FB6D28" w:rsidTr="00282C18">
        <w:tc>
          <w:tcPr>
            <w:tcW w:w="1730" w:type="dxa"/>
          </w:tcPr>
          <w:p w:rsidR="0096105C" w:rsidRPr="00FB6D28" w:rsidRDefault="0096105C" w:rsidP="00282C18">
            <w:pPr>
              <w:jc w:val="both"/>
              <w:rPr>
                <w:rFonts w:ascii="Times New Roman" w:hAnsi="Times New Roman"/>
                <w:sz w:val="20"/>
                <w:szCs w:val="20"/>
              </w:rPr>
            </w:pPr>
            <w:r w:rsidRPr="00FB6D28">
              <w:rPr>
                <w:rFonts w:ascii="Times New Roman" w:hAnsi="Times New Roman"/>
                <w:sz w:val="20"/>
                <w:szCs w:val="20"/>
              </w:rPr>
              <w:t>Satisfacción</w:t>
            </w:r>
          </w:p>
        </w:tc>
        <w:tc>
          <w:tcPr>
            <w:tcW w:w="3119" w:type="dxa"/>
          </w:tcPr>
          <w:p w:rsidR="0096105C" w:rsidRPr="00FB6D28" w:rsidRDefault="00A5039C" w:rsidP="00282C18">
            <w:pPr>
              <w:jc w:val="both"/>
              <w:rPr>
                <w:rFonts w:ascii="Times New Roman" w:hAnsi="Times New Roman"/>
                <w:sz w:val="20"/>
                <w:szCs w:val="20"/>
              </w:rPr>
            </w:pPr>
            <w:r w:rsidRPr="00FB6D28">
              <w:rPr>
                <w:rFonts w:ascii="Times New Roman" w:hAnsi="Times New Roman"/>
                <w:sz w:val="20"/>
                <w:szCs w:val="20"/>
              </w:rPr>
              <w:t>Es importante valuar qué tan satisfechos están los usuarios con los servicios médicos y de educación que les otorgan los beneficiarios del programa para poder detectar áreas de oportunidad y mejorarlos. Esto nos ayuda a que sean recomendados y captar más población que sea candidata de ser beneficiaria.</w:t>
            </w:r>
          </w:p>
        </w:tc>
        <w:tc>
          <w:tcPr>
            <w:tcW w:w="1701"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¿Recomendaría nuestros servicios?</w:t>
            </w:r>
          </w:p>
        </w:tc>
        <w:tc>
          <w:tcPr>
            <w:tcW w:w="1814" w:type="dxa"/>
          </w:tcPr>
          <w:p w:rsidR="0096105C" w:rsidRPr="00FB6D28" w:rsidRDefault="000D02EA" w:rsidP="00282C18">
            <w:pPr>
              <w:jc w:val="both"/>
              <w:rPr>
                <w:rFonts w:ascii="Times New Roman" w:hAnsi="Times New Roman"/>
                <w:sz w:val="20"/>
                <w:szCs w:val="20"/>
              </w:rPr>
            </w:pPr>
            <w:r w:rsidRPr="00FB6D28">
              <w:rPr>
                <w:rFonts w:ascii="Times New Roman" w:hAnsi="Times New Roman"/>
                <w:sz w:val="20"/>
                <w:szCs w:val="20"/>
              </w:rPr>
              <w:t>¿Recomendaría nuestros servicios?</w:t>
            </w:r>
          </w:p>
        </w:tc>
        <w:tc>
          <w:tcPr>
            <w:tcW w:w="1559" w:type="dxa"/>
          </w:tcPr>
          <w:p w:rsidR="0096105C" w:rsidRPr="00FB6D28" w:rsidRDefault="0096105C" w:rsidP="00282C18">
            <w:pPr>
              <w:jc w:val="both"/>
              <w:rPr>
                <w:rFonts w:ascii="Times New Roman" w:hAnsi="Times New Roman"/>
                <w:sz w:val="20"/>
                <w:szCs w:val="20"/>
              </w:rPr>
            </w:pPr>
          </w:p>
        </w:tc>
      </w:tr>
      <w:bookmarkEnd w:id="6"/>
    </w:tbl>
    <w:p w:rsidR="000329D4" w:rsidRPr="00FB6D28" w:rsidRDefault="000329D4" w:rsidP="00282C18">
      <w:pPr>
        <w:pStyle w:val="Sinespaciado"/>
        <w:jc w:val="center"/>
        <w:rPr>
          <w:rFonts w:ascii="Times New Roman" w:hAnsi="Times New Roman" w:cs="Times New Roman"/>
          <w:sz w:val="20"/>
          <w:szCs w:val="20"/>
        </w:rPr>
      </w:pPr>
    </w:p>
    <w:p w:rsidR="000329D4" w:rsidRPr="00FB6D28" w:rsidRDefault="000329D4" w:rsidP="00282C18">
      <w:pPr>
        <w:pStyle w:val="Sinespaciado"/>
        <w:jc w:val="center"/>
        <w:rPr>
          <w:rFonts w:ascii="Times New Roman" w:hAnsi="Times New Roman" w:cs="Times New Roman"/>
          <w:sz w:val="20"/>
          <w:szCs w:val="20"/>
        </w:rPr>
      </w:pPr>
    </w:p>
    <w:p w:rsidR="00A86F97" w:rsidRPr="00FB6D28" w:rsidRDefault="00A86F97" w:rsidP="00A86F97">
      <w:pPr>
        <w:pStyle w:val="Sinespaciado"/>
        <w:jc w:val="center"/>
        <w:rPr>
          <w:rFonts w:ascii="Times New Roman" w:hAnsi="Times New Roman" w:cs="Times New Roman"/>
          <w:b/>
          <w:sz w:val="20"/>
          <w:szCs w:val="20"/>
        </w:rPr>
      </w:pPr>
      <w:r w:rsidRPr="00FB6D28">
        <w:rPr>
          <w:rFonts w:ascii="Times New Roman" w:hAnsi="Times New Roman" w:cs="Times New Roman"/>
          <w:b/>
          <w:sz w:val="20"/>
          <w:szCs w:val="20"/>
        </w:rPr>
        <w:lastRenderedPageBreak/>
        <w:t>Encuesta de Satisfacción.</w:t>
      </w:r>
    </w:p>
    <w:p w:rsidR="00A86F97" w:rsidRPr="00FB6D28" w:rsidRDefault="00A86F97" w:rsidP="00A86F97">
      <w:pPr>
        <w:pStyle w:val="Sinespaciado"/>
        <w:jc w:val="center"/>
        <w:rPr>
          <w:rFonts w:ascii="Times New Roman" w:hAnsi="Times New Roman" w:cs="Times New Roman"/>
          <w:smallCaps/>
          <w:sz w:val="20"/>
          <w:szCs w:val="20"/>
        </w:rPr>
      </w:pPr>
    </w:p>
    <w:p w:rsidR="00A86F97" w:rsidRPr="00FB6D28" w:rsidRDefault="00A86F97" w:rsidP="00A86F97">
      <w:pPr>
        <w:pStyle w:val="Sinespaciado"/>
        <w:jc w:val="center"/>
        <w:rPr>
          <w:rFonts w:ascii="Times New Roman" w:hAnsi="Times New Roman" w:cs="Times New Roman"/>
          <w:smallCaps/>
          <w:sz w:val="20"/>
          <w:szCs w:val="20"/>
        </w:rPr>
      </w:pPr>
      <w:r w:rsidRPr="00FB6D28">
        <w:rPr>
          <w:rFonts w:ascii="Times New Roman" w:hAnsi="Times New Roman" w:cs="Times New Roman"/>
          <w:smallCaps/>
          <w:noProof/>
          <w:sz w:val="20"/>
          <w:szCs w:val="20"/>
          <w:lang w:eastAsia="es-MX"/>
        </w:rPr>
        <mc:AlternateContent>
          <mc:Choice Requires="wps">
            <w:drawing>
              <wp:anchor distT="0" distB="0" distL="114300" distR="114300" simplePos="0" relativeHeight="251695104" behindDoc="0" locked="0" layoutInCell="1" allowOverlap="1" wp14:anchorId="002F9C46" wp14:editId="3D8AE55F">
                <wp:simplePos x="0" y="0"/>
                <wp:positionH relativeFrom="column">
                  <wp:align>center</wp:align>
                </wp:positionH>
                <wp:positionV relativeFrom="paragraph">
                  <wp:posOffset>0</wp:posOffset>
                </wp:positionV>
                <wp:extent cx="6422745" cy="72420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745" cy="724205"/>
                        </a:xfrm>
                        <a:prstGeom prst="rect">
                          <a:avLst/>
                        </a:prstGeom>
                        <a:solidFill>
                          <a:srgbClr val="FFFFFF"/>
                        </a:solidFill>
                        <a:ln w="9525">
                          <a:noFill/>
                          <a:miter lim="800000"/>
                          <a:headEnd/>
                          <a:tailEnd/>
                        </a:ln>
                      </wps:spPr>
                      <wps:txbx>
                        <w:txbxContent>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Estimado (a) usuario (a):</w:t>
                            </w:r>
                          </w:p>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Nos interesa conocer su opinión y percepción sobre los servicios de salud que la Delegación Tlalpan le ofrece, ello nos permitirá mejorar la calidad de los mismos en lo que sea necesario.</w:t>
                            </w:r>
                          </w:p>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INSTRUCCIÓN: Marque con una “x” la respuesta que considere correcta: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505.75pt;height:57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" stroked="f">
                <v:textbox>
                  <w:txbxContent>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Estimado (a) usuario (a):</w:t>
                      </w:r>
                    </w:p>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Nos interesa conocer su opinión y percepción sobre los servicios de salud que la Delegación Tlalpan le ofrece, ello nos permitirá mejorar la calidad de los mismos en lo que sea necesario.</w:t>
                      </w:r>
                    </w:p>
                    <w:p w:rsidR="00447CE2" w:rsidRPr="00282C18" w:rsidRDefault="00447CE2" w:rsidP="00282C18">
                      <w:pPr>
                        <w:pStyle w:val="Sinespaciado"/>
                        <w:jc w:val="both"/>
                        <w:rPr>
                          <w:rFonts w:ascii="Times New Roman" w:hAnsi="Times New Roman" w:cs="Times New Roman"/>
                          <w:sz w:val="20"/>
                          <w:szCs w:val="20"/>
                        </w:rPr>
                      </w:pPr>
                      <w:r w:rsidRPr="00282C18">
                        <w:rPr>
                          <w:rFonts w:ascii="Times New Roman" w:hAnsi="Times New Roman" w:cs="Times New Roman"/>
                          <w:sz w:val="20"/>
                          <w:szCs w:val="20"/>
                        </w:rPr>
                        <w:t>INSTRUCCIÓN: Marque con una “x” la respuesta que considere correcta:</w:t>
                      </w:r>
                    </w:p>
                  </w:txbxContent>
                </v:textbox>
              </v:shape>
            </w:pict>
          </mc:Fallback>
        </mc:AlternateContent>
      </w:r>
    </w:p>
    <w:p w:rsidR="00A86F97" w:rsidRPr="00FB6D28" w:rsidRDefault="00A86F97" w:rsidP="00A86F97">
      <w:pPr>
        <w:pStyle w:val="Sinespaciado"/>
        <w:jc w:val="center"/>
        <w:rPr>
          <w:rFonts w:ascii="Times New Roman" w:hAnsi="Times New Roman" w:cs="Times New Roman"/>
          <w:smallCaps/>
          <w:sz w:val="20"/>
          <w:szCs w:val="20"/>
        </w:rPr>
      </w:pPr>
    </w:p>
    <w:p w:rsidR="00A86F97" w:rsidRPr="00FB6D28" w:rsidRDefault="00A86F97" w:rsidP="00A86F97">
      <w:pPr>
        <w:pStyle w:val="Sinespaciado"/>
        <w:jc w:val="center"/>
        <w:rPr>
          <w:rFonts w:ascii="Times New Roman" w:hAnsi="Times New Roman" w:cs="Times New Roman"/>
          <w:smallCaps/>
          <w:sz w:val="20"/>
          <w:szCs w:val="20"/>
        </w:rPr>
      </w:pPr>
    </w:p>
    <w:p w:rsidR="00A86F97" w:rsidRPr="00FB6D28" w:rsidRDefault="00A86F97" w:rsidP="00A86F97">
      <w:pPr>
        <w:pStyle w:val="Sinespaciado"/>
        <w:jc w:val="center"/>
        <w:rPr>
          <w:rFonts w:ascii="Times New Roman" w:hAnsi="Times New Roman" w:cs="Times New Roman"/>
          <w:smallCaps/>
          <w:sz w:val="20"/>
          <w:szCs w:val="20"/>
        </w:rPr>
      </w:pPr>
    </w:p>
    <w:p w:rsidR="00A86F97" w:rsidRPr="00FB6D28" w:rsidRDefault="00A86F97" w:rsidP="00A86F97">
      <w:pPr>
        <w:pStyle w:val="Sinespaciado"/>
        <w:jc w:val="center"/>
        <w:rPr>
          <w:rFonts w:ascii="Times New Roman" w:hAnsi="Times New Roman" w:cs="Times New Roman"/>
          <w:smallCaps/>
          <w:sz w:val="20"/>
          <w:szCs w:val="20"/>
        </w:rPr>
      </w:pPr>
    </w:p>
    <w:p w:rsidR="00A86F97" w:rsidRPr="00FB6D28" w:rsidRDefault="00A86F97" w:rsidP="00A86F97">
      <w:pPr>
        <w:pStyle w:val="Sinespaciado"/>
        <w:jc w:val="center"/>
        <w:rPr>
          <w:rFonts w:ascii="Times New Roman" w:hAnsi="Times New Roman" w:cs="Times New Roman"/>
          <w:smallCaps/>
          <w:sz w:val="20"/>
          <w:szCs w:val="20"/>
        </w:rPr>
      </w:pPr>
    </w:p>
    <w:tbl>
      <w:tblPr>
        <w:tblStyle w:val="Tablaconcuadrcula"/>
        <w:tblW w:w="0" w:type="auto"/>
        <w:tblInd w:w="250" w:type="dxa"/>
        <w:tblLook w:val="04A0" w:firstRow="1" w:lastRow="0" w:firstColumn="1" w:lastColumn="0" w:noHBand="0" w:noVBand="1"/>
      </w:tblPr>
      <w:tblGrid>
        <w:gridCol w:w="4838"/>
        <w:gridCol w:w="5100"/>
      </w:tblGrid>
      <w:tr w:rsidR="00A86F97" w:rsidRPr="00FB6D28" w:rsidTr="00282C18">
        <w:tc>
          <w:tcPr>
            <w:tcW w:w="4838" w:type="dxa"/>
          </w:tcPr>
          <w:p w:rsidR="00A86F97" w:rsidRPr="00FB6D28" w:rsidRDefault="00A86F97" w:rsidP="00D0080D">
            <w:pPr>
              <w:pStyle w:val="Sinespaciado"/>
              <w:jc w:val="center"/>
              <w:rPr>
                <w:rFonts w:ascii="Times New Roman" w:hAnsi="Times New Roman" w:cs="Times New Roman"/>
                <w:smallCaps/>
                <w:sz w:val="20"/>
                <w:szCs w:val="20"/>
              </w:rPr>
            </w:pPr>
            <w:r w:rsidRPr="00FB6D28">
              <w:rPr>
                <w:rFonts w:ascii="Times New Roman" w:hAnsi="Times New Roman" w:cs="Times New Roman"/>
                <w:smallCaps/>
                <w:sz w:val="20"/>
                <w:szCs w:val="20"/>
              </w:rPr>
              <w:t>Preguntas</w:t>
            </w:r>
          </w:p>
        </w:tc>
        <w:tc>
          <w:tcPr>
            <w:tcW w:w="5100" w:type="dxa"/>
          </w:tcPr>
          <w:p w:rsidR="00A86F97" w:rsidRPr="00FB6D28" w:rsidRDefault="00A86F97" w:rsidP="00D0080D">
            <w:pPr>
              <w:pStyle w:val="Sinespaciado"/>
              <w:jc w:val="center"/>
              <w:rPr>
                <w:rFonts w:ascii="Times New Roman" w:hAnsi="Times New Roman" w:cs="Times New Roman"/>
                <w:smallCaps/>
                <w:sz w:val="20"/>
                <w:szCs w:val="20"/>
              </w:rPr>
            </w:pPr>
            <w:r w:rsidRPr="00FB6D28">
              <w:rPr>
                <w:rFonts w:ascii="Times New Roman" w:hAnsi="Times New Roman" w:cs="Times New Roman"/>
                <w:smallCaps/>
                <w:sz w:val="20"/>
                <w:szCs w:val="20"/>
              </w:rPr>
              <w:t>Respuestas</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¿Qué servicio recibió?</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Esterilización.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Vacuna antirrábica.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Limpieza dental.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Desparasitación.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Consulta Veterinaria.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Aplicación de medicamento.</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Observación de animales agresores.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Eutanasia de emergencia.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Retiro de animales de vía pública a petición de ciudadanía.</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Educación para la salud.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Otro:____________________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¿Cómo se enteró de los servicios?</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Volantes      (  ) Carteles      (  ) Perifoneo          (  ) Un conocido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Redes sociales        (  ) Por una visita a la escuela de mi hijo (a)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Otro:_________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¿Cómo le trató el personal que le atendió?</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Excelente      Bien      Regular      Mal      Muy mal</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En recepción:           (  )               (  )            (  )            (  )           (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En consultorio:        (  )               (  )             (  )           (  )            (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¿Qué tan claras fueron las explicaciones del personal Médico Veterinario que le atendió?</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Muy Claras             (  ) Claras                   (  ) Más o menos claras                               (  ) Poco entendibles  (  ) No fueron entendibles</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¿Por qué acude a la Clínica Veterinaria Delegacional Tlalpan? (Puede marcar más de una opción)</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Calidad           (  ) Precio            (  ) Ubicación           (  )  Horarios</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¿Quiénes considera se beneficiaron con el servicio?</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El animal             (  ) Mi familia              (  ) Mi comunidad                                     (  ) Mi entorno         (  ) Sólo yo</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¿Qué derechos humanos considera ejerció tras recibir el servicio? (Puede marcar más de una opción)</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Niñas, niños y adolescentes      (  ) De petición       (  ) De salud                       (  ) De igualdad entre mujeres y hombres            (  ) De educación                           (  ) De las personas con discapacidad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En relación a su economía, el tiempo y esfuerzo que invirtió para recibir los servicios, considera que gastó:</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Mucho              (  ) Menos               (  ) Nada                 (  ) Ahorró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¿Qué tan satisfecho (a) se siente por el servicio brindado?</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Muy satisfecho             (  ) Satisfecho            (  ) Poco Satisfecho        (  ) Insatisfecho                </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¿Recomendaría nuestros servicios?</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)Ampliamente        (  ) Parcialmente           (  ) No lo recomiendo</w:t>
            </w:r>
          </w:p>
        </w:tc>
      </w:tr>
      <w:tr w:rsidR="00A86F97" w:rsidRPr="00FB6D28" w:rsidTr="00282C18">
        <w:tc>
          <w:tcPr>
            <w:tcW w:w="4838" w:type="dxa"/>
          </w:tcPr>
          <w:p w:rsidR="00A86F97" w:rsidRPr="00FB6D28" w:rsidRDefault="00A86F97" w:rsidP="00A86F97">
            <w:pPr>
              <w:pStyle w:val="Sinespaciado"/>
              <w:numPr>
                <w:ilvl w:val="0"/>
                <w:numId w:val="5"/>
              </w:numPr>
              <w:rPr>
                <w:rFonts w:ascii="Times New Roman" w:hAnsi="Times New Roman" w:cs="Times New Roman"/>
                <w:sz w:val="20"/>
                <w:szCs w:val="20"/>
              </w:rPr>
            </w:pPr>
            <w:r w:rsidRPr="00FB6D28">
              <w:rPr>
                <w:rFonts w:ascii="Times New Roman" w:hAnsi="Times New Roman" w:cs="Times New Roman"/>
                <w:sz w:val="20"/>
                <w:szCs w:val="20"/>
              </w:rPr>
              <w:t>Si no existieran los servicios de la Clínica en qué  aspecto le afectaría</w:t>
            </w:r>
          </w:p>
        </w:tc>
        <w:tc>
          <w:tcPr>
            <w:tcW w:w="5100"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 Económico            (  ) Salud                        (  ) Familiar </w:t>
            </w:r>
          </w:p>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 Otro____________</w:t>
            </w:r>
          </w:p>
        </w:tc>
      </w:tr>
    </w:tbl>
    <w:p w:rsidR="00A86F97" w:rsidRPr="00FB6D28" w:rsidRDefault="00A86F97" w:rsidP="00A86F97">
      <w:pPr>
        <w:pStyle w:val="Sinespaciado"/>
        <w:rPr>
          <w:rFonts w:ascii="Times New Roman" w:hAnsi="Times New Roman" w:cs="Times New Roman"/>
          <w:sz w:val="20"/>
          <w:szCs w:val="20"/>
        </w:rPr>
      </w:pPr>
    </w:p>
    <w:p w:rsidR="00A86F97" w:rsidRPr="00FB6D28" w:rsidRDefault="00A86F97" w:rsidP="00A86F97">
      <w:pPr>
        <w:pStyle w:val="Sinespaciado"/>
        <w:rPr>
          <w:rFonts w:ascii="Times New Roman" w:hAnsi="Times New Roman" w:cs="Times New Roman"/>
          <w:sz w:val="20"/>
          <w:szCs w:val="20"/>
        </w:rPr>
      </w:pPr>
      <w:r w:rsidRPr="00FB6D28">
        <w:rPr>
          <w:rFonts w:ascii="Times New Roman" w:hAnsi="Times New Roman" w:cs="Times New Roman"/>
          <w:sz w:val="20"/>
          <w:szCs w:val="20"/>
        </w:rPr>
        <w:lastRenderedPageBreak/>
        <w:t>Sugerencias/Recomendaciones:</w:t>
      </w:r>
    </w:p>
    <w:tbl>
      <w:tblPr>
        <w:tblStyle w:val="Tablaconcuadrcula"/>
        <w:tblW w:w="0" w:type="auto"/>
        <w:tblInd w:w="250" w:type="dxa"/>
        <w:tblLook w:val="04A0" w:firstRow="1" w:lastRow="0" w:firstColumn="1" w:lastColumn="0" w:noHBand="0" w:noVBand="1"/>
      </w:tblPr>
      <w:tblGrid>
        <w:gridCol w:w="5103"/>
      </w:tblGrid>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noProof/>
                <w:sz w:val="20"/>
                <w:szCs w:val="20"/>
                <w:lang w:eastAsia="es-MX"/>
              </w:rPr>
              <mc:AlternateContent>
                <mc:Choice Requires="wps">
                  <w:drawing>
                    <wp:anchor distT="0" distB="0" distL="114300" distR="114300" simplePos="0" relativeHeight="251696128" behindDoc="0" locked="0" layoutInCell="1" allowOverlap="1" wp14:anchorId="3925DC20" wp14:editId="7C7A8C84">
                      <wp:simplePos x="0" y="0"/>
                      <wp:positionH relativeFrom="column">
                        <wp:posOffset>3370250</wp:posOffset>
                      </wp:positionH>
                      <wp:positionV relativeFrom="paragraph">
                        <wp:posOffset>635</wp:posOffset>
                      </wp:positionV>
                      <wp:extent cx="2748845" cy="1125855"/>
                      <wp:effectExtent l="0" t="0" r="13970" b="1714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45" cy="1125855"/>
                              </a:xfrm>
                              <a:prstGeom prst="rect">
                                <a:avLst/>
                              </a:prstGeom>
                              <a:solidFill>
                                <a:srgbClr val="FFFFFF"/>
                              </a:solidFill>
                              <a:ln w="9525">
                                <a:solidFill>
                                  <a:srgbClr val="000000"/>
                                </a:solidFill>
                                <a:miter lim="800000"/>
                                <a:headEnd/>
                                <a:tailEnd/>
                              </a:ln>
                            </wps:spPr>
                            <wps:txbx>
                              <w:txbxContent>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Folio:</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Fecha: ______________</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 xml:space="preserve">Sexo: F (   )  M (   ) </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Lugar: _______________________________________</w:t>
                                  </w:r>
                                </w:p>
                                <w:p w:rsidR="00447CE2" w:rsidRPr="00282C18" w:rsidRDefault="00447CE2" w:rsidP="00A86F97">
                                  <w:pPr>
                                    <w:pStyle w:val="Sinespaciado"/>
                                    <w:jc w:val="center"/>
                                    <w:rPr>
                                      <w:rFonts w:ascii="Times New Roman" w:hAnsi="Times New Roman" w:cs="Times New Roman"/>
                                    </w:rPr>
                                  </w:pPr>
                                  <w:r w:rsidRPr="00282C18">
                                    <w:rPr>
                                      <w:rFonts w:ascii="Times New Roman" w:hAnsi="Times New Roman" w:cs="Times New Roman"/>
                                    </w:rPr>
                                    <w:t>¡GRACIAS!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5.35pt;margin-top:.05pt;width:216.45pt;height:8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">
                      <v:textbox>
                        <w:txbxContent>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Folio:</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Fecha: ______________</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 xml:space="preserve">Sexo: F (   )  M (   ) </w:t>
                            </w:r>
                          </w:p>
                          <w:p w:rsidR="00447CE2" w:rsidRPr="00282C18" w:rsidRDefault="00447CE2" w:rsidP="00A86F97">
                            <w:pPr>
                              <w:pStyle w:val="Sinespaciado"/>
                              <w:rPr>
                                <w:rFonts w:ascii="Times New Roman" w:hAnsi="Times New Roman" w:cs="Times New Roman"/>
                                <w:sz w:val="20"/>
                                <w:szCs w:val="20"/>
                              </w:rPr>
                            </w:pPr>
                            <w:r w:rsidRPr="00282C18">
                              <w:rPr>
                                <w:rFonts w:ascii="Times New Roman" w:hAnsi="Times New Roman" w:cs="Times New Roman"/>
                                <w:sz w:val="20"/>
                                <w:szCs w:val="20"/>
                              </w:rPr>
                              <w:t>Lugar: _______________________________________</w:t>
                            </w:r>
                          </w:p>
                          <w:p w:rsidR="00447CE2" w:rsidRPr="00282C18" w:rsidRDefault="00447CE2" w:rsidP="00A86F97">
                            <w:pPr>
                              <w:pStyle w:val="Sinespaciado"/>
                              <w:jc w:val="center"/>
                              <w:rPr>
                                <w:rFonts w:ascii="Times New Roman" w:hAnsi="Times New Roman" w:cs="Times New Roman"/>
                              </w:rPr>
                            </w:pPr>
                            <w:r w:rsidRPr="00282C18">
                              <w:rPr>
                                <w:rFonts w:ascii="Times New Roman" w:hAnsi="Times New Roman" w:cs="Times New Roman"/>
                              </w:rPr>
                              <w:t>¡GRACIAS!</w:t>
                            </w:r>
                          </w:p>
                        </w:txbxContent>
                      </v:textbox>
                    </v:shape>
                  </w:pict>
                </mc:Fallback>
              </mc:AlternateContent>
            </w: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p>
        </w:tc>
      </w:tr>
      <w:tr w:rsidR="00A86F97" w:rsidRPr="00FB6D28" w:rsidTr="00282C18">
        <w:tc>
          <w:tcPr>
            <w:tcW w:w="5103" w:type="dxa"/>
          </w:tcPr>
          <w:p w:rsidR="00A86F97" w:rsidRPr="00FB6D28" w:rsidRDefault="00A86F97" w:rsidP="00D0080D">
            <w:pPr>
              <w:pStyle w:val="Sinespaciado"/>
              <w:rPr>
                <w:rFonts w:ascii="Times New Roman" w:hAnsi="Times New Roman" w:cs="Times New Roman"/>
                <w:sz w:val="20"/>
                <w:szCs w:val="20"/>
              </w:rPr>
            </w:pPr>
            <w:r w:rsidRPr="00FB6D28">
              <w:rPr>
                <w:rFonts w:ascii="Times New Roman" w:hAnsi="Times New Roman" w:cs="Times New Roman"/>
                <w:sz w:val="20"/>
                <w:szCs w:val="20"/>
              </w:rPr>
              <w:t xml:space="preserve"> </w:t>
            </w:r>
          </w:p>
        </w:tc>
      </w:tr>
    </w:tbl>
    <w:p w:rsidR="00555A61" w:rsidRPr="00FB6D28" w:rsidRDefault="00555A61" w:rsidP="00282C18">
      <w:pPr>
        <w:spacing w:after="0" w:line="240" w:lineRule="auto"/>
        <w:rPr>
          <w:rFonts w:ascii="Times New Roman" w:hAnsi="Times New Roman"/>
          <w:sz w:val="20"/>
          <w:szCs w:val="20"/>
        </w:rPr>
      </w:pPr>
    </w:p>
    <w:p w:rsidR="00D466D2" w:rsidRDefault="00D466D2" w:rsidP="00282C18">
      <w:pPr>
        <w:spacing w:after="0" w:line="240" w:lineRule="auto"/>
        <w:jc w:val="both"/>
        <w:rPr>
          <w:rFonts w:ascii="Times New Roman" w:hAnsi="Times New Roman"/>
          <w:sz w:val="20"/>
          <w:szCs w:val="20"/>
        </w:rPr>
      </w:pPr>
      <w:r w:rsidRPr="00FB6D28">
        <w:rPr>
          <w:rFonts w:ascii="Times New Roman" w:hAnsi="Times New Roman"/>
          <w:sz w:val="20"/>
          <w:szCs w:val="20"/>
        </w:rPr>
        <w:t xml:space="preserve">De los 18,100 beneficiarios directos que establecen las reglas de operación, se les aplicará de forma aleatoria al 15% (2715 beneficiarios) del mes de julio a diciembre de 2017, en toda la demarcación de </w:t>
      </w:r>
      <w:r w:rsidR="00B915C1" w:rsidRPr="00FB6D28">
        <w:rPr>
          <w:rFonts w:ascii="Times New Roman" w:hAnsi="Times New Roman"/>
          <w:sz w:val="20"/>
          <w:szCs w:val="20"/>
        </w:rPr>
        <w:t xml:space="preserve">la Delegación Tlalpan donde se brinden servicios médico veterinarios tales como jornadas itinerantes de esterilización canina y felina, vacunación antirrábica y de promoción a la salud, así como los brindados en </w:t>
      </w:r>
      <w:r w:rsidRPr="00FB6D28">
        <w:rPr>
          <w:rFonts w:ascii="Times New Roman" w:hAnsi="Times New Roman"/>
          <w:sz w:val="20"/>
          <w:szCs w:val="20"/>
        </w:rPr>
        <w:t>la Clínica Veterinaria Delegacional Tlalpan.</w:t>
      </w:r>
    </w:p>
    <w:p w:rsidR="00282C18" w:rsidRPr="00FB6D28" w:rsidRDefault="00282C18" w:rsidP="00282C18">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3212"/>
        <w:gridCol w:w="3321"/>
        <w:gridCol w:w="3390"/>
      </w:tblGrid>
      <w:tr w:rsidR="002A426D" w:rsidRPr="00FB6D28" w:rsidTr="00282C18">
        <w:tc>
          <w:tcPr>
            <w:tcW w:w="3212" w:type="dxa"/>
          </w:tcPr>
          <w:p w:rsidR="002A426D" w:rsidRPr="00FB6D28" w:rsidRDefault="002A426D" w:rsidP="00282C18">
            <w:pPr>
              <w:spacing w:line="240" w:lineRule="auto"/>
              <w:rPr>
                <w:rFonts w:ascii="Times New Roman" w:hAnsi="Times New Roman"/>
                <w:b/>
                <w:sz w:val="20"/>
                <w:szCs w:val="20"/>
              </w:rPr>
            </w:pPr>
            <w:r w:rsidRPr="00FB6D28">
              <w:rPr>
                <w:rFonts w:ascii="Times New Roman" w:hAnsi="Times New Roman"/>
                <w:b/>
                <w:sz w:val="20"/>
                <w:szCs w:val="20"/>
              </w:rPr>
              <w:t>Desagregación o Estratificación</w:t>
            </w:r>
          </w:p>
        </w:tc>
        <w:tc>
          <w:tcPr>
            <w:tcW w:w="3321" w:type="dxa"/>
          </w:tcPr>
          <w:p w:rsidR="002A426D" w:rsidRPr="00FB6D28" w:rsidRDefault="002A426D" w:rsidP="00282C18">
            <w:pPr>
              <w:spacing w:line="240" w:lineRule="auto"/>
              <w:rPr>
                <w:rFonts w:ascii="Times New Roman" w:hAnsi="Times New Roman"/>
                <w:b/>
                <w:sz w:val="20"/>
                <w:szCs w:val="20"/>
              </w:rPr>
            </w:pPr>
            <w:r w:rsidRPr="00FB6D28">
              <w:rPr>
                <w:rFonts w:ascii="Times New Roman" w:hAnsi="Times New Roman"/>
                <w:b/>
                <w:sz w:val="20"/>
                <w:szCs w:val="20"/>
              </w:rPr>
              <w:t>Número de personas de la muestra</w:t>
            </w:r>
          </w:p>
        </w:tc>
        <w:tc>
          <w:tcPr>
            <w:tcW w:w="3390" w:type="dxa"/>
          </w:tcPr>
          <w:p w:rsidR="002A426D" w:rsidRPr="00FB6D28" w:rsidRDefault="002A426D" w:rsidP="00282C18">
            <w:pPr>
              <w:spacing w:line="240" w:lineRule="auto"/>
              <w:rPr>
                <w:rFonts w:ascii="Times New Roman" w:hAnsi="Times New Roman"/>
                <w:b/>
                <w:sz w:val="20"/>
                <w:szCs w:val="20"/>
              </w:rPr>
            </w:pPr>
            <w:r w:rsidRPr="00FB6D28">
              <w:rPr>
                <w:rFonts w:ascii="Times New Roman" w:hAnsi="Times New Roman"/>
                <w:b/>
                <w:sz w:val="20"/>
                <w:szCs w:val="20"/>
              </w:rPr>
              <w:t>Número de personas efectivas</w:t>
            </w:r>
          </w:p>
        </w:tc>
      </w:tr>
      <w:tr w:rsidR="002A426D" w:rsidRPr="00FB6D28" w:rsidTr="00282C18">
        <w:tc>
          <w:tcPr>
            <w:tcW w:w="3212" w:type="dxa"/>
          </w:tcPr>
          <w:p w:rsidR="002A426D"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Consulta</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Vacunación</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Desparasitación</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Cirugía</w:t>
            </w:r>
          </w:p>
          <w:p w:rsidR="00EB2468" w:rsidRPr="00FB6D28" w:rsidRDefault="00EB2468" w:rsidP="00282C18">
            <w:pPr>
              <w:spacing w:line="240" w:lineRule="auto"/>
              <w:rPr>
                <w:rFonts w:ascii="Times New Roman" w:hAnsi="Times New Roman"/>
                <w:sz w:val="20"/>
                <w:szCs w:val="20"/>
              </w:rPr>
            </w:pPr>
          </w:p>
        </w:tc>
        <w:tc>
          <w:tcPr>
            <w:tcW w:w="3321" w:type="dxa"/>
          </w:tcPr>
          <w:p w:rsidR="002A426D"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tc>
        <w:tc>
          <w:tcPr>
            <w:tcW w:w="3390" w:type="dxa"/>
          </w:tcPr>
          <w:p w:rsidR="002A426D"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p w:rsidR="007F21BE" w:rsidRPr="00FB6D28" w:rsidRDefault="007F21BE" w:rsidP="00282C18">
            <w:pPr>
              <w:spacing w:line="240" w:lineRule="auto"/>
              <w:rPr>
                <w:rFonts w:ascii="Times New Roman" w:hAnsi="Times New Roman"/>
                <w:sz w:val="20"/>
                <w:szCs w:val="20"/>
              </w:rPr>
            </w:pPr>
            <w:r w:rsidRPr="00FB6D28">
              <w:rPr>
                <w:rFonts w:ascii="Times New Roman" w:hAnsi="Times New Roman"/>
                <w:sz w:val="20"/>
                <w:szCs w:val="20"/>
              </w:rPr>
              <w:t>678</w:t>
            </w:r>
          </w:p>
        </w:tc>
      </w:tr>
    </w:tbl>
    <w:p w:rsidR="00FB6D28" w:rsidRPr="00282C18" w:rsidRDefault="00FB6D28" w:rsidP="00282C18">
      <w:pPr>
        <w:spacing w:after="0" w:line="240" w:lineRule="auto"/>
        <w:rPr>
          <w:rFonts w:ascii="Times New Roman" w:hAnsi="Times New Roman"/>
          <w:sz w:val="20"/>
          <w:szCs w:val="20"/>
        </w:rPr>
      </w:pPr>
    </w:p>
    <w:tbl>
      <w:tblPr>
        <w:tblStyle w:val="Tablaconcuadrcula"/>
        <w:tblW w:w="9889" w:type="dxa"/>
        <w:tblInd w:w="108" w:type="dxa"/>
        <w:tblLook w:val="04A0" w:firstRow="1" w:lastRow="0" w:firstColumn="1" w:lastColumn="0" w:noHBand="0" w:noVBand="1"/>
      </w:tblPr>
      <w:tblGrid>
        <w:gridCol w:w="6715"/>
        <w:gridCol w:w="3174"/>
      </w:tblGrid>
      <w:tr w:rsidR="00B915C1" w:rsidRPr="00FB6D28" w:rsidTr="00282C18">
        <w:trPr>
          <w:trHeight w:val="258"/>
        </w:trPr>
        <w:tc>
          <w:tcPr>
            <w:tcW w:w="6715" w:type="dxa"/>
          </w:tcPr>
          <w:p w:rsidR="00B915C1" w:rsidRPr="00FB6D28" w:rsidRDefault="00962840" w:rsidP="00282C18">
            <w:pPr>
              <w:spacing w:line="240" w:lineRule="auto"/>
              <w:rPr>
                <w:rFonts w:ascii="Times New Roman" w:hAnsi="Times New Roman"/>
                <w:b/>
                <w:sz w:val="20"/>
                <w:szCs w:val="20"/>
              </w:rPr>
            </w:pPr>
            <w:r w:rsidRPr="00FB6D28">
              <w:rPr>
                <w:rFonts w:ascii="Times New Roman" w:hAnsi="Times New Roman"/>
                <w:b/>
                <w:sz w:val="20"/>
                <w:szCs w:val="20"/>
              </w:rPr>
              <w:t>Poblaciones</w:t>
            </w:r>
          </w:p>
        </w:tc>
        <w:tc>
          <w:tcPr>
            <w:tcW w:w="3174" w:type="dxa"/>
          </w:tcPr>
          <w:p w:rsidR="00B915C1" w:rsidRPr="00FB6D28" w:rsidRDefault="00962840" w:rsidP="00282C18">
            <w:pPr>
              <w:spacing w:line="240" w:lineRule="auto"/>
              <w:rPr>
                <w:rFonts w:ascii="Times New Roman" w:hAnsi="Times New Roman"/>
                <w:b/>
                <w:sz w:val="20"/>
                <w:szCs w:val="20"/>
              </w:rPr>
            </w:pPr>
            <w:r w:rsidRPr="00FB6D28">
              <w:rPr>
                <w:rFonts w:ascii="Times New Roman" w:hAnsi="Times New Roman"/>
                <w:b/>
                <w:sz w:val="20"/>
                <w:szCs w:val="20"/>
              </w:rPr>
              <w:t>Número de personas</w:t>
            </w:r>
          </w:p>
        </w:tc>
      </w:tr>
      <w:tr w:rsidR="00B915C1" w:rsidRPr="00FB6D28" w:rsidTr="00282C18">
        <w:trPr>
          <w:trHeight w:val="270"/>
        </w:trPr>
        <w:tc>
          <w:tcPr>
            <w:tcW w:w="6715" w:type="dxa"/>
          </w:tcPr>
          <w:p w:rsidR="00B915C1" w:rsidRPr="00FB6D28" w:rsidRDefault="00962840" w:rsidP="00282C18">
            <w:pPr>
              <w:spacing w:line="240" w:lineRule="auto"/>
              <w:rPr>
                <w:rFonts w:ascii="Times New Roman" w:hAnsi="Times New Roman"/>
                <w:sz w:val="20"/>
                <w:szCs w:val="20"/>
              </w:rPr>
            </w:pPr>
            <w:r w:rsidRPr="00FB6D28">
              <w:rPr>
                <w:rFonts w:ascii="Times New Roman" w:hAnsi="Times New Roman"/>
                <w:sz w:val="20"/>
                <w:szCs w:val="20"/>
              </w:rPr>
              <w:t>Población beneficiaria que participó en el levantamiento de la Línea base</w:t>
            </w:r>
          </w:p>
        </w:tc>
        <w:tc>
          <w:tcPr>
            <w:tcW w:w="3174" w:type="dxa"/>
          </w:tcPr>
          <w:p w:rsidR="00B915C1" w:rsidRPr="00FB6D28" w:rsidRDefault="00254F2C" w:rsidP="00282C18">
            <w:pPr>
              <w:spacing w:line="240" w:lineRule="auto"/>
              <w:rPr>
                <w:rFonts w:ascii="Times New Roman" w:hAnsi="Times New Roman"/>
                <w:b/>
                <w:sz w:val="20"/>
                <w:szCs w:val="20"/>
              </w:rPr>
            </w:pPr>
            <w:r w:rsidRPr="00FB6D28">
              <w:rPr>
                <w:rFonts w:ascii="Times New Roman" w:hAnsi="Times New Roman"/>
                <w:b/>
                <w:sz w:val="20"/>
                <w:szCs w:val="20"/>
              </w:rPr>
              <w:t>2715</w:t>
            </w:r>
          </w:p>
        </w:tc>
      </w:tr>
      <w:tr w:rsidR="00B915C1" w:rsidRPr="00FB6D28" w:rsidTr="00282C18">
        <w:trPr>
          <w:trHeight w:val="516"/>
        </w:trPr>
        <w:tc>
          <w:tcPr>
            <w:tcW w:w="6715" w:type="dxa"/>
          </w:tcPr>
          <w:p w:rsidR="00B915C1" w:rsidRPr="00FB6D28" w:rsidRDefault="00962840" w:rsidP="00282C18">
            <w:pPr>
              <w:spacing w:line="240" w:lineRule="auto"/>
              <w:rPr>
                <w:rFonts w:ascii="Times New Roman" w:hAnsi="Times New Roman"/>
                <w:sz w:val="20"/>
                <w:szCs w:val="20"/>
              </w:rPr>
            </w:pPr>
            <w:r w:rsidRPr="00FB6D28">
              <w:rPr>
                <w:rFonts w:ascii="Times New Roman" w:hAnsi="Times New Roman"/>
                <w:sz w:val="20"/>
                <w:szCs w:val="20"/>
              </w:rPr>
              <w:t>Población que participó en el levantamiento de la línea base activa en el programa 2017 (A)</w:t>
            </w:r>
          </w:p>
        </w:tc>
        <w:tc>
          <w:tcPr>
            <w:tcW w:w="3174" w:type="dxa"/>
          </w:tcPr>
          <w:p w:rsidR="00B915C1" w:rsidRPr="00FB6D28" w:rsidRDefault="003C74A2" w:rsidP="00282C18">
            <w:pPr>
              <w:spacing w:line="240" w:lineRule="auto"/>
              <w:rPr>
                <w:rFonts w:ascii="Times New Roman" w:hAnsi="Times New Roman"/>
                <w:b/>
                <w:sz w:val="20"/>
                <w:szCs w:val="20"/>
              </w:rPr>
            </w:pPr>
            <w:r w:rsidRPr="00FB6D28">
              <w:rPr>
                <w:rFonts w:ascii="Times New Roman" w:hAnsi="Times New Roman"/>
                <w:b/>
                <w:sz w:val="20"/>
                <w:szCs w:val="20"/>
              </w:rPr>
              <w:t>2715</w:t>
            </w:r>
          </w:p>
        </w:tc>
      </w:tr>
      <w:tr w:rsidR="00B915C1" w:rsidRPr="00FB6D28" w:rsidTr="00282C18">
        <w:trPr>
          <w:trHeight w:val="786"/>
        </w:trPr>
        <w:tc>
          <w:tcPr>
            <w:tcW w:w="6715" w:type="dxa"/>
          </w:tcPr>
          <w:p w:rsidR="00B915C1" w:rsidRPr="00FB6D28" w:rsidRDefault="00962840" w:rsidP="00282C18">
            <w:pPr>
              <w:spacing w:line="240" w:lineRule="auto"/>
              <w:rPr>
                <w:rFonts w:ascii="Times New Roman" w:hAnsi="Times New Roman"/>
                <w:sz w:val="20"/>
                <w:szCs w:val="20"/>
              </w:rPr>
            </w:pPr>
            <w:r w:rsidRPr="00FB6D28">
              <w:rPr>
                <w:rFonts w:ascii="Times New Roman" w:hAnsi="Times New Roman"/>
                <w:sz w:val="20"/>
                <w:szCs w:val="20"/>
              </w:rPr>
              <w:t>Población que participó en el levantamiento de la línea base que ya no se encontraba activa en el programa en 2017, pero se consideraba que podía ser localizada para el levantamiento de panel (B)</w:t>
            </w:r>
          </w:p>
        </w:tc>
        <w:tc>
          <w:tcPr>
            <w:tcW w:w="3174" w:type="dxa"/>
          </w:tcPr>
          <w:p w:rsidR="00B915C1" w:rsidRPr="00FB6D28" w:rsidRDefault="00E63483" w:rsidP="00282C18">
            <w:pPr>
              <w:spacing w:line="240" w:lineRule="auto"/>
              <w:rPr>
                <w:rFonts w:ascii="Times New Roman" w:hAnsi="Times New Roman"/>
                <w:b/>
                <w:sz w:val="20"/>
                <w:szCs w:val="20"/>
              </w:rPr>
            </w:pPr>
            <w:r w:rsidRPr="00FB6D28">
              <w:rPr>
                <w:rFonts w:ascii="Times New Roman" w:hAnsi="Times New Roman"/>
                <w:b/>
                <w:sz w:val="20"/>
                <w:szCs w:val="20"/>
              </w:rPr>
              <w:t>0</w:t>
            </w:r>
          </w:p>
        </w:tc>
      </w:tr>
      <w:tr w:rsidR="00B915C1" w:rsidRPr="00FB6D28" w:rsidTr="00282C18">
        <w:trPr>
          <w:trHeight w:val="270"/>
        </w:trPr>
        <w:tc>
          <w:tcPr>
            <w:tcW w:w="6715" w:type="dxa"/>
          </w:tcPr>
          <w:p w:rsidR="00962840" w:rsidRPr="00FB6D28" w:rsidRDefault="00962840" w:rsidP="00282C18">
            <w:pPr>
              <w:spacing w:line="240" w:lineRule="auto"/>
              <w:rPr>
                <w:rFonts w:ascii="Times New Roman" w:hAnsi="Times New Roman"/>
                <w:sz w:val="20"/>
                <w:szCs w:val="20"/>
              </w:rPr>
            </w:pPr>
            <w:r w:rsidRPr="00FB6D28">
              <w:rPr>
                <w:rFonts w:ascii="Times New Roman" w:hAnsi="Times New Roman"/>
                <w:sz w:val="20"/>
                <w:szCs w:val="20"/>
              </w:rPr>
              <w:t>Población muestra para el levantamiento de Panel (A+B)</w:t>
            </w:r>
          </w:p>
        </w:tc>
        <w:tc>
          <w:tcPr>
            <w:tcW w:w="3174" w:type="dxa"/>
          </w:tcPr>
          <w:p w:rsidR="00B915C1" w:rsidRPr="00FB6D28" w:rsidRDefault="00114DF6" w:rsidP="00282C18">
            <w:pPr>
              <w:spacing w:line="240" w:lineRule="auto"/>
              <w:rPr>
                <w:rFonts w:ascii="Times New Roman" w:hAnsi="Times New Roman"/>
                <w:b/>
                <w:sz w:val="20"/>
                <w:szCs w:val="20"/>
              </w:rPr>
            </w:pPr>
            <w:r w:rsidRPr="00FB6D28">
              <w:rPr>
                <w:rFonts w:ascii="Times New Roman" w:hAnsi="Times New Roman"/>
                <w:b/>
                <w:sz w:val="20"/>
                <w:szCs w:val="20"/>
              </w:rPr>
              <w:t>2</w:t>
            </w:r>
            <w:r w:rsidR="00E63483" w:rsidRPr="00FB6D28">
              <w:rPr>
                <w:rFonts w:ascii="Times New Roman" w:hAnsi="Times New Roman"/>
                <w:b/>
                <w:sz w:val="20"/>
                <w:szCs w:val="20"/>
              </w:rPr>
              <w:t>715</w:t>
            </w:r>
          </w:p>
        </w:tc>
      </w:tr>
      <w:tr w:rsidR="00B915C1" w:rsidRPr="00FB6D28" w:rsidTr="00282C18">
        <w:trPr>
          <w:trHeight w:val="516"/>
        </w:trPr>
        <w:tc>
          <w:tcPr>
            <w:tcW w:w="6715" w:type="dxa"/>
          </w:tcPr>
          <w:p w:rsidR="00B915C1" w:rsidRPr="00FB6D28" w:rsidRDefault="00D92A59" w:rsidP="00282C18">
            <w:pPr>
              <w:spacing w:line="240" w:lineRule="auto"/>
              <w:rPr>
                <w:rFonts w:ascii="Times New Roman" w:hAnsi="Times New Roman"/>
                <w:sz w:val="20"/>
                <w:szCs w:val="20"/>
              </w:rPr>
            </w:pPr>
            <w:r w:rsidRPr="00FB6D28">
              <w:rPr>
                <w:rFonts w:ascii="Times New Roman" w:hAnsi="Times New Roman"/>
                <w:sz w:val="20"/>
                <w:szCs w:val="20"/>
              </w:rPr>
              <w:t>Población que participó en el levantamiento de la línea base activa en el programa 2017 y que participó en el levantamiento de panel (a)</w:t>
            </w:r>
          </w:p>
        </w:tc>
        <w:tc>
          <w:tcPr>
            <w:tcW w:w="3174" w:type="dxa"/>
          </w:tcPr>
          <w:p w:rsidR="00B915C1" w:rsidRPr="00FB6D28" w:rsidRDefault="00060B73" w:rsidP="00282C18">
            <w:pPr>
              <w:spacing w:line="240" w:lineRule="auto"/>
              <w:rPr>
                <w:rFonts w:ascii="Times New Roman" w:hAnsi="Times New Roman"/>
                <w:b/>
                <w:sz w:val="20"/>
                <w:szCs w:val="20"/>
              </w:rPr>
            </w:pPr>
            <w:r w:rsidRPr="00FB6D28">
              <w:rPr>
                <w:rFonts w:ascii="Times New Roman" w:hAnsi="Times New Roman"/>
                <w:b/>
                <w:sz w:val="20"/>
                <w:szCs w:val="20"/>
              </w:rPr>
              <w:t>543</w:t>
            </w:r>
            <w:r w:rsidR="003C74A2" w:rsidRPr="00FB6D28">
              <w:rPr>
                <w:rFonts w:ascii="Times New Roman" w:hAnsi="Times New Roman"/>
                <w:b/>
                <w:sz w:val="20"/>
                <w:szCs w:val="20"/>
              </w:rPr>
              <w:t xml:space="preserve"> </w:t>
            </w:r>
          </w:p>
        </w:tc>
      </w:tr>
      <w:tr w:rsidR="00B915C1" w:rsidRPr="00FB6D28" w:rsidTr="00282C18">
        <w:trPr>
          <w:trHeight w:val="799"/>
        </w:trPr>
        <w:tc>
          <w:tcPr>
            <w:tcW w:w="6715" w:type="dxa"/>
          </w:tcPr>
          <w:p w:rsidR="00B915C1" w:rsidRPr="00FB6D28" w:rsidRDefault="00D92A59" w:rsidP="00282C18">
            <w:pPr>
              <w:spacing w:line="240" w:lineRule="auto"/>
              <w:rPr>
                <w:rFonts w:ascii="Times New Roman" w:hAnsi="Times New Roman"/>
                <w:sz w:val="20"/>
                <w:szCs w:val="20"/>
              </w:rPr>
            </w:pPr>
            <w:r w:rsidRPr="00FB6D28">
              <w:rPr>
                <w:rFonts w:ascii="Times New Roman" w:hAnsi="Times New Roman"/>
                <w:sz w:val="20"/>
                <w:szCs w:val="20"/>
              </w:rPr>
              <w:t>Población que participó en el levantamiento de la línea base que ya no se encontraba activa en el programa en 2017, pero que efectivamente pudo ser localizada para el levantamiento de panel (b)</w:t>
            </w:r>
          </w:p>
        </w:tc>
        <w:tc>
          <w:tcPr>
            <w:tcW w:w="3174" w:type="dxa"/>
          </w:tcPr>
          <w:p w:rsidR="00B915C1" w:rsidRPr="00FB6D28" w:rsidRDefault="003C74A2" w:rsidP="00282C18">
            <w:pPr>
              <w:spacing w:line="240" w:lineRule="auto"/>
              <w:rPr>
                <w:rFonts w:ascii="Times New Roman" w:hAnsi="Times New Roman"/>
                <w:b/>
                <w:sz w:val="20"/>
                <w:szCs w:val="20"/>
              </w:rPr>
            </w:pPr>
            <w:r w:rsidRPr="00FB6D28">
              <w:rPr>
                <w:rFonts w:ascii="Times New Roman" w:hAnsi="Times New Roman"/>
                <w:b/>
                <w:sz w:val="20"/>
                <w:szCs w:val="20"/>
              </w:rPr>
              <w:t>0</w:t>
            </w:r>
          </w:p>
        </w:tc>
      </w:tr>
      <w:tr w:rsidR="00B915C1" w:rsidRPr="00FB6D28" w:rsidTr="00282C18">
        <w:trPr>
          <w:trHeight w:val="258"/>
        </w:trPr>
        <w:tc>
          <w:tcPr>
            <w:tcW w:w="6715" w:type="dxa"/>
          </w:tcPr>
          <w:p w:rsidR="00B915C1" w:rsidRPr="00FB6D28" w:rsidRDefault="00D92A59" w:rsidP="00282C18">
            <w:pPr>
              <w:spacing w:line="240" w:lineRule="auto"/>
              <w:rPr>
                <w:rFonts w:ascii="Times New Roman" w:hAnsi="Times New Roman"/>
                <w:sz w:val="20"/>
                <w:szCs w:val="20"/>
              </w:rPr>
            </w:pPr>
            <w:r w:rsidRPr="00FB6D28">
              <w:rPr>
                <w:rFonts w:ascii="Times New Roman" w:hAnsi="Times New Roman"/>
                <w:sz w:val="20"/>
                <w:szCs w:val="20"/>
              </w:rPr>
              <w:t>Población que efectivamente participó en el levantamiento de Panel (</w:t>
            </w:r>
            <w:proofErr w:type="spellStart"/>
            <w:r w:rsidRPr="00FB6D28">
              <w:rPr>
                <w:rFonts w:ascii="Times New Roman" w:hAnsi="Times New Roman"/>
                <w:sz w:val="20"/>
                <w:szCs w:val="20"/>
              </w:rPr>
              <w:t>a+b</w:t>
            </w:r>
            <w:proofErr w:type="spellEnd"/>
            <w:r w:rsidRPr="00FB6D28">
              <w:rPr>
                <w:rFonts w:ascii="Times New Roman" w:hAnsi="Times New Roman"/>
                <w:sz w:val="20"/>
                <w:szCs w:val="20"/>
              </w:rPr>
              <w:t>)</w:t>
            </w:r>
          </w:p>
        </w:tc>
        <w:tc>
          <w:tcPr>
            <w:tcW w:w="3174" w:type="dxa"/>
          </w:tcPr>
          <w:p w:rsidR="00B915C1" w:rsidRPr="00FB6D28" w:rsidRDefault="00254F2C" w:rsidP="00282C18">
            <w:pPr>
              <w:spacing w:line="240" w:lineRule="auto"/>
              <w:rPr>
                <w:rFonts w:ascii="Times New Roman" w:hAnsi="Times New Roman"/>
                <w:b/>
                <w:sz w:val="20"/>
                <w:szCs w:val="20"/>
              </w:rPr>
            </w:pPr>
            <w:r w:rsidRPr="00FB6D28">
              <w:rPr>
                <w:rFonts w:ascii="Times New Roman" w:hAnsi="Times New Roman"/>
                <w:b/>
                <w:sz w:val="20"/>
                <w:szCs w:val="20"/>
              </w:rPr>
              <w:t>543</w:t>
            </w:r>
          </w:p>
        </w:tc>
      </w:tr>
    </w:tbl>
    <w:p w:rsidR="00183F07" w:rsidRPr="00282C18" w:rsidRDefault="00183F07" w:rsidP="00282C18">
      <w:pPr>
        <w:spacing w:after="0" w:line="240" w:lineRule="auto"/>
        <w:rPr>
          <w:rFonts w:ascii="Times New Roman" w:hAnsi="Times New Roman"/>
          <w:sz w:val="20"/>
          <w:szCs w:val="20"/>
        </w:rPr>
      </w:pPr>
    </w:p>
    <w:tbl>
      <w:tblPr>
        <w:tblStyle w:val="Tablaconcuadrcula"/>
        <w:tblW w:w="0" w:type="auto"/>
        <w:jc w:val="center"/>
        <w:tblLook w:val="04A0" w:firstRow="1" w:lastRow="0" w:firstColumn="1" w:lastColumn="0" w:noHBand="0" w:noVBand="1"/>
      </w:tblPr>
      <w:tblGrid>
        <w:gridCol w:w="1696"/>
        <w:gridCol w:w="1164"/>
        <w:gridCol w:w="1387"/>
        <w:gridCol w:w="1460"/>
        <w:gridCol w:w="1387"/>
        <w:gridCol w:w="1446"/>
        <w:gridCol w:w="1422"/>
      </w:tblGrid>
      <w:tr w:rsidR="00183F07" w:rsidRPr="00FB6D28" w:rsidTr="00183F07">
        <w:trPr>
          <w:jc w:val="center"/>
        </w:trPr>
        <w:tc>
          <w:tcPr>
            <w:tcW w:w="9962" w:type="dxa"/>
            <w:gridSpan w:val="7"/>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Cronograma de aplicación y procesamiento de las encuestas que se aplicarán.</w:t>
            </w:r>
          </w:p>
        </w:tc>
      </w:tr>
      <w:tr w:rsidR="00183F07" w:rsidRPr="00FB6D28" w:rsidTr="00183F07">
        <w:trPr>
          <w:jc w:val="center"/>
        </w:trPr>
        <w:tc>
          <w:tcPr>
            <w:tcW w:w="1696"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Mes</w:t>
            </w:r>
          </w:p>
        </w:tc>
        <w:tc>
          <w:tcPr>
            <w:tcW w:w="1164"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Julio</w:t>
            </w:r>
          </w:p>
        </w:tc>
        <w:tc>
          <w:tcPr>
            <w:tcW w:w="1387"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Agosto</w:t>
            </w:r>
          </w:p>
        </w:tc>
        <w:tc>
          <w:tcPr>
            <w:tcW w:w="1460"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Septiembre</w:t>
            </w:r>
          </w:p>
        </w:tc>
        <w:tc>
          <w:tcPr>
            <w:tcW w:w="1387"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Octubre</w:t>
            </w:r>
          </w:p>
        </w:tc>
        <w:tc>
          <w:tcPr>
            <w:tcW w:w="1446"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Noviembre</w:t>
            </w:r>
          </w:p>
        </w:tc>
        <w:tc>
          <w:tcPr>
            <w:tcW w:w="1422"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Diciembre</w:t>
            </w:r>
          </w:p>
        </w:tc>
      </w:tr>
      <w:tr w:rsidR="00183F07" w:rsidRPr="00FB6D28" w:rsidTr="00183F07">
        <w:trPr>
          <w:jc w:val="center"/>
        </w:trPr>
        <w:tc>
          <w:tcPr>
            <w:tcW w:w="1696"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Aplicación</w:t>
            </w:r>
          </w:p>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(Número de encuestas)</w:t>
            </w:r>
          </w:p>
        </w:tc>
        <w:tc>
          <w:tcPr>
            <w:tcW w:w="1164"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c>
          <w:tcPr>
            <w:tcW w:w="1460"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c>
          <w:tcPr>
            <w:tcW w:w="1446"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c>
          <w:tcPr>
            <w:tcW w:w="1422"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452</w:t>
            </w:r>
          </w:p>
        </w:tc>
      </w:tr>
      <w:tr w:rsidR="00183F07" w:rsidRPr="00FB6D28" w:rsidTr="00183F07">
        <w:trPr>
          <w:jc w:val="center"/>
        </w:trPr>
        <w:tc>
          <w:tcPr>
            <w:tcW w:w="1696"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Procesamiento</w:t>
            </w:r>
          </w:p>
        </w:tc>
        <w:tc>
          <w:tcPr>
            <w:tcW w:w="1164"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460"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Aplica</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Aplica</w:t>
            </w:r>
          </w:p>
        </w:tc>
        <w:tc>
          <w:tcPr>
            <w:tcW w:w="1446"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Aplica</w:t>
            </w:r>
          </w:p>
        </w:tc>
        <w:tc>
          <w:tcPr>
            <w:tcW w:w="1422"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Aplica</w:t>
            </w:r>
          </w:p>
        </w:tc>
      </w:tr>
      <w:tr w:rsidR="00183F07" w:rsidRPr="00FB6D28" w:rsidTr="00183F07">
        <w:trPr>
          <w:jc w:val="center"/>
        </w:trPr>
        <w:tc>
          <w:tcPr>
            <w:tcW w:w="1696" w:type="dxa"/>
            <w:vAlign w:val="center"/>
          </w:tcPr>
          <w:p w:rsidR="00183F07" w:rsidRPr="00FB6D28" w:rsidRDefault="00183F07" w:rsidP="00282C18">
            <w:pPr>
              <w:spacing w:line="240" w:lineRule="auto"/>
              <w:jc w:val="center"/>
              <w:rPr>
                <w:rFonts w:ascii="Times New Roman" w:hAnsi="Times New Roman"/>
                <w:b/>
                <w:sz w:val="20"/>
                <w:szCs w:val="20"/>
              </w:rPr>
            </w:pPr>
            <w:r w:rsidRPr="00FB6D28">
              <w:rPr>
                <w:rFonts w:ascii="Times New Roman" w:hAnsi="Times New Roman"/>
                <w:b/>
                <w:sz w:val="20"/>
                <w:szCs w:val="20"/>
              </w:rPr>
              <w:t>Emisión de informe</w:t>
            </w:r>
          </w:p>
        </w:tc>
        <w:tc>
          <w:tcPr>
            <w:tcW w:w="1164"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460"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387"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446"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No Aplica</w:t>
            </w:r>
          </w:p>
        </w:tc>
        <w:tc>
          <w:tcPr>
            <w:tcW w:w="1422" w:type="dxa"/>
            <w:vAlign w:val="center"/>
          </w:tcPr>
          <w:p w:rsidR="00183F07" w:rsidRPr="00FB6D28" w:rsidRDefault="00183F07" w:rsidP="00282C18">
            <w:pPr>
              <w:spacing w:line="240" w:lineRule="auto"/>
              <w:jc w:val="center"/>
              <w:rPr>
                <w:rFonts w:ascii="Times New Roman" w:hAnsi="Times New Roman"/>
                <w:sz w:val="20"/>
                <w:szCs w:val="20"/>
              </w:rPr>
            </w:pPr>
            <w:r w:rsidRPr="00FB6D28">
              <w:rPr>
                <w:rFonts w:ascii="Times New Roman" w:hAnsi="Times New Roman"/>
                <w:sz w:val="20"/>
                <w:szCs w:val="20"/>
              </w:rPr>
              <w:t>Aplica</w:t>
            </w:r>
          </w:p>
        </w:tc>
      </w:tr>
    </w:tbl>
    <w:p w:rsidR="00643CD4" w:rsidRPr="00282C18" w:rsidRDefault="00643CD4" w:rsidP="00282C18">
      <w:pPr>
        <w:spacing w:after="0" w:line="240" w:lineRule="auto"/>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3969"/>
        <w:gridCol w:w="5954"/>
      </w:tblGrid>
      <w:tr w:rsidR="00E0149D" w:rsidRPr="00FB6D28" w:rsidTr="00282C18">
        <w:tc>
          <w:tcPr>
            <w:tcW w:w="3969" w:type="dxa"/>
          </w:tcPr>
          <w:p w:rsidR="00E0149D" w:rsidRPr="00FB6D28" w:rsidRDefault="00E0149D" w:rsidP="00282C18">
            <w:pPr>
              <w:spacing w:line="240" w:lineRule="auto"/>
              <w:jc w:val="both"/>
              <w:rPr>
                <w:rFonts w:ascii="Times New Roman" w:hAnsi="Times New Roman"/>
                <w:b/>
                <w:sz w:val="20"/>
                <w:szCs w:val="20"/>
              </w:rPr>
            </w:pPr>
            <w:r w:rsidRPr="00FB6D28">
              <w:rPr>
                <w:rFonts w:ascii="Times New Roman" w:hAnsi="Times New Roman"/>
                <w:b/>
                <w:sz w:val="20"/>
                <w:szCs w:val="20"/>
              </w:rPr>
              <w:t>Población de la Delegación Tlalpan</w:t>
            </w:r>
          </w:p>
        </w:tc>
        <w:tc>
          <w:tcPr>
            <w:tcW w:w="5954" w:type="dxa"/>
          </w:tcPr>
          <w:p w:rsidR="00B376AC" w:rsidRPr="00FB6D28" w:rsidRDefault="00DA7D85"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En la Delegación Tlalpan </w:t>
            </w:r>
            <w:r w:rsidR="00224AE3" w:rsidRPr="00FB6D28">
              <w:rPr>
                <w:rFonts w:ascii="Times New Roman" w:hAnsi="Times New Roman"/>
                <w:sz w:val="20"/>
                <w:szCs w:val="20"/>
              </w:rPr>
              <w:t>hay una población de 677,104 habitantes que equivale a un 7.6% del total de la ciudad.</w:t>
            </w:r>
          </w:p>
        </w:tc>
      </w:tr>
      <w:tr w:rsidR="00E0149D" w:rsidRPr="00FB6D28" w:rsidTr="00282C18">
        <w:tc>
          <w:tcPr>
            <w:tcW w:w="3969" w:type="dxa"/>
          </w:tcPr>
          <w:p w:rsidR="00E0149D" w:rsidRPr="00FB6D28" w:rsidRDefault="00FC3E61" w:rsidP="00282C18">
            <w:pPr>
              <w:spacing w:line="240" w:lineRule="auto"/>
              <w:jc w:val="both"/>
              <w:rPr>
                <w:rFonts w:ascii="Times New Roman" w:hAnsi="Times New Roman"/>
                <w:b/>
                <w:sz w:val="20"/>
                <w:szCs w:val="20"/>
              </w:rPr>
            </w:pPr>
            <w:r w:rsidRPr="00FB6D28">
              <w:rPr>
                <w:rFonts w:ascii="Times New Roman" w:hAnsi="Times New Roman"/>
                <w:b/>
                <w:sz w:val="20"/>
                <w:szCs w:val="20"/>
              </w:rPr>
              <w:t>Población Beneficiaria del programa #</w:t>
            </w:r>
            <w:proofErr w:type="spellStart"/>
            <w:r w:rsidRPr="00FB6D28">
              <w:rPr>
                <w:rFonts w:ascii="Times New Roman" w:hAnsi="Times New Roman"/>
                <w:b/>
                <w:sz w:val="20"/>
                <w:szCs w:val="20"/>
              </w:rPr>
              <w:t>TlalpanProAnimal</w:t>
            </w:r>
            <w:proofErr w:type="spellEnd"/>
          </w:p>
        </w:tc>
        <w:tc>
          <w:tcPr>
            <w:tcW w:w="5954" w:type="dxa"/>
          </w:tcPr>
          <w:p w:rsidR="00E0149D" w:rsidRPr="00FB6D28" w:rsidRDefault="00224AE3" w:rsidP="00282C18">
            <w:pPr>
              <w:spacing w:line="240" w:lineRule="auto"/>
              <w:jc w:val="both"/>
              <w:rPr>
                <w:rFonts w:ascii="Times New Roman" w:hAnsi="Times New Roman"/>
                <w:sz w:val="20"/>
                <w:szCs w:val="20"/>
              </w:rPr>
            </w:pPr>
            <w:r w:rsidRPr="00FB6D28">
              <w:rPr>
                <w:rFonts w:ascii="Times New Roman" w:hAnsi="Times New Roman"/>
                <w:sz w:val="20"/>
                <w:szCs w:val="20"/>
              </w:rPr>
              <w:t>Con el programa #</w:t>
            </w:r>
            <w:proofErr w:type="spellStart"/>
            <w:r w:rsidRPr="00FB6D28">
              <w:rPr>
                <w:rFonts w:ascii="Times New Roman" w:hAnsi="Times New Roman"/>
                <w:sz w:val="20"/>
                <w:szCs w:val="20"/>
              </w:rPr>
              <w:t>TlalpanProAnimal</w:t>
            </w:r>
            <w:proofErr w:type="spellEnd"/>
            <w:r w:rsidRPr="00FB6D28">
              <w:rPr>
                <w:rFonts w:ascii="Times New Roman" w:hAnsi="Times New Roman"/>
                <w:sz w:val="20"/>
                <w:szCs w:val="20"/>
              </w:rPr>
              <w:t xml:space="preserve"> se benefició a 18,100 dueños de animales de compañía con servicios médicos veterinarios y talleres educativos de tenencia responsable.</w:t>
            </w:r>
          </w:p>
        </w:tc>
      </w:tr>
      <w:tr w:rsidR="00E0149D" w:rsidRPr="00FB6D28" w:rsidTr="00282C18">
        <w:tc>
          <w:tcPr>
            <w:tcW w:w="3969" w:type="dxa"/>
          </w:tcPr>
          <w:p w:rsidR="00E0149D" w:rsidRPr="00FB6D28" w:rsidRDefault="00FC3E61" w:rsidP="00282C18">
            <w:pPr>
              <w:spacing w:line="240" w:lineRule="auto"/>
              <w:jc w:val="both"/>
              <w:rPr>
                <w:rFonts w:ascii="Times New Roman" w:hAnsi="Times New Roman"/>
                <w:b/>
                <w:sz w:val="20"/>
                <w:szCs w:val="20"/>
              </w:rPr>
            </w:pPr>
            <w:r w:rsidRPr="00FB6D28">
              <w:rPr>
                <w:rFonts w:ascii="Times New Roman" w:hAnsi="Times New Roman"/>
                <w:b/>
                <w:sz w:val="20"/>
                <w:szCs w:val="20"/>
              </w:rPr>
              <w:t>Población Línea Base</w:t>
            </w:r>
          </w:p>
        </w:tc>
        <w:tc>
          <w:tcPr>
            <w:tcW w:w="5954" w:type="dxa"/>
          </w:tcPr>
          <w:p w:rsidR="00E0149D" w:rsidRPr="00FB6D28" w:rsidRDefault="00F13D7B"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La línea base que se propuso fue de </w:t>
            </w:r>
            <w:r w:rsidR="00224AE3" w:rsidRPr="00FB6D28">
              <w:rPr>
                <w:rFonts w:ascii="Times New Roman" w:hAnsi="Times New Roman"/>
                <w:b/>
                <w:sz w:val="20"/>
                <w:szCs w:val="20"/>
              </w:rPr>
              <w:t>2715</w:t>
            </w:r>
            <w:r w:rsidRPr="00FB6D28">
              <w:rPr>
                <w:rFonts w:ascii="Times New Roman" w:hAnsi="Times New Roman"/>
                <w:b/>
                <w:sz w:val="20"/>
                <w:szCs w:val="20"/>
              </w:rPr>
              <w:t xml:space="preserve"> </w:t>
            </w:r>
            <w:r w:rsidRPr="00FB6D28">
              <w:rPr>
                <w:rFonts w:ascii="Times New Roman" w:hAnsi="Times New Roman"/>
                <w:sz w:val="20"/>
                <w:szCs w:val="20"/>
              </w:rPr>
              <w:t xml:space="preserve">encuestas que es el 15% de los 18,100 beneficiarios que establece el programa, que son dueños de animales de compañía sin distinción de sexo y edad en caso de los </w:t>
            </w:r>
            <w:r w:rsidRPr="00FB6D28">
              <w:rPr>
                <w:rFonts w:ascii="Times New Roman" w:hAnsi="Times New Roman"/>
                <w:sz w:val="20"/>
                <w:szCs w:val="20"/>
              </w:rPr>
              <w:lastRenderedPageBreak/>
              <w:t>talleres educativos.</w:t>
            </w:r>
          </w:p>
        </w:tc>
      </w:tr>
      <w:tr w:rsidR="00E0149D" w:rsidRPr="00FB6D28" w:rsidTr="00282C18">
        <w:tc>
          <w:tcPr>
            <w:tcW w:w="3969" w:type="dxa"/>
          </w:tcPr>
          <w:p w:rsidR="00E0149D" w:rsidRPr="00FB6D28" w:rsidRDefault="00FC3E61" w:rsidP="00282C1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Población de Levantamiento Panel</w:t>
            </w:r>
          </w:p>
        </w:tc>
        <w:tc>
          <w:tcPr>
            <w:tcW w:w="5954" w:type="dxa"/>
          </w:tcPr>
          <w:p w:rsidR="00E0149D" w:rsidRPr="00FB6D28" w:rsidRDefault="00060B73" w:rsidP="00282C18">
            <w:pPr>
              <w:spacing w:line="240" w:lineRule="auto"/>
              <w:jc w:val="both"/>
              <w:rPr>
                <w:rFonts w:ascii="Times New Roman" w:hAnsi="Times New Roman"/>
                <w:b/>
                <w:sz w:val="20"/>
                <w:szCs w:val="20"/>
              </w:rPr>
            </w:pPr>
            <w:r w:rsidRPr="00FB6D28">
              <w:rPr>
                <w:rFonts w:ascii="Times New Roman" w:hAnsi="Times New Roman"/>
                <w:sz w:val="20"/>
                <w:szCs w:val="20"/>
              </w:rPr>
              <w:t>Debido que este programa social lo que otorga son</w:t>
            </w:r>
            <w:r w:rsidR="00D30277" w:rsidRPr="00FB6D28">
              <w:rPr>
                <w:rFonts w:ascii="Times New Roman" w:hAnsi="Times New Roman"/>
                <w:sz w:val="20"/>
                <w:szCs w:val="20"/>
              </w:rPr>
              <w:t xml:space="preserve"> y talleres educativos a nivel básico y</w:t>
            </w:r>
            <w:r w:rsidRPr="00FB6D28">
              <w:rPr>
                <w:rFonts w:ascii="Times New Roman" w:hAnsi="Times New Roman"/>
                <w:sz w:val="20"/>
                <w:szCs w:val="20"/>
              </w:rPr>
              <w:t xml:space="preserve"> servicios médicos veterinarios como </w:t>
            </w:r>
            <w:r w:rsidR="00D30277" w:rsidRPr="00FB6D28">
              <w:rPr>
                <w:rFonts w:ascii="Times New Roman" w:hAnsi="Times New Roman"/>
                <w:sz w:val="20"/>
                <w:szCs w:val="20"/>
              </w:rPr>
              <w:t xml:space="preserve">esterilización, cirugía general, consulta médica veterinaria y desparasitación es difícil tener ubicados a los beneficiaros a los cuales se le hizo la encuesta en el año 2017, porque el tipo de servicio es de una sola vez, se tomó la decisión de tomar el levantamiento del panel con los beneficiarios que se les dio el servicio de desparasitación ya que ésta se aplica casa 6 meses y los beneficiarios regresarían a hacer uso del mismo servicio los cuales se identificaron </w:t>
            </w:r>
            <w:r w:rsidRPr="00FB6D28">
              <w:rPr>
                <w:rFonts w:ascii="Times New Roman" w:hAnsi="Times New Roman"/>
                <w:b/>
                <w:sz w:val="20"/>
                <w:szCs w:val="20"/>
              </w:rPr>
              <w:t>543</w:t>
            </w:r>
            <w:r w:rsidR="00D30277" w:rsidRPr="00FB6D28">
              <w:rPr>
                <w:rFonts w:ascii="Times New Roman" w:hAnsi="Times New Roman"/>
                <w:b/>
                <w:sz w:val="20"/>
                <w:szCs w:val="20"/>
              </w:rPr>
              <w:t xml:space="preserve"> beneficiarios.</w:t>
            </w:r>
          </w:p>
        </w:tc>
      </w:tr>
    </w:tbl>
    <w:p w:rsidR="001826F7" w:rsidRPr="00282C18" w:rsidRDefault="001826F7" w:rsidP="00282C18">
      <w:pPr>
        <w:spacing w:after="0" w:line="240" w:lineRule="auto"/>
        <w:rPr>
          <w:rFonts w:ascii="Times New Roman" w:hAnsi="Times New Roman"/>
          <w:sz w:val="20"/>
          <w:szCs w:val="20"/>
        </w:rPr>
      </w:pPr>
    </w:p>
    <w:p w:rsidR="00183F07" w:rsidRPr="00282C18" w:rsidRDefault="00183F07" w:rsidP="00282C18">
      <w:pPr>
        <w:spacing w:after="0" w:line="240" w:lineRule="auto"/>
        <w:jc w:val="both"/>
        <w:rPr>
          <w:rFonts w:ascii="Times New Roman" w:hAnsi="Times New Roman"/>
          <w:sz w:val="20"/>
          <w:szCs w:val="20"/>
        </w:rPr>
      </w:pPr>
      <w:r w:rsidRPr="00282C18">
        <w:rPr>
          <w:rFonts w:ascii="Times New Roman" w:hAnsi="Times New Roman"/>
          <w:sz w:val="20"/>
          <w:szCs w:val="20"/>
        </w:rPr>
        <w:t xml:space="preserve">Los principales obstáculos con los que se enfrentó la institución </w:t>
      </w:r>
      <w:r w:rsidR="000B6D15" w:rsidRPr="00282C18">
        <w:rPr>
          <w:rFonts w:ascii="Times New Roman" w:hAnsi="Times New Roman"/>
          <w:sz w:val="20"/>
          <w:szCs w:val="20"/>
        </w:rPr>
        <w:t>iniciaron con la codificación de las variables para la correcta obtención y procesamiento de la información. Posteriormente se encontró renuencia por parte de la población objetivo para verter su opinión referente a la prestación de servicios por parte de la institución, independientemente de que se comentó que los propósitos de la encuesta eran la mejora constante e ininterrumpida de la prestación de servicios.</w:t>
      </w:r>
      <w:r w:rsidR="00664F00" w:rsidRPr="00282C18">
        <w:rPr>
          <w:rFonts w:ascii="Times New Roman" w:hAnsi="Times New Roman"/>
          <w:sz w:val="20"/>
          <w:szCs w:val="20"/>
        </w:rPr>
        <w:t xml:space="preserve"> En el levantamiento de panel se encontró con la dificultad que debido a los servicios que otorga el programa son servicios médicos veterinarios sin seguimiento de meses como las esterilizaciones, cirugías generales, vacunación antirrábica (ésta es cada año y la línea base se comenzó a levantar a partir de  julio del año 2017) se determinó levantar el panel con los usuarios que desparasitaron a sus animales de compañía debido a que ésta tiene que hacerse cada seis meses y podríamos aplicar el instrumento de recolección de datos a los mismo beneficiarios.</w:t>
      </w:r>
    </w:p>
    <w:p w:rsidR="00B915C1" w:rsidRPr="00282C18" w:rsidRDefault="00B915C1" w:rsidP="00282C18">
      <w:pPr>
        <w:spacing w:after="0" w:line="240" w:lineRule="auto"/>
        <w:jc w:val="both"/>
        <w:rPr>
          <w:rFonts w:ascii="Times New Roman" w:hAnsi="Times New Roman"/>
          <w:sz w:val="20"/>
          <w:szCs w:val="20"/>
        </w:rPr>
      </w:pPr>
    </w:p>
    <w:p w:rsidR="0037518F" w:rsidRPr="00282C18" w:rsidRDefault="00282C18" w:rsidP="00282C18">
      <w:pPr>
        <w:spacing w:after="0" w:line="240" w:lineRule="auto"/>
        <w:jc w:val="both"/>
        <w:rPr>
          <w:rFonts w:ascii="Times New Roman" w:hAnsi="Times New Roman"/>
          <w:b/>
          <w:sz w:val="20"/>
          <w:szCs w:val="20"/>
        </w:rPr>
      </w:pPr>
      <w:r>
        <w:rPr>
          <w:rFonts w:ascii="Times New Roman" w:hAnsi="Times New Roman"/>
          <w:b/>
          <w:sz w:val="20"/>
          <w:szCs w:val="20"/>
        </w:rPr>
        <w:t xml:space="preserve">III. </w:t>
      </w:r>
      <w:r w:rsidR="00F63357" w:rsidRPr="00282C18">
        <w:rPr>
          <w:rFonts w:ascii="Times New Roman" w:hAnsi="Times New Roman"/>
          <w:b/>
          <w:sz w:val="20"/>
          <w:szCs w:val="20"/>
        </w:rPr>
        <w:t>EVALUACIÓN DEL DISEÑO DEL</w:t>
      </w:r>
      <w:r w:rsidR="0037518F" w:rsidRPr="00282C18">
        <w:rPr>
          <w:rFonts w:ascii="Times New Roman" w:hAnsi="Times New Roman"/>
          <w:b/>
          <w:sz w:val="20"/>
          <w:szCs w:val="20"/>
        </w:rPr>
        <w:t xml:space="preserve"> PROGRAMA.</w:t>
      </w:r>
    </w:p>
    <w:p w:rsidR="00282C18" w:rsidRPr="00282C18" w:rsidRDefault="00282C18" w:rsidP="00282C18">
      <w:pPr>
        <w:spacing w:after="0" w:line="240" w:lineRule="auto"/>
        <w:jc w:val="both"/>
        <w:rPr>
          <w:rFonts w:ascii="Times New Roman" w:hAnsi="Times New Roman"/>
          <w:sz w:val="20"/>
          <w:szCs w:val="20"/>
        </w:rPr>
      </w:pPr>
    </w:p>
    <w:p w:rsidR="00545361" w:rsidRPr="00282C18" w:rsidRDefault="00970BA4" w:rsidP="00282C18">
      <w:pPr>
        <w:spacing w:after="0" w:line="240" w:lineRule="auto"/>
        <w:jc w:val="both"/>
        <w:rPr>
          <w:rFonts w:ascii="Times New Roman" w:hAnsi="Times New Roman"/>
          <w:b/>
          <w:sz w:val="20"/>
          <w:szCs w:val="20"/>
        </w:rPr>
      </w:pPr>
      <w:r w:rsidRPr="00282C18">
        <w:rPr>
          <w:rFonts w:ascii="Times New Roman" w:hAnsi="Times New Roman"/>
          <w:b/>
          <w:sz w:val="20"/>
          <w:szCs w:val="20"/>
        </w:rPr>
        <w:t>III.1. Consistencia de la Normatividad y Alineación con la Política Social de la Ciudad de México.</w:t>
      </w:r>
    </w:p>
    <w:p w:rsidR="00282C18" w:rsidRPr="00282C18" w:rsidRDefault="00282C18" w:rsidP="00282C18">
      <w:pPr>
        <w:spacing w:after="0" w:line="240" w:lineRule="auto"/>
        <w:jc w:val="both"/>
        <w:rPr>
          <w:rFonts w:ascii="Times New Roman" w:hAnsi="Times New Roman"/>
          <w:sz w:val="20"/>
          <w:szCs w:val="20"/>
        </w:rPr>
      </w:pPr>
    </w:p>
    <w:p w:rsidR="00970BA4" w:rsidRDefault="005A5E25" w:rsidP="00282C18">
      <w:pPr>
        <w:spacing w:after="0" w:line="240" w:lineRule="auto"/>
        <w:jc w:val="both"/>
        <w:rPr>
          <w:rFonts w:ascii="Times New Roman" w:hAnsi="Times New Roman"/>
          <w:b/>
          <w:sz w:val="20"/>
          <w:szCs w:val="20"/>
        </w:rPr>
      </w:pPr>
      <w:r w:rsidRPr="00282C18">
        <w:rPr>
          <w:rFonts w:ascii="Times New Roman" w:hAnsi="Times New Roman"/>
          <w:b/>
          <w:sz w:val="20"/>
          <w:szCs w:val="20"/>
        </w:rPr>
        <w:t>III.1.1. Análisis del Apego del Diseño del Programa Social a la Normativa Aplicable.</w:t>
      </w:r>
    </w:p>
    <w:p w:rsidR="00282C18" w:rsidRPr="00282C18" w:rsidRDefault="00282C18" w:rsidP="00282C18">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2766"/>
        <w:gridCol w:w="1062"/>
        <w:gridCol w:w="6095"/>
      </w:tblGrid>
      <w:tr w:rsidR="00A937A2" w:rsidRPr="00FB6D28" w:rsidTr="00282C18">
        <w:tc>
          <w:tcPr>
            <w:tcW w:w="2766" w:type="dxa"/>
          </w:tcPr>
          <w:p w:rsidR="005A5E25" w:rsidRPr="00FB6D28" w:rsidRDefault="005A5E25" w:rsidP="00282C18">
            <w:pPr>
              <w:spacing w:line="240" w:lineRule="auto"/>
              <w:jc w:val="both"/>
              <w:rPr>
                <w:rFonts w:ascii="Times New Roman" w:hAnsi="Times New Roman"/>
                <w:b/>
                <w:sz w:val="20"/>
                <w:szCs w:val="20"/>
              </w:rPr>
            </w:pPr>
            <w:r w:rsidRPr="00FB6D28">
              <w:rPr>
                <w:rFonts w:ascii="Times New Roman" w:hAnsi="Times New Roman"/>
                <w:b/>
                <w:sz w:val="20"/>
                <w:szCs w:val="20"/>
              </w:rPr>
              <w:t>Ley o Reglamento</w:t>
            </w:r>
          </w:p>
        </w:tc>
        <w:tc>
          <w:tcPr>
            <w:tcW w:w="1062" w:type="dxa"/>
          </w:tcPr>
          <w:p w:rsidR="005A5E25" w:rsidRPr="00FB6D28" w:rsidRDefault="005A5E25" w:rsidP="00282C18">
            <w:pPr>
              <w:spacing w:line="240" w:lineRule="auto"/>
              <w:jc w:val="both"/>
              <w:rPr>
                <w:rFonts w:ascii="Times New Roman" w:hAnsi="Times New Roman"/>
                <w:b/>
                <w:sz w:val="20"/>
                <w:szCs w:val="20"/>
              </w:rPr>
            </w:pPr>
            <w:r w:rsidRPr="00FB6D28">
              <w:rPr>
                <w:rFonts w:ascii="Times New Roman" w:hAnsi="Times New Roman"/>
                <w:b/>
                <w:sz w:val="20"/>
                <w:szCs w:val="20"/>
              </w:rPr>
              <w:t>Artículo</w:t>
            </w:r>
            <w:r w:rsidR="001839B0" w:rsidRPr="00FB6D28">
              <w:rPr>
                <w:rFonts w:ascii="Times New Roman" w:hAnsi="Times New Roman"/>
                <w:b/>
                <w:sz w:val="20"/>
                <w:szCs w:val="20"/>
              </w:rPr>
              <w:t>s</w:t>
            </w:r>
          </w:p>
        </w:tc>
        <w:tc>
          <w:tcPr>
            <w:tcW w:w="6095" w:type="dxa"/>
          </w:tcPr>
          <w:p w:rsidR="005A5E25" w:rsidRPr="00FB6D28" w:rsidRDefault="005A5E25" w:rsidP="00282C18">
            <w:pPr>
              <w:spacing w:line="240" w:lineRule="auto"/>
              <w:jc w:val="both"/>
              <w:rPr>
                <w:rFonts w:ascii="Times New Roman" w:hAnsi="Times New Roman"/>
                <w:b/>
                <w:sz w:val="20"/>
                <w:szCs w:val="20"/>
              </w:rPr>
            </w:pPr>
            <w:r w:rsidRPr="00FB6D28">
              <w:rPr>
                <w:rFonts w:ascii="Times New Roman" w:hAnsi="Times New Roman"/>
                <w:b/>
                <w:sz w:val="20"/>
                <w:szCs w:val="20"/>
              </w:rPr>
              <w:t>Apego del diseño del Programa Social</w:t>
            </w:r>
          </w:p>
        </w:tc>
      </w:tr>
      <w:tr w:rsidR="005B4A43" w:rsidRPr="00FB6D28" w:rsidTr="00282C18">
        <w:tc>
          <w:tcPr>
            <w:tcW w:w="2766"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Ley de Desarrollo Social para el Distrito Federal.</w:t>
            </w:r>
          </w:p>
        </w:tc>
        <w:tc>
          <w:tcPr>
            <w:tcW w:w="1062"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8</w:t>
            </w:r>
          </w:p>
        </w:tc>
        <w:tc>
          <w:tcPr>
            <w:tcW w:w="6095" w:type="dxa"/>
          </w:tcPr>
          <w:p w:rsidR="005B4A43" w:rsidRPr="00FB6D28" w:rsidRDefault="002F1EF3" w:rsidP="00282C18">
            <w:pPr>
              <w:spacing w:line="240" w:lineRule="auto"/>
              <w:jc w:val="both"/>
              <w:rPr>
                <w:rFonts w:ascii="Times New Roman" w:hAnsi="Times New Roman"/>
                <w:sz w:val="20"/>
                <w:szCs w:val="20"/>
              </w:rPr>
            </w:pPr>
            <w:r w:rsidRPr="00FB6D28">
              <w:rPr>
                <w:rFonts w:ascii="Times New Roman" w:hAnsi="Times New Roman"/>
                <w:sz w:val="20"/>
                <w:szCs w:val="20"/>
              </w:rPr>
              <w:t>“</w:t>
            </w:r>
            <w:r w:rsidR="005B4A43" w:rsidRPr="00FB6D28">
              <w:rPr>
                <w:rFonts w:ascii="Times New Roman" w:hAnsi="Times New Roman"/>
                <w:sz w:val="20"/>
                <w:szCs w:val="20"/>
              </w:rPr>
              <w:t>Los criterios de inclusión de las personas que serán beneficiarias del programa, serán los siguientes: Sólo podrán ser beneficiarias las personas que cumplan los requisitos y aporten la documentación completa solicitada.</w:t>
            </w:r>
            <w:r w:rsidRPr="00FB6D28">
              <w:rPr>
                <w:rFonts w:ascii="Times New Roman" w:hAnsi="Times New Roman"/>
                <w:sz w:val="20"/>
                <w:szCs w:val="20"/>
              </w:rPr>
              <w:t>”</w:t>
            </w:r>
          </w:p>
        </w:tc>
      </w:tr>
      <w:tr w:rsidR="005B4A43" w:rsidRPr="00FB6D28" w:rsidTr="00282C18">
        <w:tc>
          <w:tcPr>
            <w:tcW w:w="2766" w:type="dxa"/>
          </w:tcPr>
          <w:p w:rsidR="005B4A43" w:rsidRPr="00FB6D28" w:rsidRDefault="007339EA"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Ley de Desarrollo Social para el Distrito Federal.</w:t>
            </w:r>
          </w:p>
        </w:tc>
        <w:tc>
          <w:tcPr>
            <w:tcW w:w="1062" w:type="dxa"/>
          </w:tcPr>
          <w:p w:rsidR="005B4A43" w:rsidRPr="00FB6D28" w:rsidRDefault="007339EA"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36</w:t>
            </w:r>
          </w:p>
        </w:tc>
        <w:tc>
          <w:tcPr>
            <w:tcW w:w="6095" w:type="dxa"/>
          </w:tcPr>
          <w:p w:rsidR="005B4A43" w:rsidRPr="00FB6D28" w:rsidRDefault="002F1EF3"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“La información que brinden los beneficiarios de este Programa,</w:t>
            </w:r>
            <w:r w:rsidR="000B6D15" w:rsidRPr="00FB6D28">
              <w:rPr>
                <w:rFonts w:ascii="Times New Roman" w:hAnsi="Times New Roman"/>
                <w:sz w:val="20"/>
                <w:szCs w:val="20"/>
              </w:rPr>
              <w:t xml:space="preserve"> está sujeta a la protección de</w:t>
            </w:r>
            <w:r w:rsidRPr="00FB6D28">
              <w:rPr>
                <w:rFonts w:ascii="Times New Roman" w:hAnsi="Times New Roman"/>
                <w:sz w:val="20"/>
                <w:szCs w:val="20"/>
              </w:rPr>
              <w:t xml:space="preserve"> datos personales, por lo cual los funcionarios están o</w:t>
            </w:r>
            <w:r w:rsidR="000B6D15" w:rsidRPr="00FB6D28">
              <w:rPr>
                <w:rFonts w:ascii="Times New Roman" w:hAnsi="Times New Roman"/>
                <w:sz w:val="20"/>
                <w:szCs w:val="20"/>
              </w:rPr>
              <w:t xml:space="preserve">bligados a </w:t>
            </w:r>
            <w:r w:rsidRPr="00FB6D28">
              <w:rPr>
                <w:rFonts w:ascii="Times New Roman" w:hAnsi="Times New Roman"/>
                <w:sz w:val="20"/>
                <w:szCs w:val="20"/>
              </w:rPr>
              <w:t>tutelar la privacidad de dicha información los  cuales en ningún caso podrán emplearse para  propósitos de proselitismo político, religioso o  comercial, ni para ningún fin distinto al  establecido en las Reglas de Operación del  programa social.”</w:t>
            </w:r>
          </w:p>
        </w:tc>
      </w:tr>
      <w:tr w:rsidR="003A70BA" w:rsidRPr="00FB6D28" w:rsidTr="00282C18">
        <w:tc>
          <w:tcPr>
            <w:tcW w:w="2766" w:type="dxa"/>
          </w:tcPr>
          <w:p w:rsidR="003A70BA" w:rsidRPr="00FB6D28" w:rsidRDefault="00435E52" w:rsidP="00282C18">
            <w:pPr>
              <w:spacing w:line="240" w:lineRule="auto"/>
              <w:jc w:val="both"/>
              <w:rPr>
                <w:rFonts w:ascii="Times New Roman" w:hAnsi="Times New Roman"/>
                <w:sz w:val="20"/>
                <w:szCs w:val="20"/>
              </w:rPr>
            </w:pPr>
            <w:r w:rsidRPr="00FB6D28">
              <w:rPr>
                <w:rFonts w:ascii="Times New Roman" w:hAnsi="Times New Roman"/>
                <w:sz w:val="20"/>
                <w:szCs w:val="20"/>
              </w:rPr>
              <w:t>Ley de Desarrollo Social para el Distrito Federal.</w:t>
            </w:r>
          </w:p>
        </w:tc>
        <w:tc>
          <w:tcPr>
            <w:tcW w:w="1062" w:type="dxa"/>
          </w:tcPr>
          <w:p w:rsidR="003A70BA" w:rsidRPr="00FB6D28" w:rsidRDefault="00435E52" w:rsidP="00282C18">
            <w:pPr>
              <w:spacing w:line="240" w:lineRule="auto"/>
              <w:jc w:val="both"/>
              <w:rPr>
                <w:rFonts w:ascii="Times New Roman" w:hAnsi="Times New Roman"/>
                <w:sz w:val="20"/>
                <w:szCs w:val="20"/>
              </w:rPr>
            </w:pPr>
            <w:r w:rsidRPr="00FB6D28">
              <w:rPr>
                <w:rFonts w:ascii="Times New Roman" w:hAnsi="Times New Roman"/>
                <w:sz w:val="20"/>
                <w:szCs w:val="20"/>
              </w:rPr>
              <w:t>38</w:t>
            </w:r>
          </w:p>
        </w:tc>
        <w:tc>
          <w:tcPr>
            <w:tcW w:w="6095" w:type="dxa"/>
          </w:tcPr>
          <w:p w:rsidR="003A70BA" w:rsidRPr="00FB6D28" w:rsidRDefault="00435E52"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Todos los formatos utilizados en la operación del programa llevará </w:t>
            </w:r>
            <w:r w:rsidR="000B6D15" w:rsidRPr="00FB6D28">
              <w:rPr>
                <w:rFonts w:ascii="Times New Roman" w:hAnsi="Times New Roman"/>
                <w:sz w:val="20"/>
                <w:szCs w:val="20"/>
              </w:rPr>
              <w:t>impresa la siguiente leyenda: “</w:t>
            </w:r>
            <w:r w:rsidRPr="00FB6D28">
              <w:rPr>
                <w:rFonts w:ascii="Times New Roman" w:hAnsi="Times New Roman"/>
                <w:sz w:val="20"/>
                <w:szCs w:val="20"/>
              </w:rPr>
              <w:t>Este programa es de carácter público y no es patrocinado o promovido por partido político alguno y sus recursos provienen de los impuestos que pagan todos los contribuyentes. Está prohibido el uso de este programa con fines políticos, electorales, de lucro y otros distintos a los establecidos. Quién haga uso indebido de los recursos de este programa en el Distrito Federal, será sancionado de acuerdo con la ley aplicable y ante la autoridad competente”.</w:t>
            </w:r>
          </w:p>
        </w:tc>
      </w:tr>
      <w:tr w:rsidR="00435E52" w:rsidRPr="00FB6D28" w:rsidTr="00282C18">
        <w:tc>
          <w:tcPr>
            <w:tcW w:w="2766" w:type="dxa"/>
          </w:tcPr>
          <w:p w:rsidR="00435E52" w:rsidRPr="00FB6D28" w:rsidRDefault="00435E52" w:rsidP="00282C18">
            <w:pPr>
              <w:spacing w:line="240" w:lineRule="auto"/>
              <w:jc w:val="both"/>
              <w:rPr>
                <w:rFonts w:ascii="Times New Roman" w:hAnsi="Times New Roman"/>
                <w:sz w:val="20"/>
                <w:szCs w:val="20"/>
              </w:rPr>
            </w:pPr>
            <w:r w:rsidRPr="00FB6D28">
              <w:rPr>
                <w:rFonts w:ascii="Times New Roman" w:hAnsi="Times New Roman"/>
                <w:sz w:val="20"/>
                <w:szCs w:val="20"/>
              </w:rPr>
              <w:t>Ley de Desarrollo Social para el Distrito Federal.</w:t>
            </w:r>
          </w:p>
        </w:tc>
        <w:tc>
          <w:tcPr>
            <w:tcW w:w="1062" w:type="dxa"/>
          </w:tcPr>
          <w:p w:rsidR="00435E52" w:rsidRPr="00FB6D28" w:rsidRDefault="002564B8" w:rsidP="00282C18">
            <w:pPr>
              <w:spacing w:line="240" w:lineRule="auto"/>
              <w:jc w:val="both"/>
              <w:rPr>
                <w:rFonts w:ascii="Times New Roman" w:hAnsi="Times New Roman"/>
                <w:sz w:val="20"/>
                <w:szCs w:val="20"/>
              </w:rPr>
            </w:pPr>
            <w:r w:rsidRPr="00FB6D28">
              <w:rPr>
                <w:rFonts w:ascii="Times New Roman" w:hAnsi="Times New Roman"/>
                <w:sz w:val="20"/>
                <w:szCs w:val="20"/>
              </w:rPr>
              <w:t>39</w:t>
            </w:r>
          </w:p>
        </w:tc>
        <w:tc>
          <w:tcPr>
            <w:tcW w:w="6095" w:type="dxa"/>
          </w:tcPr>
          <w:p w:rsidR="00C404A2" w:rsidRPr="00FB6D28" w:rsidRDefault="00C404A2" w:rsidP="00282C18">
            <w:pPr>
              <w:spacing w:line="240" w:lineRule="auto"/>
              <w:jc w:val="both"/>
              <w:rPr>
                <w:rFonts w:ascii="Times New Roman" w:hAnsi="Times New Roman"/>
                <w:sz w:val="20"/>
                <w:szCs w:val="20"/>
              </w:rPr>
            </w:pPr>
            <w:r w:rsidRPr="00FB6D28">
              <w:rPr>
                <w:rFonts w:ascii="Times New Roman" w:hAnsi="Times New Roman"/>
                <w:sz w:val="20"/>
                <w:szCs w:val="20"/>
              </w:rPr>
              <w:t>Con base en lo dispuesto por la Ley de Participación Ciudadana del Distrito Federal</w:t>
            </w:r>
            <w:r w:rsidR="00DD482C" w:rsidRPr="00FB6D28">
              <w:rPr>
                <w:rFonts w:ascii="Times New Roman" w:hAnsi="Times New Roman"/>
                <w:sz w:val="20"/>
                <w:szCs w:val="20"/>
              </w:rPr>
              <w:t xml:space="preserve">, la sociedad podrá participar </w:t>
            </w:r>
            <w:r w:rsidRPr="00FB6D28">
              <w:rPr>
                <w:rFonts w:ascii="Times New Roman" w:hAnsi="Times New Roman"/>
                <w:sz w:val="20"/>
                <w:szCs w:val="20"/>
              </w:rPr>
              <w:t>activamente en el programa de desarrollo social.</w:t>
            </w:r>
          </w:p>
          <w:p w:rsidR="00C404A2" w:rsidRPr="00FB6D28" w:rsidRDefault="00C404A2" w:rsidP="00282C18">
            <w:pPr>
              <w:spacing w:line="240" w:lineRule="auto"/>
              <w:jc w:val="both"/>
              <w:rPr>
                <w:rFonts w:ascii="Times New Roman" w:hAnsi="Times New Roman"/>
                <w:sz w:val="20"/>
                <w:szCs w:val="20"/>
              </w:rPr>
            </w:pPr>
            <w:r w:rsidRPr="00FB6D28">
              <w:rPr>
                <w:rFonts w:ascii="Times New Roman" w:hAnsi="Times New Roman"/>
                <w:sz w:val="20"/>
                <w:szCs w:val="20"/>
              </w:rPr>
              <w:t>Podrán participar en la modalidad de información, consulta y evaluación, ya sea de manera ind</w:t>
            </w:r>
            <w:r w:rsidR="00DD482C" w:rsidRPr="00FB6D28">
              <w:rPr>
                <w:rFonts w:ascii="Times New Roman" w:hAnsi="Times New Roman"/>
                <w:sz w:val="20"/>
                <w:szCs w:val="20"/>
              </w:rPr>
              <w:t xml:space="preserve">ividual y/o colectiva a través </w:t>
            </w:r>
            <w:r w:rsidRPr="00FB6D28">
              <w:rPr>
                <w:rFonts w:ascii="Times New Roman" w:hAnsi="Times New Roman"/>
                <w:sz w:val="20"/>
                <w:szCs w:val="20"/>
              </w:rPr>
              <w:t>de algún órgano de representación ciudadana.</w:t>
            </w:r>
          </w:p>
          <w:p w:rsidR="00435E52" w:rsidRPr="00FB6D28" w:rsidRDefault="00C404A2" w:rsidP="00282C18">
            <w:pPr>
              <w:spacing w:line="240" w:lineRule="auto"/>
              <w:jc w:val="both"/>
              <w:rPr>
                <w:rFonts w:ascii="Times New Roman" w:hAnsi="Times New Roman"/>
                <w:sz w:val="20"/>
                <w:szCs w:val="20"/>
              </w:rPr>
            </w:pPr>
            <w:r w:rsidRPr="00FB6D28">
              <w:rPr>
                <w:rFonts w:ascii="Times New Roman" w:hAnsi="Times New Roman"/>
                <w:sz w:val="20"/>
                <w:szCs w:val="20"/>
              </w:rPr>
              <w:t>La participación se hará efectiva en cualquier momento, a petición de la persona interesada; l</w:t>
            </w:r>
            <w:r w:rsidR="00DD482C" w:rsidRPr="00FB6D28">
              <w:rPr>
                <w:rFonts w:ascii="Times New Roman" w:hAnsi="Times New Roman"/>
                <w:sz w:val="20"/>
                <w:szCs w:val="20"/>
              </w:rPr>
              <w:t xml:space="preserve">as propuestas realizadas, serán </w:t>
            </w:r>
            <w:r w:rsidRPr="00FB6D28">
              <w:rPr>
                <w:rFonts w:ascii="Times New Roman" w:hAnsi="Times New Roman"/>
                <w:sz w:val="20"/>
                <w:szCs w:val="20"/>
              </w:rPr>
              <w:t>tomadas en cuenta por la Dirección General de Desarrollo Social, quien determinará la forma</w:t>
            </w:r>
            <w:r w:rsidR="00DD482C" w:rsidRPr="00FB6D28">
              <w:rPr>
                <w:rFonts w:ascii="Times New Roman" w:hAnsi="Times New Roman"/>
                <w:sz w:val="20"/>
                <w:szCs w:val="20"/>
              </w:rPr>
              <w:t xml:space="preserve"> en la que han de aplicarse en </w:t>
            </w:r>
            <w:r w:rsidRPr="00FB6D28">
              <w:rPr>
                <w:rFonts w:ascii="Times New Roman" w:hAnsi="Times New Roman"/>
                <w:sz w:val="20"/>
                <w:szCs w:val="20"/>
              </w:rPr>
              <w:t xml:space="preserve">la implementación del programa, </w:t>
            </w:r>
            <w:r w:rsidRPr="00FB6D28">
              <w:rPr>
                <w:rFonts w:ascii="Times New Roman" w:hAnsi="Times New Roman"/>
                <w:sz w:val="20"/>
                <w:szCs w:val="20"/>
              </w:rPr>
              <w:lastRenderedPageBreak/>
              <w:t>siempre y cuando no contravengan lo dispuesto en las regla</w:t>
            </w:r>
            <w:r w:rsidR="00DD482C" w:rsidRPr="00FB6D28">
              <w:rPr>
                <w:rFonts w:ascii="Times New Roman" w:hAnsi="Times New Roman"/>
                <w:sz w:val="20"/>
                <w:szCs w:val="20"/>
              </w:rPr>
              <w:t xml:space="preserve">s de operación del programa de </w:t>
            </w:r>
            <w:r w:rsidRPr="00FB6D28">
              <w:rPr>
                <w:rFonts w:ascii="Times New Roman" w:hAnsi="Times New Roman"/>
                <w:sz w:val="20"/>
                <w:szCs w:val="20"/>
              </w:rPr>
              <w:t>desarrollo social.</w:t>
            </w:r>
          </w:p>
        </w:tc>
      </w:tr>
      <w:tr w:rsidR="005B4A43" w:rsidRPr="00FB6D28" w:rsidTr="00282C18">
        <w:tc>
          <w:tcPr>
            <w:tcW w:w="2766"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lastRenderedPageBreak/>
              <w:t>Ley de Presupuesto y Gasto Eficiente del Distrito Federal.</w:t>
            </w:r>
          </w:p>
        </w:tc>
        <w:tc>
          <w:tcPr>
            <w:tcW w:w="1062"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102 quinto párrafo</w:t>
            </w:r>
          </w:p>
        </w:tc>
        <w:tc>
          <w:tcPr>
            <w:tcW w:w="6095"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Fue aprobado en la Primera Sesión Extraordinaria 2016, celebrada el 18 de marzo de 2016, se realizó modificación en la Segunda Sesión Ordinaria 2016, celebrada el 16 de mayo de 2016.</w:t>
            </w:r>
          </w:p>
        </w:tc>
      </w:tr>
      <w:tr w:rsidR="005B4A43" w:rsidRPr="00FB6D28" w:rsidTr="00282C18">
        <w:tc>
          <w:tcPr>
            <w:tcW w:w="2766"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Decreto por el que se reforman disposiciones de la Ley de Salud del Distrito Federal.</w:t>
            </w:r>
          </w:p>
        </w:tc>
        <w:tc>
          <w:tcPr>
            <w:tcW w:w="1062"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Artículo 175 fracción I</w:t>
            </w:r>
          </w:p>
        </w:tc>
        <w:tc>
          <w:tcPr>
            <w:tcW w:w="6095"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Esta Ley establece las obligaciones que tiene la Clínica Veterinaria Delegacional Tlalpan de realizar acciones para prevención de enfermedades </w:t>
            </w:r>
            <w:proofErr w:type="spellStart"/>
            <w:r w:rsidRPr="00FB6D28">
              <w:rPr>
                <w:rFonts w:ascii="Times New Roman" w:hAnsi="Times New Roman"/>
                <w:sz w:val="20"/>
                <w:szCs w:val="20"/>
              </w:rPr>
              <w:t>zoonoticas</w:t>
            </w:r>
            <w:proofErr w:type="spellEnd"/>
            <w:r w:rsidRPr="00FB6D28">
              <w:rPr>
                <w:rFonts w:ascii="Times New Roman" w:hAnsi="Times New Roman"/>
                <w:sz w:val="20"/>
                <w:szCs w:val="20"/>
              </w:rPr>
              <w:t xml:space="preserve"> y así asegurar el Derecho a la Salud. El objetivo de este programa es realizar diversas acciones que nos ayuda a logras dichas obligaciones.</w:t>
            </w:r>
          </w:p>
        </w:tc>
      </w:tr>
      <w:tr w:rsidR="005B4A43" w:rsidRPr="00FB6D28" w:rsidTr="00282C18">
        <w:tc>
          <w:tcPr>
            <w:tcW w:w="2766"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Ley de Protección a los Animales del Distrito Federal.</w:t>
            </w:r>
          </w:p>
        </w:tc>
        <w:tc>
          <w:tcPr>
            <w:tcW w:w="1062" w:type="dxa"/>
          </w:tcPr>
          <w:p w:rsidR="005B4A43" w:rsidRPr="00FB6D28" w:rsidRDefault="007A5A1B" w:rsidP="00282C18">
            <w:pPr>
              <w:spacing w:line="240" w:lineRule="auto"/>
              <w:jc w:val="both"/>
              <w:rPr>
                <w:rFonts w:ascii="Times New Roman" w:hAnsi="Times New Roman"/>
                <w:sz w:val="20"/>
                <w:szCs w:val="20"/>
              </w:rPr>
            </w:pPr>
            <w:r w:rsidRPr="00FB6D28">
              <w:rPr>
                <w:rFonts w:ascii="Times New Roman" w:hAnsi="Times New Roman"/>
                <w:sz w:val="20"/>
                <w:szCs w:val="20"/>
              </w:rPr>
              <w:t>12</w:t>
            </w:r>
          </w:p>
        </w:tc>
        <w:tc>
          <w:tcPr>
            <w:tcW w:w="6095" w:type="dxa"/>
          </w:tcPr>
          <w:p w:rsidR="005B4A43" w:rsidRPr="00FB6D28" w:rsidRDefault="005B4A43"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Se establece que la Delegaciones deben implementar anualmente programas específicos para difundir la cultura y conductas de buen trato y respeto a los animales, este programa tiene la parte de talleres educativos para concientizar a la ciudadanía de la importancia del bienestar animal, así como hacer campañas de vacunación antirrábica y esterilización para evitar la sobrepoblación felina y canina, con esto impactar la cifra disminuyendo animales abandonados en la vía pública, evitando con esto el maltrato y las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(por ejemplo las transmitidas por las heces fecales que se encuentran en la vía pública).</w:t>
            </w:r>
          </w:p>
        </w:tc>
      </w:tr>
    </w:tbl>
    <w:p w:rsidR="001F08EF" w:rsidRDefault="001F08EF" w:rsidP="00282C18">
      <w:pPr>
        <w:spacing w:after="0" w:line="240" w:lineRule="auto"/>
        <w:jc w:val="both"/>
        <w:rPr>
          <w:rFonts w:ascii="Times New Roman" w:hAnsi="Times New Roman"/>
          <w:b/>
          <w:sz w:val="20"/>
          <w:szCs w:val="20"/>
        </w:rPr>
      </w:pPr>
    </w:p>
    <w:tbl>
      <w:tblPr>
        <w:tblStyle w:val="Tablaconcuadrcula"/>
        <w:tblW w:w="0" w:type="auto"/>
        <w:tblInd w:w="108" w:type="dxa"/>
        <w:tblLook w:val="04A0" w:firstRow="1" w:lastRow="0" w:firstColumn="1" w:lastColumn="0" w:noHBand="0" w:noVBand="1"/>
      </w:tblPr>
      <w:tblGrid>
        <w:gridCol w:w="2439"/>
        <w:gridCol w:w="7484"/>
      </w:tblGrid>
      <w:tr w:rsidR="00967FD8" w:rsidRPr="00FB6D28" w:rsidTr="00282C18">
        <w:tc>
          <w:tcPr>
            <w:tcW w:w="2439" w:type="dxa"/>
          </w:tcPr>
          <w:p w:rsidR="00967FD8" w:rsidRPr="00FB6D28" w:rsidRDefault="00967FD8" w:rsidP="00282C18">
            <w:pPr>
              <w:spacing w:line="240" w:lineRule="auto"/>
              <w:jc w:val="both"/>
              <w:rPr>
                <w:rFonts w:ascii="Times New Roman" w:hAnsi="Times New Roman"/>
                <w:b/>
                <w:sz w:val="20"/>
                <w:szCs w:val="20"/>
              </w:rPr>
            </w:pPr>
            <w:r w:rsidRPr="00FB6D28">
              <w:rPr>
                <w:rFonts w:ascii="Times New Roman" w:hAnsi="Times New Roman"/>
                <w:b/>
                <w:sz w:val="20"/>
                <w:szCs w:val="20"/>
              </w:rPr>
              <w:t>Principio de la LDS</w:t>
            </w:r>
          </w:p>
        </w:tc>
        <w:tc>
          <w:tcPr>
            <w:tcW w:w="7484" w:type="dxa"/>
          </w:tcPr>
          <w:p w:rsidR="00967FD8" w:rsidRPr="00FB6D28" w:rsidRDefault="00967FD8" w:rsidP="00282C18">
            <w:pPr>
              <w:spacing w:line="240" w:lineRule="auto"/>
              <w:jc w:val="both"/>
              <w:rPr>
                <w:rFonts w:ascii="Times New Roman" w:hAnsi="Times New Roman"/>
                <w:b/>
                <w:sz w:val="20"/>
                <w:szCs w:val="20"/>
              </w:rPr>
            </w:pPr>
            <w:r w:rsidRPr="00FB6D28">
              <w:rPr>
                <w:rFonts w:ascii="Times New Roman" w:hAnsi="Times New Roman"/>
                <w:b/>
                <w:sz w:val="20"/>
                <w:szCs w:val="20"/>
              </w:rPr>
              <w:t>Apego del diseño del programa</w:t>
            </w:r>
          </w:p>
        </w:tc>
      </w:tr>
      <w:tr w:rsidR="003E6439" w:rsidRPr="00FB6D28" w:rsidTr="00282C18">
        <w:tc>
          <w:tcPr>
            <w:tcW w:w="2439" w:type="dxa"/>
          </w:tcPr>
          <w:p w:rsidR="003E6439" w:rsidRPr="00FB6D28" w:rsidRDefault="003E6439" w:rsidP="00282C18">
            <w:pPr>
              <w:spacing w:line="240" w:lineRule="auto"/>
              <w:jc w:val="both"/>
              <w:rPr>
                <w:rFonts w:ascii="Times New Roman" w:hAnsi="Times New Roman"/>
                <w:b/>
                <w:sz w:val="20"/>
                <w:szCs w:val="20"/>
              </w:rPr>
            </w:pPr>
          </w:p>
        </w:tc>
        <w:tc>
          <w:tcPr>
            <w:tcW w:w="7484" w:type="dxa"/>
          </w:tcPr>
          <w:p w:rsidR="003E6439" w:rsidRPr="00FB6D28" w:rsidRDefault="003E6439" w:rsidP="00282C18">
            <w:pPr>
              <w:spacing w:line="240" w:lineRule="auto"/>
              <w:jc w:val="both"/>
              <w:rPr>
                <w:rFonts w:ascii="Times New Roman" w:hAnsi="Times New Roman"/>
                <w:b/>
                <w:sz w:val="20"/>
                <w:szCs w:val="20"/>
              </w:rPr>
            </w:pPr>
          </w:p>
        </w:tc>
      </w:tr>
      <w:tr w:rsidR="00967FD8" w:rsidRPr="00FB6D28" w:rsidTr="00282C18">
        <w:tc>
          <w:tcPr>
            <w:tcW w:w="2439" w:type="dxa"/>
          </w:tcPr>
          <w:p w:rsidR="00967FD8" w:rsidRPr="00FB6D28" w:rsidRDefault="00967FD8" w:rsidP="00282C18">
            <w:pPr>
              <w:spacing w:line="240" w:lineRule="auto"/>
              <w:jc w:val="both"/>
              <w:rPr>
                <w:rFonts w:ascii="Times New Roman" w:hAnsi="Times New Roman"/>
                <w:sz w:val="20"/>
                <w:szCs w:val="20"/>
              </w:rPr>
            </w:pPr>
            <w:r w:rsidRPr="00FB6D28">
              <w:rPr>
                <w:rFonts w:ascii="Times New Roman" w:hAnsi="Times New Roman"/>
                <w:sz w:val="20"/>
                <w:szCs w:val="20"/>
              </w:rPr>
              <w:t>Universalidad</w:t>
            </w:r>
          </w:p>
        </w:tc>
        <w:tc>
          <w:tcPr>
            <w:tcW w:w="7484" w:type="dxa"/>
          </w:tcPr>
          <w:p w:rsidR="00967FD8" w:rsidRPr="00FB6D28" w:rsidRDefault="00642E66" w:rsidP="00282C18">
            <w:pPr>
              <w:spacing w:line="240" w:lineRule="auto"/>
              <w:jc w:val="both"/>
              <w:rPr>
                <w:rFonts w:ascii="Times New Roman" w:hAnsi="Times New Roman"/>
                <w:sz w:val="20"/>
                <w:szCs w:val="20"/>
              </w:rPr>
            </w:pPr>
            <w:r w:rsidRPr="00FB6D28">
              <w:rPr>
                <w:rFonts w:ascii="Times New Roman" w:hAnsi="Times New Roman"/>
                <w:sz w:val="20"/>
                <w:szCs w:val="20"/>
              </w:rPr>
              <w:t>Este</w:t>
            </w:r>
            <w:r w:rsidR="00B6687E" w:rsidRPr="00FB6D28">
              <w:rPr>
                <w:rFonts w:ascii="Times New Roman" w:hAnsi="Times New Roman"/>
                <w:sz w:val="20"/>
                <w:szCs w:val="20"/>
              </w:rPr>
              <w:t xml:space="preserve"> programa no contribuye a este principio ya que se encuentra delimitado.</w:t>
            </w:r>
          </w:p>
        </w:tc>
      </w:tr>
      <w:tr w:rsidR="00967FD8" w:rsidRPr="00FB6D28" w:rsidTr="00282C18">
        <w:tc>
          <w:tcPr>
            <w:tcW w:w="2439" w:type="dxa"/>
          </w:tcPr>
          <w:p w:rsidR="00967FD8" w:rsidRPr="00FB6D28" w:rsidRDefault="00967FD8" w:rsidP="00282C18">
            <w:pPr>
              <w:spacing w:line="240" w:lineRule="auto"/>
              <w:jc w:val="both"/>
              <w:rPr>
                <w:rFonts w:ascii="Times New Roman" w:hAnsi="Times New Roman"/>
                <w:sz w:val="20"/>
                <w:szCs w:val="20"/>
              </w:rPr>
            </w:pPr>
            <w:r w:rsidRPr="00FB6D28">
              <w:rPr>
                <w:rFonts w:ascii="Times New Roman" w:hAnsi="Times New Roman"/>
                <w:sz w:val="20"/>
                <w:szCs w:val="20"/>
              </w:rPr>
              <w:t>Igualdad</w:t>
            </w:r>
          </w:p>
        </w:tc>
        <w:tc>
          <w:tcPr>
            <w:tcW w:w="7484" w:type="dxa"/>
          </w:tcPr>
          <w:p w:rsidR="00967FD8" w:rsidRPr="00FB6D28" w:rsidRDefault="00493996"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Si contribuye, el programa </w:t>
            </w:r>
            <w:r w:rsidR="007247E9" w:rsidRPr="00FB6D28">
              <w:rPr>
                <w:rFonts w:ascii="Times New Roman" w:hAnsi="Times New Roman"/>
                <w:sz w:val="20"/>
                <w:szCs w:val="20"/>
              </w:rPr>
              <w:t xml:space="preserve">acerca los servicios </w:t>
            </w:r>
            <w:r w:rsidR="00437E89" w:rsidRPr="00FB6D28">
              <w:rPr>
                <w:rFonts w:ascii="Times New Roman" w:hAnsi="Times New Roman"/>
                <w:sz w:val="20"/>
                <w:szCs w:val="20"/>
              </w:rPr>
              <w:t>a las</w:t>
            </w:r>
            <w:r w:rsidRPr="00FB6D28">
              <w:rPr>
                <w:rFonts w:ascii="Times New Roman" w:hAnsi="Times New Roman"/>
                <w:sz w:val="20"/>
                <w:szCs w:val="20"/>
              </w:rPr>
              <w:t xml:space="preserve"> zonas de difícil acceso </w:t>
            </w:r>
            <w:r w:rsidR="003601BF" w:rsidRPr="00FB6D28">
              <w:rPr>
                <w:rFonts w:ascii="Times New Roman" w:hAnsi="Times New Roman"/>
                <w:sz w:val="20"/>
                <w:szCs w:val="20"/>
              </w:rPr>
              <w:t>para que los ciudadanos puedan ser be</w:t>
            </w:r>
            <w:r w:rsidR="00B6687E" w:rsidRPr="00FB6D28">
              <w:rPr>
                <w:rFonts w:ascii="Times New Roman" w:hAnsi="Times New Roman"/>
                <w:sz w:val="20"/>
                <w:szCs w:val="20"/>
              </w:rPr>
              <w:t>ne</w:t>
            </w:r>
            <w:r w:rsidRPr="00FB6D28">
              <w:rPr>
                <w:rFonts w:ascii="Times New Roman" w:hAnsi="Times New Roman"/>
                <w:sz w:val="20"/>
                <w:szCs w:val="20"/>
              </w:rPr>
              <w:t>ficiados e</w:t>
            </w:r>
            <w:r w:rsidR="00C07706" w:rsidRPr="00FB6D28">
              <w:rPr>
                <w:rFonts w:ascii="Times New Roman" w:hAnsi="Times New Roman"/>
                <w:sz w:val="20"/>
                <w:szCs w:val="20"/>
              </w:rPr>
              <w:t xml:space="preserve">n igualdad </w:t>
            </w:r>
            <w:r w:rsidRPr="00FB6D28">
              <w:rPr>
                <w:rFonts w:ascii="Times New Roman" w:hAnsi="Times New Roman"/>
                <w:sz w:val="20"/>
                <w:szCs w:val="20"/>
              </w:rPr>
              <w:t>de circunstancias.</w:t>
            </w:r>
          </w:p>
        </w:tc>
      </w:tr>
      <w:tr w:rsidR="00967FD8" w:rsidRPr="00FB6D28" w:rsidTr="00282C18">
        <w:tc>
          <w:tcPr>
            <w:tcW w:w="2439" w:type="dxa"/>
          </w:tcPr>
          <w:p w:rsidR="00967FD8" w:rsidRPr="00FB6D28" w:rsidRDefault="00967FD8" w:rsidP="00282C18">
            <w:pPr>
              <w:spacing w:line="240" w:lineRule="auto"/>
              <w:jc w:val="both"/>
              <w:rPr>
                <w:rFonts w:ascii="Times New Roman" w:hAnsi="Times New Roman"/>
                <w:sz w:val="20"/>
                <w:szCs w:val="20"/>
              </w:rPr>
            </w:pPr>
            <w:r w:rsidRPr="00FB6D28">
              <w:rPr>
                <w:rFonts w:ascii="Times New Roman" w:hAnsi="Times New Roman"/>
                <w:sz w:val="20"/>
                <w:szCs w:val="20"/>
              </w:rPr>
              <w:t>Equidad de género</w:t>
            </w:r>
          </w:p>
        </w:tc>
        <w:tc>
          <w:tcPr>
            <w:tcW w:w="7484" w:type="dxa"/>
          </w:tcPr>
          <w:p w:rsidR="00967FD8" w:rsidRPr="00FB6D28" w:rsidRDefault="00294891"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Los servicios clínicos y educativos van dirigidos a hombres y mujeres sin exclusión alguna. </w:t>
            </w:r>
          </w:p>
        </w:tc>
      </w:tr>
      <w:tr w:rsidR="00967FD8" w:rsidRPr="00FB6D28" w:rsidTr="00282C18">
        <w:tc>
          <w:tcPr>
            <w:tcW w:w="2439" w:type="dxa"/>
          </w:tcPr>
          <w:p w:rsidR="00967FD8" w:rsidRPr="00FB6D28" w:rsidRDefault="00967FD8" w:rsidP="00282C18">
            <w:pPr>
              <w:spacing w:line="240" w:lineRule="auto"/>
              <w:jc w:val="both"/>
              <w:rPr>
                <w:rFonts w:ascii="Times New Roman" w:hAnsi="Times New Roman"/>
                <w:sz w:val="20"/>
                <w:szCs w:val="20"/>
              </w:rPr>
            </w:pPr>
            <w:r w:rsidRPr="00FB6D28">
              <w:rPr>
                <w:rFonts w:ascii="Times New Roman" w:hAnsi="Times New Roman"/>
                <w:sz w:val="20"/>
                <w:szCs w:val="20"/>
              </w:rPr>
              <w:t>Equidad Social</w:t>
            </w:r>
          </w:p>
        </w:tc>
        <w:tc>
          <w:tcPr>
            <w:tcW w:w="7484" w:type="dxa"/>
          </w:tcPr>
          <w:p w:rsidR="00967FD8" w:rsidRPr="00FB6D28" w:rsidRDefault="00C07706" w:rsidP="00282C18">
            <w:pPr>
              <w:spacing w:line="240" w:lineRule="auto"/>
              <w:jc w:val="both"/>
              <w:rPr>
                <w:rFonts w:ascii="Times New Roman" w:hAnsi="Times New Roman"/>
                <w:sz w:val="20"/>
                <w:szCs w:val="20"/>
              </w:rPr>
            </w:pPr>
            <w:r w:rsidRPr="00FB6D28">
              <w:rPr>
                <w:rFonts w:ascii="Times New Roman" w:hAnsi="Times New Roman"/>
                <w:sz w:val="20"/>
                <w:szCs w:val="20"/>
              </w:rPr>
              <w:t>Este programa da servicios clínicos veterinarios y talleres de educación a todo ciudadano sin discriminación alguna.</w:t>
            </w:r>
          </w:p>
        </w:tc>
      </w:tr>
      <w:tr w:rsidR="00967FD8" w:rsidRPr="00FB6D28" w:rsidTr="00282C18">
        <w:tc>
          <w:tcPr>
            <w:tcW w:w="2439" w:type="dxa"/>
          </w:tcPr>
          <w:p w:rsidR="00967FD8" w:rsidRPr="00FB6D28" w:rsidRDefault="00967FD8" w:rsidP="00282C18">
            <w:pPr>
              <w:spacing w:line="240" w:lineRule="auto"/>
              <w:jc w:val="both"/>
              <w:rPr>
                <w:rFonts w:ascii="Times New Roman" w:hAnsi="Times New Roman"/>
                <w:sz w:val="20"/>
                <w:szCs w:val="20"/>
              </w:rPr>
            </w:pPr>
            <w:r w:rsidRPr="00FB6D28">
              <w:rPr>
                <w:rFonts w:ascii="Times New Roman" w:hAnsi="Times New Roman"/>
                <w:sz w:val="20"/>
                <w:szCs w:val="20"/>
              </w:rPr>
              <w:t>Justicia distr</w:t>
            </w:r>
            <w:r w:rsidR="00E54BD1" w:rsidRPr="00FB6D28">
              <w:rPr>
                <w:rFonts w:ascii="Times New Roman" w:hAnsi="Times New Roman"/>
                <w:sz w:val="20"/>
                <w:szCs w:val="20"/>
              </w:rPr>
              <w:t>ibutiva</w:t>
            </w:r>
          </w:p>
        </w:tc>
        <w:tc>
          <w:tcPr>
            <w:tcW w:w="7484" w:type="dxa"/>
          </w:tcPr>
          <w:p w:rsidR="00967FD8" w:rsidRPr="00FB6D28" w:rsidRDefault="00C07706" w:rsidP="00282C18">
            <w:pPr>
              <w:spacing w:line="240" w:lineRule="auto"/>
              <w:jc w:val="both"/>
              <w:rPr>
                <w:rFonts w:ascii="Times New Roman" w:hAnsi="Times New Roman"/>
                <w:sz w:val="20"/>
                <w:szCs w:val="20"/>
              </w:rPr>
            </w:pPr>
            <w:r w:rsidRPr="00FB6D28">
              <w:rPr>
                <w:rFonts w:ascii="Times New Roman" w:hAnsi="Times New Roman"/>
                <w:sz w:val="20"/>
                <w:szCs w:val="20"/>
              </w:rPr>
              <w:t>Se acerca los servicios del programa con campañas de esteriliza</w:t>
            </w:r>
            <w:r w:rsidR="00437E89" w:rsidRPr="00FB6D28">
              <w:rPr>
                <w:rFonts w:ascii="Times New Roman" w:hAnsi="Times New Roman"/>
                <w:sz w:val="20"/>
                <w:szCs w:val="20"/>
              </w:rPr>
              <w:t>ción y vacunación gratuita a las</w:t>
            </w:r>
            <w:r w:rsidRPr="00FB6D28">
              <w:rPr>
                <w:rFonts w:ascii="Times New Roman" w:hAnsi="Times New Roman"/>
                <w:sz w:val="20"/>
                <w:szCs w:val="20"/>
              </w:rPr>
              <w:t xml:space="preserve"> zonas de difícil acceso y de bajo índice de desarrollo social, para que los ciudadanos de esos asentamientos puedan ser beneficiados por el mismo.</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Diversidad</w:t>
            </w:r>
          </w:p>
        </w:tc>
        <w:tc>
          <w:tcPr>
            <w:tcW w:w="7484" w:type="dxa"/>
          </w:tcPr>
          <w:p w:rsidR="00967FD8" w:rsidRPr="00FB6D28" w:rsidRDefault="00C07706" w:rsidP="00282C18">
            <w:pPr>
              <w:spacing w:line="240" w:lineRule="auto"/>
              <w:jc w:val="both"/>
              <w:rPr>
                <w:rFonts w:ascii="Times New Roman" w:hAnsi="Times New Roman"/>
                <w:sz w:val="20"/>
                <w:szCs w:val="20"/>
              </w:rPr>
            </w:pPr>
            <w:r w:rsidRPr="00FB6D28">
              <w:rPr>
                <w:rFonts w:ascii="Times New Roman" w:hAnsi="Times New Roman"/>
                <w:sz w:val="20"/>
                <w:szCs w:val="20"/>
              </w:rPr>
              <w:t>Los servicios de la clínica</w:t>
            </w:r>
            <w:r w:rsidR="00341F6B" w:rsidRPr="00FB6D28">
              <w:rPr>
                <w:rFonts w:ascii="Times New Roman" w:hAnsi="Times New Roman"/>
                <w:sz w:val="20"/>
                <w:szCs w:val="20"/>
              </w:rPr>
              <w:t xml:space="preserve"> veterinaria delegacional se proporcionan</w:t>
            </w:r>
            <w:r w:rsidRPr="00FB6D28">
              <w:rPr>
                <w:rFonts w:ascii="Times New Roman" w:hAnsi="Times New Roman"/>
                <w:sz w:val="20"/>
                <w:szCs w:val="20"/>
              </w:rPr>
              <w:t xml:space="preserve"> a todo ciudadano sin importar el sexo, cultura, </w:t>
            </w:r>
            <w:r w:rsidR="00B07EC8" w:rsidRPr="00FB6D28">
              <w:rPr>
                <w:rFonts w:ascii="Times New Roman" w:hAnsi="Times New Roman"/>
                <w:sz w:val="20"/>
                <w:szCs w:val="20"/>
              </w:rPr>
              <w:t>edad, capacidades, de ámbitos territoriales, formas de organización y participación ciudadana, de preferencias y de necesidades.</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Integralidad</w:t>
            </w:r>
          </w:p>
        </w:tc>
        <w:tc>
          <w:tcPr>
            <w:tcW w:w="7484" w:type="dxa"/>
          </w:tcPr>
          <w:p w:rsidR="00967FD8" w:rsidRPr="00FB6D28" w:rsidRDefault="00DC03E7"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El programa se alinea al Eje rector 9. “Fortalecimiento y ampliación de derechos sociales para promover la equidad. Promover, desarrollar y ampliar los derechos sociales mediante el acceso a la educación, la cultura, la salud y la libertad, como un camino hacia la construcción de la equidad. </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Territorialidad</w:t>
            </w:r>
          </w:p>
        </w:tc>
        <w:tc>
          <w:tcPr>
            <w:tcW w:w="7484" w:type="dxa"/>
          </w:tcPr>
          <w:p w:rsidR="00967FD8" w:rsidRPr="00FB6D28" w:rsidRDefault="002B09A8" w:rsidP="00282C18">
            <w:pPr>
              <w:spacing w:line="240" w:lineRule="auto"/>
              <w:jc w:val="both"/>
              <w:rPr>
                <w:rFonts w:ascii="Times New Roman" w:hAnsi="Times New Roman"/>
                <w:sz w:val="20"/>
                <w:szCs w:val="20"/>
              </w:rPr>
            </w:pPr>
            <w:r w:rsidRPr="00FB6D28">
              <w:rPr>
                <w:rFonts w:ascii="Times New Roman" w:hAnsi="Times New Roman"/>
                <w:sz w:val="20"/>
                <w:szCs w:val="20"/>
              </w:rPr>
              <w:t>Contribuye, el programa dará</w:t>
            </w:r>
            <w:r w:rsidR="00856D0D" w:rsidRPr="00FB6D28">
              <w:rPr>
                <w:rFonts w:ascii="Times New Roman" w:hAnsi="Times New Roman"/>
                <w:sz w:val="20"/>
                <w:szCs w:val="20"/>
              </w:rPr>
              <w:t xml:space="preserve"> los servicios en la demar</w:t>
            </w:r>
            <w:r w:rsidR="00A96B90" w:rsidRPr="00FB6D28">
              <w:rPr>
                <w:rFonts w:ascii="Times New Roman" w:hAnsi="Times New Roman"/>
                <w:sz w:val="20"/>
                <w:szCs w:val="20"/>
              </w:rPr>
              <w:t>ca</w:t>
            </w:r>
            <w:r w:rsidR="00856D0D" w:rsidRPr="00FB6D28">
              <w:rPr>
                <w:rFonts w:ascii="Times New Roman" w:hAnsi="Times New Roman"/>
                <w:sz w:val="20"/>
                <w:szCs w:val="20"/>
              </w:rPr>
              <w:t>ción territorial de la Delegación Tlalpan articulando con las diferente</w:t>
            </w:r>
            <w:r w:rsidR="00282C18">
              <w:rPr>
                <w:rFonts w:ascii="Times New Roman" w:hAnsi="Times New Roman"/>
                <w:sz w:val="20"/>
                <w:szCs w:val="20"/>
              </w:rPr>
              <w:t>s</w:t>
            </w:r>
            <w:r w:rsidR="00856D0D" w:rsidRPr="00FB6D28">
              <w:rPr>
                <w:rFonts w:ascii="Times New Roman" w:hAnsi="Times New Roman"/>
                <w:sz w:val="20"/>
                <w:szCs w:val="20"/>
              </w:rPr>
              <w:t xml:space="preserve"> políticas y programas de la misma.</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Exigibilidad</w:t>
            </w:r>
          </w:p>
        </w:tc>
        <w:tc>
          <w:tcPr>
            <w:tcW w:w="7484" w:type="dxa"/>
          </w:tcPr>
          <w:p w:rsidR="00967FD8" w:rsidRPr="00FB6D28" w:rsidRDefault="00424F11" w:rsidP="00282C18">
            <w:pPr>
              <w:spacing w:line="240" w:lineRule="auto"/>
              <w:jc w:val="both"/>
              <w:rPr>
                <w:rFonts w:ascii="Times New Roman" w:hAnsi="Times New Roman"/>
                <w:sz w:val="20"/>
                <w:szCs w:val="20"/>
              </w:rPr>
            </w:pPr>
            <w:r w:rsidRPr="00FB6D28">
              <w:rPr>
                <w:rFonts w:ascii="Times New Roman" w:hAnsi="Times New Roman"/>
                <w:sz w:val="20"/>
                <w:szCs w:val="20"/>
              </w:rPr>
              <w:t>Contribuye, en las Reglas de Operación se integraron los Mecanismos de Exigibilidad.</w:t>
            </w:r>
          </w:p>
        </w:tc>
      </w:tr>
      <w:tr w:rsidR="00424F11" w:rsidRPr="00FB6D28" w:rsidTr="00282C18">
        <w:tc>
          <w:tcPr>
            <w:tcW w:w="2439" w:type="dxa"/>
          </w:tcPr>
          <w:p w:rsidR="00424F11" w:rsidRPr="00FB6D28" w:rsidRDefault="00424F11"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Participación</w:t>
            </w:r>
          </w:p>
        </w:tc>
        <w:tc>
          <w:tcPr>
            <w:tcW w:w="7484" w:type="dxa"/>
          </w:tcPr>
          <w:p w:rsidR="00424F11" w:rsidRPr="00FB6D28" w:rsidRDefault="00424F11" w:rsidP="00282C18">
            <w:pPr>
              <w:spacing w:line="240" w:lineRule="auto"/>
              <w:jc w:val="both"/>
              <w:rPr>
                <w:rFonts w:ascii="Times New Roman" w:hAnsi="Times New Roman"/>
                <w:sz w:val="20"/>
                <w:szCs w:val="20"/>
              </w:rPr>
            </w:pPr>
            <w:r w:rsidRPr="00FB6D28">
              <w:rPr>
                <w:rFonts w:ascii="Times New Roman" w:hAnsi="Times New Roman"/>
                <w:sz w:val="20"/>
                <w:szCs w:val="20"/>
              </w:rPr>
              <w:t>Contribuye, en las Reglas de Operación del programa se definió la forma de participación social.</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Transparencia</w:t>
            </w:r>
          </w:p>
        </w:tc>
        <w:tc>
          <w:tcPr>
            <w:tcW w:w="7484" w:type="dxa"/>
          </w:tcPr>
          <w:p w:rsidR="00967FD8" w:rsidRPr="00FB6D28" w:rsidRDefault="00190138"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Se publicaron </w:t>
            </w:r>
            <w:r w:rsidR="007C7E0F" w:rsidRPr="00FB6D28">
              <w:rPr>
                <w:rFonts w:ascii="Times New Roman" w:hAnsi="Times New Roman"/>
                <w:sz w:val="20"/>
                <w:szCs w:val="20"/>
              </w:rPr>
              <w:t>las Reglas de Operación, así como sus modificaciones y padrones de beneficiarios durante la ejecución en la Gaceta Oficial de la Ciudad de México, así como en la página oficial de la Delegación.</w:t>
            </w:r>
          </w:p>
        </w:tc>
      </w:tr>
      <w:tr w:rsidR="00967FD8" w:rsidRPr="00FB6D28" w:rsidTr="00282C18">
        <w:tc>
          <w:tcPr>
            <w:tcW w:w="2439" w:type="dxa"/>
          </w:tcPr>
          <w:p w:rsidR="00967FD8" w:rsidRPr="00FB6D28" w:rsidRDefault="00E54BD1" w:rsidP="00282C18">
            <w:pPr>
              <w:spacing w:line="240" w:lineRule="auto"/>
              <w:jc w:val="both"/>
              <w:rPr>
                <w:rFonts w:ascii="Times New Roman" w:hAnsi="Times New Roman"/>
                <w:sz w:val="20"/>
                <w:szCs w:val="20"/>
              </w:rPr>
            </w:pPr>
            <w:r w:rsidRPr="00FB6D28">
              <w:rPr>
                <w:rFonts w:ascii="Times New Roman" w:hAnsi="Times New Roman"/>
                <w:sz w:val="20"/>
                <w:szCs w:val="20"/>
              </w:rPr>
              <w:t>Efectividad</w:t>
            </w:r>
          </w:p>
        </w:tc>
        <w:tc>
          <w:tcPr>
            <w:tcW w:w="7484" w:type="dxa"/>
          </w:tcPr>
          <w:p w:rsidR="00967FD8" w:rsidRPr="00FB6D28" w:rsidRDefault="007B3565" w:rsidP="00282C18">
            <w:pPr>
              <w:spacing w:line="240" w:lineRule="auto"/>
              <w:jc w:val="both"/>
              <w:rPr>
                <w:rFonts w:ascii="Times New Roman" w:hAnsi="Times New Roman"/>
                <w:sz w:val="20"/>
                <w:szCs w:val="20"/>
              </w:rPr>
            </w:pPr>
            <w:r w:rsidRPr="00FB6D28">
              <w:rPr>
                <w:rFonts w:ascii="Times New Roman" w:hAnsi="Times New Roman"/>
                <w:sz w:val="20"/>
                <w:szCs w:val="20"/>
              </w:rPr>
              <w:t>Este programa será ejecutado de manera austera, con el menor costo administrativo y los mejores resultados de impacto y con vocación de servicio, respeto y reconocimiento de los derechos de todos los habitantes. Se garantizó buscando el perfil adecuado de los beneficiarios del programa que ofrecen el servicio.</w:t>
            </w:r>
          </w:p>
        </w:tc>
      </w:tr>
      <w:tr w:rsidR="00F5611A" w:rsidRPr="00FB6D28" w:rsidTr="00282C18">
        <w:tc>
          <w:tcPr>
            <w:tcW w:w="2439" w:type="dxa"/>
          </w:tcPr>
          <w:p w:rsidR="00F5611A" w:rsidRPr="00FB6D28" w:rsidRDefault="00F5611A" w:rsidP="00282C18">
            <w:pPr>
              <w:spacing w:line="240" w:lineRule="auto"/>
              <w:jc w:val="both"/>
              <w:rPr>
                <w:rFonts w:ascii="Times New Roman" w:hAnsi="Times New Roman"/>
                <w:sz w:val="20"/>
                <w:szCs w:val="20"/>
              </w:rPr>
            </w:pPr>
            <w:r w:rsidRPr="00FB6D28">
              <w:rPr>
                <w:rFonts w:ascii="Times New Roman" w:hAnsi="Times New Roman"/>
                <w:sz w:val="20"/>
                <w:szCs w:val="20"/>
              </w:rPr>
              <w:t>Protección de datos personales</w:t>
            </w:r>
          </w:p>
        </w:tc>
        <w:tc>
          <w:tcPr>
            <w:tcW w:w="7484" w:type="dxa"/>
          </w:tcPr>
          <w:p w:rsidR="00F5611A" w:rsidRPr="00FB6D28" w:rsidRDefault="005344B8" w:rsidP="00282C18">
            <w:pPr>
              <w:spacing w:line="240" w:lineRule="auto"/>
              <w:jc w:val="both"/>
              <w:rPr>
                <w:rFonts w:ascii="Times New Roman" w:hAnsi="Times New Roman"/>
                <w:sz w:val="20"/>
                <w:szCs w:val="20"/>
              </w:rPr>
            </w:pPr>
            <w:r w:rsidRPr="00FB6D28">
              <w:rPr>
                <w:rFonts w:ascii="Times New Roman" w:hAnsi="Times New Roman"/>
                <w:sz w:val="20"/>
                <w:szCs w:val="20"/>
              </w:rPr>
              <w:t>Los datos personales de las personas beneficiarias del programa socia</w:t>
            </w:r>
            <w:r w:rsidR="007C7E0F" w:rsidRPr="00FB6D28">
              <w:rPr>
                <w:rFonts w:ascii="Times New Roman" w:hAnsi="Times New Roman"/>
                <w:sz w:val="20"/>
                <w:szCs w:val="20"/>
              </w:rPr>
              <w:t>l</w:t>
            </w:r>
            <w:r w:rsidRPr="00FB6D28">
              <w:rPr>
                <w:rFonts w:ascii="Times New Roman" w:hAnsi="Times New Roman"/>
                <w:sz w:val="20"/>
                <w:szCs w:val="20"/>
              </w:rPr>
              <w:t xml:space="preserve">, y la información adicional generada y administrada se regirán de acuerdo con lo dispuesto en las Leyes de Transparencia y Acceso a la Información Pública del Distrito Federal y Protección de </w:t>
            </w:r>
            <w:r w:rsidRPr="00FB6D28">
              <w:rPr>
                <w:rFonts w:ascii="Times New Roman" w:hAnsi="Times New Roman"/>
                <w:sz w:val="20"/>
                <w:szCs w:val="20"/>
              </w:rPr>
              <w:lastRenderedPageBreak/>
              <w:t>Datos Personales del Distrito Federal.</w:t>
            </w:r>
          </w:p>
        </w:tc>
      </w:tr>
    </w:tbl>
    <w:p w:rsidR="00643CD4" w:rsidRPr="00282C18" w:rsidRDefault="00643CD4" w:rsidP="00282C18">
      <w:pPr>
        <w:spacing w:after="0" w:line="240" w:lineRule="auto"/>
        <w:rPr>
          <w:rFonts w:ascii="Times New Roman" w:hAnsi="Times New Roman"/>
          <w:sz w:val="20"/>
          <w:szCs w:val="20"/>
        </w:rPr>
      </w:pPr>
    </w:p>
    <w:p w:rsidR="00106277" w:rsidRDefault="00510964" w:rsidP="00282C18">
      <w:pPr>
        <w:spacing w:after="0" w:line="240" w:lineRule="auto"/>
        <w:jc w:val="both"/>
        <w:rPr>
          <w:rFonts w:ascii="Times New Roman" w:hAnsi="Times New Roman"/>
          <w:b/>
          <w:sz w:val="20"/>
          <w:szCs w:val="20"/>
        </w:rPr>
      </w:pPr>
      <w:r w:rsidRPr="00FB6D28">
        <w:rPr>
          <w:rFonts w:ascii="Times New Roman" w:hAnsi="Times New Roman"/>
          <w:b/>
          <w:sz w:val="20"/>
          <w:szCs w:val="20"/>
        </w:rPr>
        <w:t>III.1.2. Análisis del apego a las Reglas de Operación a los Lineamientos para la Elaboració</w:t>
      </w:r>
      <w:r w:rsidR="004C334A" w:rsidRPr="00FB6D28">
        <w:rPr>
          <w:rFonts w:ascii="Times New Roman" w:hAnsi="Times New Roman"/>
          <w:b/>
          <w:sz w:val="20"/>
          <w:szCs w:val="20"/>
        </w:rPr>
        <w:t>n de la Reglas de Oper</w:t>
      </w:r>
      <w:r w:rsidR="007158B9" w:rsidRPr="00FB6D28">
        <w:rPr>
          <w:rFonts w:ascii="Times New Roman" w:hAnsi="Times New Roman"/>
          <w:b/>
          <w:sz w:val="20"/>
          <w:szCs w:val="20"/>
        </w:rPr>
        <w:t>ación 2017</w:t>
      </w:r>
      <w:r w:rsidR="003E6439" w:rsidRPr="00FB6D28">
        <w:rPr>
          <w:rFonts w:ascii="Times New Roman" w:hAnsi="Times New Roman"/>
          <w:b/>
          <w:sz w:val="20"/>
          <w:szCs w:val="20"/>
        </w:rPr>
        <w:t>.</w:t>
      </w:r>
    </w:p>
    <w:p w:rsidR="00282C18" w:rsidRPr="00282C18" w:rsidRDefault="00282C18" w:rsidP="00282C18">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1843"/>
        <w:gridCol w:w="1559"/>
        <w:gridCol w:w="1305"/>
        <w:gridCol w:w="5147"/>
      </w:tblGrid>
      <w:tr w:rsidR="0051118F" w:rsidRPr="00FB6D28" w:rsidTr="00282C18">
        <w:tc>
          <w:tcPr>
            <w:tcW w:w="1843" w:type="dxa"/>
            <w:vMerge w:val="restart"/>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Apartado</w:t>
            </w:r>
          </w:p>
        </w:tc>
        <w:tc>
          <w:tcPr>
            <w:tcW w:w="2864" w:type="dxa"/>
            <w:gridSpan w:val="2"/>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Nivel de cumplimiento</w:t>
            </w:r>
          </w:p>
        </w:tc>
        <w:tc>
          <w:tcPr>
            <w:tcW w:w="5147" w:type="dxa"/>
            <w:vMerge w:val="restart"/>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Justificación.</w:t>
            </w:r>
          </w:p>
        </w:tc>
      </w:tr>
      <w:tr w:rsidR="0051118F" w:rsidRPr="00FB6D28" w:rsidTr="00282C18">
        <w:tc>
          <w:tcPr>
            <w:tcW w:w="1843" w:type="dxa"/>
            <w:vMerge/>
          </w:tcPr>
          <w:p w:rsidR="0051118F" w:rsidRPr="00FB6D28" w:rsidRDefault="0051118F" w:rsidP="00282C18">
            <w:pPr>
              <w:spacing w:line="240" w:lineRule="auto"/>
              <w:jc w:val="both"/>
              <w:rPr>
                <w:rFonts w:ascii="Times New Roman" w:hAnsi="Times New Roman"/>
                <w:b/>
                <w:sz w:val="20"/>
                <w:szCs w:val="20"/>
              </w:rPr>
            </w:pPr>
          </w:p>
        </w:tc>
        <w:tc>
          <w:tcPr>
            <w:tcW w:w="1559"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2016</w:t>
            </w:r>
          </w:p>
        </w:tc>
        <w:tc>
          <w:tcPr>
            <w:tcW w:w="1305"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2017</w:t>
            </w:r>
          </w:p>
        </w:tc>
        <w:tc>
          <w:tcPr>
            <w:tcW w:w="5147" w:type="dxa"/>
            <w:vMerge/>
          </w:tcPr>
          <w:p w:rsidR="0051118F" w:rsidRPr="00FB6D28" w:rsidRDefault="0051118F" w:rsidP="00282C18">
            <w:pPr>
              <w:spacing w:line="240" w:lineRule="auto"/>
              <w:jc w:val="both"/>
              <w:rPr>
                <w:rFonts w:ascii="Times New Roman" w:hAnsi="Times New Roman"/>
                <w:b/>
                <w:sz w:val="20"/>
                <w:szCs w:val="20"/>
              </w:rPr>
            </w:pP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bookmarkStart w:id="7" w:name="_Hlk517431065"/>
            <w:r w:rsidRPr="00FB6D28">
              <w:rPr>
                <w:rFonts w:ascii="Times New Roman" w:hAnsi="Times New Roman"/>
                <w:b/>
                <w:sz w:val="20"/>
                <w:szCs w:val="20"/>
              </w:rPr>
              <w:t>Introducción</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cumplió al contar con antecedentes, alineación programática, diagnóstico, Población Potencial, Población Objetivo y Población Beneficiaria.</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I. Dependencia o entidad responsable del programa.</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describen las áreas responsables del programa.</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II. Objetivos y Alcances.</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encuentran definidos los objetivos específicos y el general.</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III. Metas físicas.</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encuentran señaladas las metas de acuerdo a los resultados esperados.</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IV. Programación presupuestal.</w:t>
            </w:r>
          </w:p>
        </w:tc>
        <w:tc>
          <w:tcPr>
            <w:tcW w:w="1559"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Se indica el presupuesto y su forma ejercer.</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V. Requisitos y procedimiento de acceso.</w:t>
            </w:r>
          </w:p>
        </w:tc>
        <w:tc>
          <w:tcPr>
            <w:tcW w:w="1559"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Se indica claramente los requisitos y procedimientos de acceso a cumplir a los beneficiarios del programa.</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VI. Procedimiento de instrumentación.</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 xml:space="preserve">Se indican las actividades a realizar para los procesos de operación, supervisión y control. </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VII. Procedimiento de queja o inconformidad ciudadana.</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Indica el proceso que debe realizarse en caso de queja o inconformidad.</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VIII. Mecanismos de exigibilidad.</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highlight w:val="yellow"/>
              </w:rPr>
            </w:pPr>
            <w:r w:rsidRPr="00FB6D28">
              <w:rPr>
                <w:rFonts w:ascii="Times New Roman" w:hAnsi="Times New Roman"/>
                <w:sz w:val="20"/>
                <w:szCs w:val="20"/>
              </w:rPr>
              <w:t>Se señala el proceso a seguir.</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IX. Mecanismos de evaluación e indicadores.</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integraron los métodos de evaluación y matriz de indicadores.</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X. Formas de participación social.</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 xml:space="preserve">Está definida la forma de participación social. </w:t>
            </w:r>
          </w:p>
        </w:tc>
      </w:tr>
      <w:tr w:rsidR="0051118F" w:rsidRPr="00FB6D28" w:rsidTr="00282C18">
        <w:tc>
          <w:tcPr>
            <w:tcW w:w="1843" w:type="dxa"/>
          </w:tcPr>
          <w:p w:rsidR="0051118F" w:rsidRPr="00FB6D28" w:rsidRDefault="0051118F" w:rsidP="00282C18">
            <w:pPr>
              <w:spacing w:line="240" w:lineRule="auto"/>
              <w:jc w:val="both"/>
              <w:rPr>
                <w:rFonts w:ascii="Times New Roman" w:hAnsi="Times New Roman"/>
                <w:b/>
                <w:sz w:val="20"/>
                <w:szCs w:val="20"/>
              </w:rPr>
            </w:pPr>
            <w:r w:rsidRPr="00FB6D28">
              <w:rPr>
                <w:rFonts w:ascii="Times New Roman" w:hAnsi="Times New Roman"/>
                <w:b/>
                <w:sz w:val="20"/>
                <w:szCs w:val="20"/>
              </w:rPr>
              <w:t>XI. Articulación con otros programas sociales.</w:t>
            </w:r>
          </w:p>
        </w:tc>
        <w:tc>
          <w:tcPr>
            <w:tcW w:w="1559"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305"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5147" w:type="dxa"/>
          </w:tcPr>
          <w:p w:rsidR="0051118F" w:rsidRPr="00FB6D28" w:rsidRDefault="0051118F" w:rsidP="00282C18">
            <w:pPr>
              <w:spacing w:line="240" w:lineRule="auto"/>
              <w:jc w:val="both"/>
              <w:rPr>
                <w:rFonts w:ascii="Times New Roman" w:hAnsi="Times New Roman"/>
                <w:sz w:val="20"/>
                <w:szCs w:val="20"/>
              </w:rPr>
            </w:pPr>
            <w:r w:rsidRPr="00FB6D28">
              <w:rPr>
                <w:rFonts w:ascii="Times New Roman" w:hAnsi="Times New Roman"/>
                <w:sz w:val="20"/>
                <w:szCs w:val="20"/>
              </w:rPr>
              <w:t>Se incluyó el apartado, sin embargo el programa no tiene articulación con otros programas.</w:t>
            </w:r>
          </w:p>
        </w:tc>
      </w:tr>
      <w:bookmarkEnd w:id="7"/>
    </w:tbl>
    <w:p w:rsidR="00E7654E" w:rsidRPr="00FB6D28" w:rsidRDefault="00E7654E" w:rsidP="00282C18">
      <w:pPr>
        <w:spacing w:after="0" w:line="240" w:lineRule="auto"/>
        <w:jc w:val="both"/>
        <w:rPr>
          <w:rFonts w:ascii="Times New Roman" w:hAnsi="Times New Roman"/>
          <w:b/>
          <w:sz w:val="20"/>
          <w:szCs w:val="20"/>
        </w:rPr>
      </w:pPr>
    </w:p>
    <w:p w:rsidR="00510964" w:rsidRDefault="00904610" w:rsidP="00282C18">
      <w:pPr>
        <w:spacing w:after="0" w:line="240" w:lineRule="auto"/>
        <w:jc w:val="both"/>
        <w:rPr>
          <w:rFonts w:ascii="Times New Roman" w:hAnsi="Times New Roman"/>
          <w:b/>
          <w:sz w:val="20"/>
          <w:szCs w:val="20"/>
        </w:rPr>
      </w:pPr>
      <w:r w:rsidRPr="00FB6D28">
        <w:rPr>
          <w:rFonts w:ascii="Times New Roman" w:hAnsi="Times New Roman"/>
          <w:b/>
          <w:sz w:val="20"/>
          <w:szCs w:val="20"/>
        </w:rPr>
        <w:t>III.1.3. Análisis del apego del diseño del programa social a la política de desarrollo social de la Ciudad de México.</w:t>
      </w:r>
    </w:p>
    <w:p w:rsidR="00282C18" w:rsidRPr="00282C18" w:rsidRDefault="00282C18" w:rsidP="00282C18">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2834"/>
        <w:gridCol w:w="2943"/>
        <w:gridCol w:w="4033"/>
      </w:tblGrid>
      <w:tr w:rsidR="00904610" w:rsidRPr="00FB6D28" w:rsidTr="00282C18">
        <w:tc>
          <w:tcPr>
            <w:tcW w:w="2834" w:type="dxa"/>
          </w:tcPr>
          <w:p w:rsidR="00904610" w:rsidRPr="00FB6D28" w:rsidRDefault="00904610" w:rsidP="00282C18">
            <w:pPr>
              <w:spacing w:line="240" w:lineRule="auto"/>
              <w:jc w:val="both"/>
              <w:rPr>
                <w:rFonts w:ascii="Times New Roman" w:hAnsi="Times New Roman"/>
                <w:b/>
                <w:sz w:val="20"/>
                <w:szCs w:val="20"/>
              </w:rPr>
            </w:pPr>
            <w:r w:rsidRPr="00FB6D28">
              <w:rPr>
                <w:rFonts w:ascii="Times New Roman" w:hAnsi="Times New Roman"/>
                <w:b/>
                <w:sz w:val="20"/>
                <w:szCs w:val="20"/>
              </w:rPr>
              <w:t>Derecho Social</w:t>
            </w:r>
          </w:p>
        </w:tc>
        <w:tc>
          <w:tcPr>
            <w:tcW w:w="2943" w:type="dxa"/>
          </w:tcPr>
          <w:p w:rsidR="00904610" w:rsidRPr="00FB6D28" w:rsidRDefault="00904610" w:rsidP="00282C18">
            <w:pPr>
              <w:spacing w:line="240" w:lineRule="auto"/>
              <w:jc w:val="both"/>
              <w:rPr>
                <w:rFonts w:ascii="Times New Roman" w:hAnsi="Times New Roman"/>
                <w:b/>
                <w:sz w:val="20"/>
                <w:szCs w:val="20"/>
              </w:rPr>
            </w:pPr>
            <w:r w:rsidRPr="00FB6D28">
              <w:rPr>
                <w:rFonts w:ascii="Times New Roman" w:hAnsi="Times New Roman"/>
                <w:b/>
                <w:sz w:val="20"/>
                <w:szCs w:val="20"/>
              </w:rPr>
              <w:t>Descripción de la Contribución del Programa Social al Derecho Social.</w:t>
            </w:r>
          </w:p>
        </w:tc>
        <w:tc>
          <w:tcPr>
            <w:tcW w:w="4033" w:type="dxa"/>
          </w:tcPr>
          <w:p w:rsidR="00904610" w:rsidRPr="00FB6D28" w:rsidRDefault="00904610" w:rsidP="00282C18">
            <w:pPr>
              <w:spacing w:line="240" w:lineRule="auto"/>
              <w:jc w:val="both"/>
              <w:rPr>
                <w:rFonts w:ascii="Times New Roman" w:hAnsi="Times New Roman"/>
                <w:b/>
                <w:sz w:val="20"/>
                <w:szCs w:val="20"/>
              </w:rPr>
            </w:pPr>
            <w:r w:rsidRPr="00FB6D28">
              <w:rPr>
                <w:rFonts w:ascii="Times New Roman" w:hAnsi="Times New Roman"/>
                <w:b/>
                <w:sz w:val="20"/>
                <w:szCs w:val="20"/>
              </w:rPr>
              <w:t>Especificar si</w:t>
            </w:r>
            <w:r w:rsidR="007158B9" w:rsidRPr="00FB6D28">
              <w:rPr>
                <w:rFonts w:ascii="Times New Roman" w:hAnsi="Times New Roman"/>
                <w:b/>
                <w:sz w:val="20"/>
                <w:szCs w:val="20"/>
              </w:rPr>
              <w:t xml:space="preserve"> fue incorporada en las ROP 2017</w:t>
            </w:r>
          </w:p>
        </w:tc>
      </w:tr>
      <w:tr w:rsidR="0041167C" w:rsidRPr="00FB6D28" w:rsidTr="00282C18">
        <w:tc>
          <w:tcPr>
            <w:tcW w:w="2834" w:type="dxa"/>
          </w:tcPr>
          <w:p w:rsidR="0041167C" w:rsidRPr="00FB6D28" w:rsidRDefault="00476FE0" w:rsidP="00282C18">
            <w:pPr>
              <w:spacing w:line="240" w:lineRule="auto"/>
              <w:jc w:val="both"/>
              <w:rPr>
                <w:rFonts w:ascii="Times New Roman" w:hAnsi="Times New Roman"/>
                <w:sz w:val="20"/>
                <w:szCs w:val="20"/>
              </w:rPr>
            </w:pPr>
            <w:r w:rsidRPr="00FB6D28">
              <w:rPr>
                <w:rFonts w:ascii="Times New Roman" w:hAnsi="Times New Roman"/>
                <w:sz w:val="20"/>
                <w:szCs w:val="20"/>
              </w:rPr>
              <w:t>Promoción de la Equidad.</w:t>
            </w:r>
          </w:p>
        </w:tc>
        <w:tc>
          <w:tcPr>
            <w:tcW w:w="2943" w:type="dxa"/>
          </w:tcPr>
          <w:p w:rsidR="0041167C" w:rsidRPr="00FB6D28" w:rsidRDefault="00476FE0" w:rsidP="00282C18">
            <w:pPr>
              <w:spacing w:line="240" w:lineRule="auto"/>
              <w:jc w:val="both"/>
              <w:rPr>
                <w:rFonts w:ascii="Times New Roman" w:hAnsi="Times New Roman"/>
                <w:sz w:val="20"/>
                <w:szCs w:val="20"/>
              </w:rPr>
            </w:pPr>
            <w:r w:rsidRPr="00FB6D28">
              <w:rPr>
                <w:rFonts w:ascii="Times New Roman" w:hAnsi="Times New Roman"/>
                <w:sz w:val="20"/>
                <w:szCs w:val="20"/>
              </w:rPr>
              <w:t>En la operación del programa se recibieron todas las solicitudes de todos los interesados en participar como beneficiarios en el programa.</w:t>
            </w:r>
          </w:p>
        </w:tc>
        <w:tc>
          <w:tcPr>
            <w:tcW w:w="4033" w:type="dxa"/>
          </w:tcPr>
          <w:p w:rsidR="0041167C" w:rsidRPr="00FB6D28" w:rsidRDefault="00476FE0" w:rsidP="00282C18">
            <w:pPr>
              <w:spacing w:line="240" w:lineRule="auto"/>
              <w:jc w:val="both"/>
              <w:rPr>
                <w:rFonts w:ascii="Times New Roman" w:hAnsi="Times New Roman"/>
                <w:sz w:val="20"/>
                <w:szCs w:val="20"/>
              </w:rPr>
            </w:pPr>
            <w:r w:rsidRPr="00FB6D28">
              <w:rPr>
                <w:rFonts w:ascii="Times New Roman" w:hAnsi="Times New Roman"/>
                <w:sz w:val="20"/>
                <w:szCs w:val="20"/>
              </w:rPr>
              <w:t>Sí, se incluyó en las Reglas de Operación #</w:t>
            </w:r>
            <w:proofErr w:type="spellStart"/>
            <w:r w:rsidRPr="00FB6D28">
              <w:rPr>
                <w:rFonts w:ascii="Times New Roman" w:hAnsi="Times New Roman"/>
                <w:sz w:val="20"/>
                <w:szCs w:val="20"/>
              </w:rPr>
              <w:t>TlapanProAnimal</w:t>
            </w:r>
            <w:proofErr w:type="spellEnd"/>
            <w:r w:rsidRPr="00FB6D28">
              <w:rPr>
                <w:rFonts w:ascii="Times New Roman" w:hAnsi="Times New Roman"/>
                <w:sz w:val="20"/>
                <w:szCs w:val="20"/>
              </w:rPr>
              <w:t xml:space="preserve"> publicadas el </w:t>
            </w:r>
            <w:r w:rsidR="007158B9" w:rsidRPr="00FB6D28">
              <w:rPr>
                <w:rFonts w:ascii="Times New Roman" w:hAnsi="Times New Roman"/>
                <w:sz w:val="20"/>
                <w:szCs w:val="20"/>
              </w:rPr>
              <w:t>31 de enero de 2017</w:t>
            </w:r>
            <w:r w:rsidRPr="00FB6D28">
              <w:rPr>
                <w:rFonts w:ascii="Times New Roman" w:hAnsi="Times New Roman"/>
                <w:sz w:val="20"/>
                <w:szCs w:val="20"/>
              </w:rPr>
              <w:t>.</w:t>
            </w:r>
          </w:p>
        </w:tc>
      </w:tr>
      <w:tr w:rsidR="00904610" w:rsidRPr="00FB6D28" w:rsidTr="00282C18">
        <w:tc>
          <w:tcPr>
            <w:tcW w:w="2834" w:type="dxa"/>
          </w:tcPr>
          <w:p w:rsidR="00904610" w:rsidRPr="00FB6D28" w:rsidRDefault="00CB649C" w:rsidP="00282C18">
            <w:pPr>
              <w:spacing w:line="240" w:lineRule="auto"/>
              <w:jc w:val="both"/>
              <w:rPr>
                <w:rFonts w:ascii="Times New Roman" w:hAnsi="Times New Roman"/>
                <w:sz w:val="20"/>
                <w:szCs w:val="20"/>
              </w:rPr>
            </w:pPr>
            <w:r w:rsidRPr="00FB6D28">
              <w:rPr>
                <w:rFonts w:ascii="Times New Roman" w:hAnsi="Times New Roman"/>
                <w:sz w:val="20"/>
                <w:szCs w:val="20"/>
              </w:rPr>
              <w:t>Derecho a la Salud</w:t>
            </w:r>
            <w:r w:rsidR="002F172A" w:rsidRPr="00FB6D28">
              <w:rPr>
                <w:rFonts w:ascii="Times New Roman" w:hAnsi="Times New Roman"/>
                <w:sz w:val="20"/>
                <w:szCs w:val="20"/>
              </w:rPr>
              <w:t>.</w:t>
            </w:r>
          </w:p>
          <w:p w:rsidR="002F172A" w:rsidRPr="00FB6D28" w:rsidRDefault="002C70D3" w:rsidP="00282C18">
            <w:pPr>
              <w:spacing w:line="240" w:lineRule="auto"/>
              <w:jc w:val="both"/>
              <w:rPr>
                <w:rFonts w:ascii="Times New Roman" w:hAnsi="Times New Roman"/>
                <w:sz w:val="20"/>
                <w:szCs w:val="20"/>
              </w:rPr>
            </w:pPr>
            <w:r w:rsidRPr="00FB6D28">
              <w:rPr>
                <w:rFonts w:ascii="Times New Roman" w:hAnsi="Times New Roman"/>
                <w:sz w:val="20"/>
                <w:szCs w:val="20"/>
              </w:rPr>
              <w:lastRenderedPageBreak/>
              <w:t>Artículo 2 de la Ley de Salud del Distrito Federal.</w:t>
            </w:r>
          </w:p>
        </w:tc>
        <w:tc>
          <w:tcPr>
            <w:tcW w:w="2943" w:type="dxa"/>
          </w:tcPr>
          <w:p w:rsidR="00904610" w:rsidRPr="00FB6D28" w:rsidRDefault="009330FC" w:rsidP="00282C1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Promover la sanidad, correcta </w:t>
            </w:r>
            <w:r w:rsidRPr="00FB6D28">
              <w:rPr>
                <w:rFonts w:ascii="Times New Roman" w:hAnsi="Times New Roman"/>
                <w:sz w:val="20"/>
                <w:szCs w:val="20"/>
              </w:rPr>
              <w:lastRenderedPageBreak/>
              <w:t xml:space="preserve">atención y bienestar de los animales incidiendo así en la prevención a la salud humana de las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w:t>
            </w:r>
          </w:p>
        </w:tc>
        <w:tc>
          <w:tcPr>
            <w:tcW w:w="4033" w:type="dxa"/>
          </w:tcPr>
          <w:p w:rsidR="00904610" w:rsidRPr="00FB6D28" w:rsidRDefault="009330FC" w:rsidP="00282C18">
            <w:pPr>
              <w:spacing w:line="240" w:lineRule="auto"/>
              <w:jc w:val="both"/>
              <w:rPr>
                <w:rFonts w:ascii="Times New Roman" w:hAnsi="Times New Roman"/>
                <w:sz w:val="20"/>
                <w:szCs w:val="20"/>
              </w:rPr>
            </w:pPr>
            <w:r w:rsidRPr="00FB6D28">
              <w:rPr>
                <w:rFonts w:ascii="Times New Roman" w:hAnsi="Times New Roman"/>
                <w:sz w:val="20"/>
                <w:szCs w:val="20"/>
              </w:rPr>
              <w:lastRenderedPageBreak/>
              <w:t>S</w:t>
            </w:r>
            <w:r w:rsidR="002C70D3" w:rsidRPr="00FB6D28">
              <w:rPr>
                <w:rFonts w:ascii="Times New Roman" w:hAnsi="Times New Roman"/>
                <w:sz w:val="20"/>
                <w:szCs w:val="20"/>
              </w:rPr>
              <w:t>í,</w:t>
            </w:r>
            <w:r w:rsidR="00B67B09" w:rsidRPr="00FB6D28">
              <w:rPr>
                <w:rFonts w:ascii="Times New Roman" w:hAnsi="Times New Roman"/>
                <w:sz w:val="20"/>
                <w:szCs w:val="20"/>
              </w:rPr>
              <w:t xml:space="preserve"> fue incorporado dicho derecho, en las </w:t>
            </w:r>
            <w:r w:rsidR="00B67B09" w:rsidRPr="00FB6D28">
              <w:rPr>
                <w:rFonts w:ascii="Times New Roman" w:hAnsi="Times New Roman"/>
                <w:sz w:val="20"/>
                <w:szCs w:val="20"/>
              </w:rPr>
              <w:lastRenderedPageBreak/>
              <w:t>Reglas de Operación #</w:t>
            </w:r>
            <w:proofErr w:type="spellStart"/>
            <w:r w:rsidR="00B67B09" w:rsidRPr="00FB6D28">
              <w:rPr>
                <w:rFonts w:ascii="Times New Roman" w:hAnsi="Times New Roman"/>
                <w:sz w:val="20"/>
                <w:szCs w:val="20"/>
              </w:rPr>
              <w:t>TlapanProAnimal</w:t>
            </w:r>
            <w:proofErr w:type="spellEnd"/>
            <w:r w:rsidR="00B67B09" w:rsidRPr="00FB6D28">
              <w:rPr>
                <w:rFonts w:ascii="Times New Roman" w:hAnsi="Times New Roman"/>
                <w:sz w:val="20"/>
                <w:szCs w:val="20"/>
              </w:rPr>
              <w:t xml:space="preserve"> publicadas el </w:t>
            </w:r>
            <w:r w:rsidR="007158B9" w:rsidRPr="00FB6D28">
              <w:rPr>
                <w:rFonts w:ascii="Times New Roman" w:hAnsi="Times New Roman"/>
                <w:sz w:val="20"/>
                <w:szCs w:val="20"/>
              </w:rPr>
              <w:t>31 de enero de 2017.</w:t>
            </w:r>
          </w:p>
        </w:tc>
      </w:tr>
    </w:tbl>
    <w:p w:rsidR="00904610" w:rsidRPr="00FB6D28" w:rsidRDefault="00904610" w:rsidP="00282C18">
      <w:pPr>
        <w:spacing w:after="0" w:line="240" w:lineRule="auto"/>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1477"/>
        <w:gridCol w:w="2079"/>
        <w:gridCol w:w="2220"/>
        <w:gridCol w:w="2336"/>
        <w:gridCol w:w="1742"/>
      </w:tblGrid>
      <w:tr w:rsidR="00D544AD" w:rsidRPr="00FB6D28" w:rsidTr="00282C18">
        <w:tc>
          <w:tcPr>
            <w:tcW w:w="1477" w:type="dxa"/>
          </w:tcPr>
          <w:p w:rsidR="00D544AD" w:rsidRPr="00FB6D28" w:rsidRDefault="00D544AD" w:rsidP="007B5818">
            <w:pPr>
              <w:jc w:val="both"/>
              <w:rPr>
                <w:rFonts w:ascii="Times New Roman" w:hAnsi="Times New Roman"/>
                <w:b/>
                <w:sz w:val="20"/>
                <w:szCs w:val="20"/>
              </w:rPr>
            </w:pPr>
            <w:r w:rsidRPr="00FB6D28">
              <w:rPr>
                <w:rFonts w:ascii="Times New Roman" w:hAnsi="Times New Roman"/>
                <w:b/>
                <w:sz w:val="20"/>
                <w:szCs w:val="20"/>
              </w:rPr>
              <w:t>Programa</w:t>
            </w:r>
          </w:p>
        </w:tc>
        <w:tc>
          <w:tcPr>
            <w:tcW w:w="2079" w:type="dxa"/>
          </w:tcPr>
          <w:p w:rsidR="00D544AD" w:rsidRPr="00FB6D28" w:rsidRDefault="00D544AD" w:rsidP="007B5818">
            <w:pPr>
              <w:jc w:val="both"/>
              <w:rPr>
                <w:rFonts w:ascii="Times New Roman" w:hAnsi="Times New Roman"/>
                <w:b/>
                <w:sz w:val="20"/>
                <w:szCs w:val="20"/>
              </w:rPr>
            </w:pPr>
            <w:r w:rsidRPr="00FB6D28">
              <w:rPr>
                <w:rFonts w:ascii="Times New Roman" w:hAnsi="Times New Roman"/>
                <w:b/>
                <w:sz w:val="20"/>
                <w:szCs w:val="20"/>
              </w:rPr>
              <w:t>Alineación</w:t>
            </w:r>
          </w:p>
        </w:tc>
        <w:tc>
          <w:tcPr>
            <w:tcW w:w="2220" w:type="dxa"/>
          </w:tcPr>
          <w:p w:rsidR="00D544AD" w:rsidRPr="00FB6D28" w:rsidRDefault="00D544AD" w:rsidP="007B5818">
            <w:pPr>
              <w:jc w:val="both"/>
              <w:rPr>
                <w:rFonts w:ascii="Times New Roman" w:hAnsi="Times New Roman"/>
                <w:b/>
                <w:sz w:val="20"/>
                <w:szCs w:val="20"/>
              </w:rPr>
            </w:pPr>
            <w:r w:rsidRPr="00FB6D28">
              <w:rPr>
                <w:rFonts w:ascii="Times New Roman" w:hAnsi="Times New Roman"/>
                <w:b/>
                <w:sz w:val="20"/>
                <w:szCs w:val="20"/>
              </w:rPr>
              <w:t>Justificación</w:t>
            </w:r>
          </w:p>
        </w:tc>
        <w:tc>
          <w:tcPr>
            <w:tcW w:w="2336" w:type="dxa"/>
          </w:tcPr>
          <w:p w:rsidR="00D544AD" w:rsidRPr="00FB6D28" w:rsidRDefault="00D544AD" w:rsidP="007B5818">
            <w:pPr>
              <w:jc w:val="both"/>
              <w:rPr>
                <w:rFonts w:ascii="Times New Roman" w:hAnsi="Times New Roman"/>
                <w:b/>
                <w:sz w:val="20"/>
                <w:szCs w:val="20"/>
              </w:rPr>
            </w:pPr>
            <w:r w:rsidRPr="00FB6D28">
              <w:rPr>
                <w:rFonts w:ascii="Times New Roman" w:hAnsi="Times New Roman"/>
                <w:b/>
                <w:sz w:val="20"/>
                <w:szCs w:val="20"/>
              </w:rPr>
              <w:t>Especificar si fue incorporado en las ROP 2016</w:t>
            </w:r>
          </w:p>
        </w:tc>
        <w:tc>
          <w:tcPr>
            <w:tcW w:w="1742" w:type="dxa"/>
          </w:tcPr>
          <w:p w:rsidR="00D544AD" w:rsidRPr="00FB6D28" w:rsidRDefault="00A157FE" w:rsidP="007B5818">
            <w:pPr>
              <w:jc w:val="both"/>
              <w:rPr>
                <w:rFonts w:ascii="Times New Roman" w:hAnsi="Times New Roman"/>
                <w:b/>
                <w:sz w:val="20"/>
                <w:szCs w:val="20"/>
              </w:rPr>
            </w:pPr>
            <w:r w:rsidRPr="00FB6D28">
              <w:rPr>
                <w:rFonts w:ascii="Times New Roman" w:hAnsi="Times New Roman"/>
                <w:b/>
                <w:sz w:val="20"/>
                <w:szCs w:val="20"/>
              </w:rPr>
              <w:t>Especificar si fue incorporado en las ROP 2017</w:t>
            </w:r>
          </w:p>
        </w:tc>
      </w:tr>
      <w:tr w:rsidR="00D544AD" w:rsidRPr="00FB6D28" w:rsidTr="00282C18">
        <w:tc>
          <w:tcPr>
            <w:tcW w:w="1477"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General de Desarrollo del Distrito Federal 2013-2018</w:t>
            </w:r>
          </w:p>
        </w:tc>
        <w:tc>
          <w:tcPr>
            <w:tcW w:w="2079"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Eje 1. Inclusión social para el desarrollo humano.</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Estrategia 1. Derechos humanos.</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Área de oportunidad 2. Salud</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Objetivo 6 Promover la sanidad, correcta atención y bienestar de los animales</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Línea de acción 3. Fomentar la adopción de animales, la realización de campañas de vacunación antirrábica y para </w:t>
            </w:r>
          </w:p>
          <w:p w:rsidR="00D544AD" w:rsidRPr="00FB6D28" w:rsidRDefault="00D544AD" w:rsidP="007B5818">
            <w:pPr>
              <w:jc w:val="both"/>
              <w:rPr>
                <w:rFonts w:ascii="Times New Roman" w:hAnsi="Times New Roman"/>
                <w:sz w:val="20"/>
                <w:szCs w:val="20"/>
              </w:rPr>
            </w:pPr>
            <w:proofErr w:type="gramStart"/>
            <w:r w:rsidRPr="00FB6D28">
              <w:rPr>
                <w:rFonts w:ascii="Times New Roman" w:hAnsi="Times New Roman"/>
                <w:sz w:val="20"/>
                <w:szCs w:val="20"/>
              </w:rPr>
              <w:t>esterilización</w:t>
            </w:r>
            <w:proofErr w:type="gramEnd"/>
            <w:r w:rsidRPr="00FB6D28">
              <w:rPr>
                <w:rFonts w:ascii="Times New Roman" w:hAnsi="Times New Roman"/>
                <w:sz w:val="20"/>
                <w:szCs w:val="20"/>
              </w:rPr>
              <w:t xml:space="preserve"> de perros y gatos.</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Línea de acción 4. Proporcionar información sobre las ventajas de la aplicación de un cuadro básico de medicina veterinaria </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Preventiva calendarizada.</w:t>
            </w:r>
          </w:p>
        </w:tc>
        <w:tc>
          <w:tcPr>
            <w:tcW w:w="2220"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El programa acercar sus servicios médicos y educativos a las colonias y pueblos de la demarcación, donde la población no cuenta con acceso a estas actividades, ya sea por cuestiones económicas, de tiempo o distancia.</w:t>
            </w:r>
          </w:p>
        </w:tc>
        <w:tc>
          <w:tcPr>
            <w:tcW w:w="2336" w:type="dxa"/>
          </w:tcPr>
          <w:p w:rsidR="00D544AD" w:rsidRPr="00FB6D28" w:rsidRDefault="00D544AD" w:rsidP="00282C18">
            <w:pPr>
              <w:jc w:val="both"/>
              <w:rPr>
                <w:rFonts w:ascii="Times New Roman" w:hAnsi="Times New Roman"/>
                <w:sz w:val="20"/>
                <w:szCs w:val="20"/>
              </w:rPr>
            </w:pPr>
            <w:r w:rsidRPr="00FB6D28">
              <w:rPr>
                <w:rFonts w:ascii="Times New Roman" w:hAnsi="Times New Roman"/>
                <w:sz w:val="20"/>
                <w:szCs w:val="20"/>
              </w:rPr>
              <w:t>Sí.</w:t>
            </w:r>
          </w:p>
        </w:tc>
        <w:tc>
          <w:tcPr>
            <w:tcW w:w="1742" w:type="dxa"/>
          </w:tcPr>
          <w:p w:rsidR="00D544AD" w:rsidRPr="00FB6D28" w:rsidRDefault="00A157FE" w:rsidP="007B5818">
            <w:pPr>
              <w:jc w:val="both"/>
              <w:rPr>
                <w:rFonts w:ascii="Times New Roman" w:hAnsi="Times New Roman"/>
                <w:sz w:val="20"/>
                <w:szCs w:val="20"/>
              </w:rPr>
            </w:pPr>
            <w:r w:rsidRPr="00FB6D28">
              <w:rPr>
                <w:rFonts w:ascii="Times New Roman" w:hAnsi="Times New Roman"/>
                <w:sz w:val="20"/>
                <w:szCs w:val="20"/>
              </w:rPr>
              <w:t>Sí</w:t>
            </w:r>
          </w:p>
        </w:tc>
      </w:tr>
      <w:tr w:rsidR="00D544AD" w:rsidRPr="00FB6D28" w:rsidTr="00282C18">
        <w:tc>
          <w:tcPr>
            <w:tcW w:w="1477"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Sectorial de Salud 2013-2018</w:t>
            </w:r>
          </w:p>
        </w:tc>
        <w:tc>
          <w:tcPr>
            <w:tcW w:w="2079"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Área de oportunidad 2. Salud.</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Objetivo 6 Promover la sanidad, correcta atención y bienestar de los animales.</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Meta 1. Establecer programas y promover acciones para la sanidad, correcta atención y bienestar de los animales.</w:t>
            </w:r>
          </w:p>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Meta sectorial cuantificada 1. Establecer programas y promover acciones </w:t>
            </w:r>
            <w:r w:rsidRPr="00FB6D28">
              <w:rPr>
                <w:rFonts w:ascii="Times New Roman" w:hAnsi="Times New Roman"/>
                <w:sz w:val="20"/>
                <w:szCs w:val="20"/>
              </w:rPr>
              <w:lastRenderedPageBreak/>
              <w:t xml:space="preserve">interinstitucionales con las delegaciones políticas, organizaciones comunitarias y de la sociedad civil, para la sanidad, correcta atención y bienestar de los animales. </w:t>
            </w:r>
          </w:p>
        </w:tc>
        <w:tc>
          <w:tcPr>
            <w:tcW w:w="2220"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lastRenderedPageBreak/>
              <w:t xml:space="preserve">Se establecieron diferentes mecanismos y acciones para promover la sanidad animal tanto en el ámbito médico y el educativo. </w:t>
            </w:r>
          </w:p>
        </w:tc>
        <w:tc>
          <w:tcPr>
            <w:tcW w:w="2336"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Sí </w:t>
            </w:r>
          </w:p>
        </w:tc>
        <w:tc>
          <w:tcPr>
            <w:tcW w:w="1742" w:type="dxa"/>
          </w:tcPr>
          <w:p w:rsidR="00D544AD" w:rsidRPr="00FB6D28" w:rsidRDefault="00A157FE" w:rsidP="007B5818">
            <w:pPr>
              <w:jc w:val="both"/>
              <w:rPr>
                <w:rFonts w:ascii="Times New Roman" w:hAnsi="Times New Roman"/>
                <w:sz w:val="20"/>
                <w:szCs w:val="20"/>
              </w:rPr>
            </w:pPr>
            <w:r w:rsidRPr="00FB6D28">
              <w:rPr>
                <w:rFonts w:ascii="Times New Roman" w:hAnsi="Times New Roman"/>
                <w:sz w:val="20"/>
                <w:szCs w:val="20"/>
              </w:rPr>
              <w:t>Sí</w:t>
            </w:r>
          </w:p>
        </w:tc>
      </w:tr>
      <w:tr w:rsidR="00D544AD" w:rsidRPr="00FB6D28" w:rsidTr="00282C18">
        <w:tc>
          <w:tcPr>
            <w:tcW w:w="1477"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lastRenderedPageBreak/>
              <w:t>Programa de Desarrollo de la Delegación 2015-2018</w:t>
            </w:r>
          </w:p>
        </w:tc>
        <w:tc>
          <w:tcPr>
            <w:tcW w:w="2079"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Eje rector 2. Cumplimiento pleno de los Derechos Humanos. Establecer una política de gobierno garantista con un enfoque de promoción y respeto de los derechos humanos, que mejore el nivel de vida de las personas. </w:t>
            </w:r>
          </w:p>
          <w:p w:rsidR="00D544AD" w:rsidRPr="00FB6D28" w:rsidRDefault="00D544AD" w:rsidP="00282C18">
            <w:pPr>
              <w:jc w:val="both"/>
              <w:rPr>
                <w:rFonts w:ascii="Times New Roman" w:hAnsi="Times New Roman"/>
                <w:sz w:val="20"/>
                <w:szCs w:val="20"/>
              </w:rPr>
            </w:pPr>
            <w:r w:rsidRPr="00FB6D28">
              <w:rPr>
                <w:rFonts w:ascii="Times New Roman" w:hAnsi="Times New Roman"/>
                <w:sz w:val="20"/>
                <w:szCs w:val="20"/>
              </w:rPr>
              <w:t>Eje rector 9. Fortalecimiento y ampliación de derechos sociales para promover la equidad. Promove</w:t>
            </w:r>
            <w:r w:rsidR="00282C18">
              <w:rPr>
                <w:rFonts w:ascii="Times New Roman" w:hAnsi="Times New Roman"/>
                <w:sz w:val="20"/>
                <w:szCs w:val="20"/>
              </w:rPr>
              <w:t xml:space="preserve">r, desarrollar y ampliar </w:t>
            </w:r>
            <w:r w:rsidRPr="00FB6D28">
              <w:rPr>
                <w:rFonts w:ascii="Times New Roman" w:hAnsi="Times New Roman"/>
                <w:sz w:val="20"/>
                <w:szCs w:val="20"/>
              </w:rPr>
              <w:t>los derechos sociales mediante el acceso a la educación, la cultura, la salud y la libertad, como un camino hacia la</w:t>
            </w:r>
            <w:r w:rsidR="00282C18">
              <w:rPr>
                <w:rFonts w:ascii="Times New Roman" w:hAnsi="Times New Roman"/>
                <w:sz w:val="20"/>
                <w:szCs w:val="20"/>
              </w:rPr>
              <w:t xml:space="preserve"> </w:t>
            </w:r>
            <w:r w:rsidRPr="00FB6D28">
              <w:rPr>
                <w:rFonts w:ascii="Times New Roman" w:hAnsi="Times New Roman"/>
                <w:sz w:val="20"/>
                <w:szCs w:val="20"/>
              </w:rPr>
              <w:t>construcción de la equidad.</w:t>
            </w:r>
          </w:p>
        </w:tc>
        <w:tc>
          <w:tcPr>
            <w:tcW w:w="2220"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Se implementó el programa #</w:t>
            </w:r>
            <w:proofErr w:type="spellStart"/>
            <w:r w:rsidRPr="00FB6D28">
              <w:rPr>
                <w:rFonts w:ascii="Times New Roman" w:hAnsi="Times New Roman"/>
                <w:sz w:val="20"/>
                <w:szCs w:val="20"/>
              </w:rPr>
              <w:t>TlapanProAnimal</w:t>
            </w:r>
            <w:proofErr w:type="spellEnd"/>
            <w:r w:rsidRPr="00FB6D28">
              <w:rPr>
                <w:rFonts w:ascii="Times New Roman" w:hAnsi="Times New Roman"/>
                <w:sz w:val="20"/>
                <w:szCs w:val="20"/>
              </w:rPr>
              <w:t xml:space="preserve"> para promover el derecho a la salud, a través de acciones de cuidado de animales de compañía para la prevención de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w:t>
            </w:r>
          </w:p>
        </w:tc>
        <w:tc>
          <w:tcPr>
            <w:tcW w:w="2336" w:type="dxa"/>
          </w:tcPr>
          <w:p w:rsidR="00D544AD" w:rsidRPr="00FB6D28" w:rsidRDefault="00D544AD" w:rsidP="007B5818">
            <w:pPr>
              <w:jc w:val="both"/>
              <w:rPr>
                <w:rFonts w:ascii="Times New Roman" w:hAnsi="Times New Roman"/>
                <w:sz w:val="20"/>
                <w:szCs w:val="20"/>
              </w:rPr>
            </w:pPr>
            <w:r w:rsidRPr="00FB6D28">
              <w:rPr>
                <w:rFonts w:ascii="Times New Roman" w:hAnsi="Times New Roman"/>
                <w:sz w:val="20"/>
                <w:szCs w:val="20"/>
              </w:rPr>
              <w:t xml:space="preserve">Sí </w:t>
            </w:r>
          </w:p>
        </w:tc>
        <w:tc>
          <w:tcPr>
            <w:tcW w:w="1742" w:type="dxa"/>
          </w:tcPr>
          <w:p w:rsidR="00D544AD" w:rsidRPr="00FB6D28" w:rsidRDefault="00A157FE" w:rsidP="007B5818">
            <w:pPr>
              <w:jc w:val="both"/>
              <w:rPr>
                <w:rFonts w:ascii="Times New Roman" w:hAnsi="Times New Roman"/>
                <w:sz w:val="20"/>
                <w:szCs w:val="20"/>
              </w:rPr>
            </w:pPr>
            <w:r w:rsidRPr="00FB6D28">
              <w:rPr>
                <w:rFonts w:ascii="Times New Roman" w:hAnsi="Times New Roman"/>
                <w:sz w:val="20"/>
                <w:szCs w:val="20"/>
              </w:rPr>
              <w:t>Sí</w:t>
            </w:r>
          </w:p>
        </w:tc>
      </w:tr>
    </w:tbl>
    <w:p w:rsidR="009330FC" w:rsidRPr="00FB6D28" w:rsidRDefault="009330FC" w:rsidP="00282C18">
      <w:pPr>
        <w:spacing w:after="0" w:line="240" w:lineRule="auto"/>
        <w:jc w:val="both"/>
        <w:rPr>
          <w:rFonts w:ascii="Times New Roman" w:hAnsi="Times New Roman"/>
          <w:sz w:val="20"/>
          <w:szCs w:val="20"/>
        </w:rPr>
      </w:pPr>
    </w:p>
    <w:p w:rsidR="00AA4FCA" w:rsidRDefault="00AA4FCA" w:rsidP="00282C18">
      <w:pPr>
        <w:spacing w:after="0" w:line="240" w:lineRule="auto"/>
        <w:jc w:val="both"/>
        <w:rPr>
          <w:rFonts w:ascii="Times New Roman" w:hAnsi="Times New Roman"/>
          <w:b/>
          <w:sz w:val="20"/>
          <w:szCs w:val="20"/>
        </w:rPr>
      </w:pPr>
      <w:r w:rsidRPr="00FB6D28">
        <w:rPr>
          <w:rFonts w:ascii="Times New Roman" w:hAnsi="Times New Roman"/>
          <w:b/>
          <w:sz w:val="20"/>
          <w:szCs w:val="20"/>
        </w:rPr>
        <w:t>III.2. Identificación y diagnóstico del problema social atendido por el Programa Social.</w:t>
      </w:r>
    </w:p>
    <w:p w:rsidR="003F58F4" w:rsidRDefault="003F58F4" w:rsidP="00282C18">
      <w:pPr>
        <w:spacing w:after="0" w:line="240" w:lineRule="auto"/>
        <w:jc w:val="both"/>
        <w:rPr>
          <w:rFonts w:ascii="Times New Roman" w:hAnsi="Times New Roman"/>
          <w:b/>
          <w:sz w:val="20"/>
          <w:szCs w:val="20"/>
        </w:rPr>
      </w:pPr>
    </w:p>
    <w:tbl>
      <w:tblPr>
        <w:tblStyle w:val="Tablaconcuadrcula"/>
        <w:tblW w:w="0" w:type="auto"/>
        <w:tblInd w:w="108" w:type="dxa"/>
        <w:tblLook w:val="04A0" w:firstRow="1" w:lastRow="0" w:firstColumn="1" w:lastColumn="0" w:noHBand="0" w:noVBand="1"/>
      </w:tblPr>
      <w:tblGrid>
        <w:gridCol w:w="2908"/>
        <w:gridCol w:w="3684"/>
        <w:gridCol w:w="3262"/>
      </w:tblGrid>
      <w:tr w:rsidR="00F858FE" w:rsidRPr="00FB6D28" w:rsidTr="003F58F4">
        <w:tc>
          <w:tcPr>
            <w:tcW w:w="2908" w:type="dxa"/>
            <w:vMerge w:val="restart"/>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Aspecto</w:t>
            </w:r>
          </w:p>
        </w:tc>
        <w:tc>
          <w:tcPr>
            <w:tcW w:w="3684"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Descripción y datos estadísticos.</w:t>
            </w:r>
          </w:p>
        </w:tc>
        <w:tc>
          <w:tcPr>
            <w:tcW w:w="3262"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Descripción y datos estadísticos.</w:t>
            </w:r>
          </w:p>
        </w:tc>
      </w:tr>
      <w:tr w:rsidR="00F858FE" w:rsidRPr="00FB6D28" w:rsidTr="003F58F4">
        <w:tc>
          <w:tcPr>
            <w:tcW w:w="2908" w:type="dxa"/>
            <w:vMerge/>
          </w:tcPr>
          <w:p w:rsidR="00F858FE" w:rsidRPr="00FB6D28" w:rsidRDefault="00F858FE" w:rsidP="003F58F4">
            <w:pPr>
              <w:spacing w:line="240" w:lineRule="auto"/>
              <w:jc w:val="both"/>
              <w:rPr>
                <w:rFonts w:ascii="Times New Roman" w:hAnsi="Times New Roman"/>
                <w:b/>
                <w:sz w:val="20"/>
                <w:szCs w:val="20"/>
              </w:rPr>
            </w:pPr>
          </w:p>
        </w:tc>
        <w:tc>
          <w:tcPr>
            <w:tcW w:w="3684"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2016</w:t>
            </w:r>
          </w:p>
        </w:tc>
        <w:tc>
          <w:tcPr>
            <w:tcW w:w="3262"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2017</w:t>
            </w:r>
          </w:p>
        </w:tc>
      </w:tr>
      <w:tr w:rsidR="00F858FE" w:rsidRPr="00FB6D28" w:rsidTr="003F58F4">
        <w:tc>
          <w:tcPr>
            <w:tcW w:w="290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Problema social identificado.</w:t>
            </w:r>
          </w:p>
        </w:tc>
        <w:tc>
          <w:tcPr>
            <w:tcW w:w="3684"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No existe una cultura del cuidado responsable de los animales de compañía (perros y gatos), ocasionando esto la falta de condiciones de sanidad impactando en la salud humana.</w:t>
            </w:r>
          </w:p>
        </w:tc>
        <w:tc>
          <w:tcPr>
            <w:tcW w:w="3262"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No existe una cultura del cuidado responsable de los animales de compañía (perros y gatos), ocasionando esto la falta de condiciones de sanidad impactando en la salud humana.</w:t>
            </w:r>
          </w:p>
        </w:tc>
      </w:tr>
      <w:tr w:rsidR="00F858FE" w:rsidRPr="00FB6D28" w:rsidTr="003F58F4">
        <w:tc>
          <w:tcPr>
            <w:tcW w:w="290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Población que padece el problema.</w:t>
            </w:r>
          </w:p>
        </w:tc>
        <w:tc>
          <w:tcPr>
            <w:tcW w:w="3684"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Toda la demarcación debido a que a la falta de una tenencia responsable no se tienen los cuidados necesarios para prevenir las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w:t>
            </w:r>
          </w:p>
        </w:tc>
        <w:tc>
          <w:tcPr>
            <w:tcW w:w="3262"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Toda la demarcación debido a que a la falta de una tenencia responsable no se tienen los cuidados necesarios para prevenir las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w:t>
            </w:r>
          </w:p>
        </w:tc>
      </w:tr>
      <w:tr w:rsidR="00F858FE" w:rsidRPr="00FB6D28" w:rsidTr="003F58F4">
        <w:tc>
          <w:tcPr>
            <w:tcW w:w="290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Ubicación geográfica del problema.</w:t>
            </w:r>
          </w:p>
        </w:tc>
        <w:tc>
          <w:tcPr>
            <w:tcW w:w="3684"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La demarcación de Tlalpan.</w:t>
            </w:r>
          </w:p>
        </w:tc>
        <w:tc>
          <w:tcPr>
            <w:tcW w:w="3262"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La demarcación de Tlalpan.</w:t>
            </w:r>
          </w:p>
        </w:tc>
      </w:tr>
    </w:tbl>
    <w:p w:rsidR="00EB43FE" w:rsidRDefault="00EB43FE" w:rsidP="003F58F4">
      <w:pPr>
        <w:spacing w:after="0" w:line="240" w:lineRule="auto"/>
        <w:rPr>
          <w:rFonts w:ascii="Times New Roman" w:hAnsi="Times New Roman"/>
          <w:b/>
          <w:sz w:val="20"/>
          <w:szCs w:val="20"/>
        </w:rPr>
      </w:pPr>
    </w:p>
    <w:tbl>
      <w:tblPr>
        <w:tblStyle w:val="Tablaconcuadrcula"/>
        <w:tblW w:w="0" w:type="auto"/>
        <w:tblInd w:w="108" w:type="dxa"/>
        <w:tblLook w:val="04A0" w:firstRow="1" w:lastRow="0" w:firstColumn="1" w:lastColumn="0" w:noHBand="0" w:noVBand="1"/>
      </w:tblPr>
      <w:tblGrid>
        <w:gridCol w:w="2834"/>
        <w:gridCol w:w="2943"/>
        <w:gridCol w:w="4033"/>
      </w:tblGrid>
      <w:tr w:rsidR="00173E2B" w:rsidRPr="00FB6D28" w:rsidTr="003F58F4">
        <w:tc>
          <w:tcPr>
            <w:tcW w:w="2834" w:type="dxa"/>
          </w:tcPr>
          <w:p w:rsidR="00173E2B" w:rsidRPr="00FB6D28" w:rsidRDefault="00173E2B" w:rsidP="003F58F4">
            <w:pPr>
              <w:spacing w:line="240" w:lineRule="auto"/>
              <w:jc w:val="both"/>
              <w:rPr>
                <w:rFonts w:ascii="Times New Roman" w:hAnsi="Times New Roman"/>
                <w:b/>
                <w:sz w:val="20"/>
                <w:szCs w:val="20"/>
              </w:rPr>
            </w:pPr>
            <w:r w:rsidRPr="00FB6D28">
              <w:rPr>
                <w:rFonts w:ascii="Times New Roman" w:hAnsi="Times New Roman"/>
                <w:b/>
                <w:sz w:val="20"/>
                <w:szCs w:val="20"/>
              </w:rPr>
              <w:t>Fuente</w:t>
            </w:r>
          </w:p>
        </w:tc>
        <w:tc>
          <w:tcPr>
            <w:tcW w:w="2943" w:type="dxa"/>
          </w:tcPr>
          <w:p w:rsidR="00173E2B" w:rsidRPr="00FB6D28" w:rsidRDefault="00173E2B" w:rsidP="003F58F4">
            <w:pPr>
              <w:spacing w:line="240" w:lineRule="auto"/>
              <w:jc w:val="both"/>
              <w:rPr>
                <w:rFonts w:ascii="Times New Roman" w:hAnsi="Times New Roman"/>
                <w:b/>
                <w:sz w:val="20"/>
                <w:szCs w:val="20"/>
              </w:rPr>
            </w:pPr>
            <w:r w:rsidRPr="00FB6D28">
              <w:rPr>
                <w:rFonts w:ascii="Times New Roman" w:hAnsi="Times New Roman"/>
                <w:b/>
                <w:sz w:val="20"/>
                <w:szCs w:val="20"/>
              </w:rPr>
              <w:t>Indicador</w:t>
            </w:r>
          </w:p>
        </w:tc>
        <w:tc>
          <w:tcPr>
            <w:tcW w:w="4033" w:type="dxa"/>
          </w:tcPr>
          <w:p w:rsidR="00173E2B" w:rsidRPr="00FB6D28" w:rsidRDefault="00173E2B" w:rsidP="003F58F4">
            <w:pPr>
              <w:spacing w:line="240" w:lineRule="auto"/>
              <w:jc w:val="both"/>
              <w:rPr>
                <w:rFonts w:ascii="Times New Roman" w:hAnsi="Times New Roman"/>
                <w:b/>
                <w:sz w:val="20"/>
                <w:szCs w:val="20"/>
              </w:rPr>
            </w:pPr>
            <w:r w:rsidRPr="00FB6D28">
              <w:rPr>
                <w:rFonts w:ascii="Times New Roman" w:hAnsi="Times New Roman"/>
                <w:b/>
                <w:sz w:val="20"/>
                <w:szCs w:val="20"/>
              </w:rPr>
              <w:t>Resultados</w:t>
            </w:r>
          </w:p>
        </w:tc>
      </w:tr>
      <w:tr w:rsidR="00173E2B" w:rsidRPr="00FB6D28" w:rsidTr="003F58F4">
        <w:tc>
          <w:tcPr>
            <w:tcW w:w="2834" w:type="dxa"/>
          </w:tcPr>
          <w:p w:rsidR="00173E2B" w:rsidRPr="00FB6D28" w:rsidRDefault="00D23F8D" w:rsidP="003F58F4">
            <w:pPr>
              <w:spacing w:line="240" w:lineRule="auto"/>
              <w:jc w:val="both"/>
              <w:rPr>
                <w:rFonts w:ascii="Times New Roman" w:hAnsi="Times New Roman"/>
                <w:sz w:val="20"/>
                <w:szCs w:val="20"/>
              </w:rPr>
            </w:pPr>
            <w:r w:rsidRPr="00FB6D28">
              <w:rPr>
                <w:rFonts w:ascii="Times New Roman" w:hAnsi="Times New Roman"/>
                <w:sz w:val="20"/>
                <w:szCs w:val="20"/>
              </w:rPr>
              <w:t>Delegación Tlalpan</w:t>
            </w:r>
          </w:p>
        </w:tc>
        <w:tc>
          <w:tcPr>
            <w:tcW w:w="2943" w:type="dxa"/>
          </w:tcPr>
          <w:p w:rsidR="00173E2B" w:rsidRPr="00FB6D28" w:rsidRDefault="00D23F8D" w:rsidP="003F58F4">
            <w:pPr>
              <w:spacing w:line="240" w:lineRule="auto"/>
              <w:jc w:val="both"/>
              <w:rPr>
                <w:rFonts w:ascii="Times New Roman" w:hAnsi="Times New Roman"/>
                <w:sz w:val="20"/>
                <w:szCs w:val="20"/>
              </w:rPr>
            </w:pPr>
            <w:r w:rsidRPr="00FB6D28">
              <w:rPr>
                <w:rFonts w:ascii="Times New Roman" w:hAnsi="Times New Roman"/>
                <w:sz w:val="20"/>
                <w:szCs w:val="20"/>
              </w:rPr>
              <w:t>Conteo rápido</w:t>
            </w:r>
          </w:p>
        </w:tc>
        <w:tc>
          <w:tcPr>
            <w:tcW w:w="4033" w:type="dxa"/>
          </w:tcPr>
          <w:p w:rsidR="00173E2B" w:rsidRPr="00FB6D28" w:rsidRDefault="00D23F8D" w:rsidP="003F58F4">
            <w:pPr>
              <w:spacing w:line="240" w:lineRule="auto"/>
              <w:jc w:val="both"/>
              <w:rPr>
                <w:rFonts w:ascii="Times New Roman" w:hAnsi="Times New Roman"/>
                <w:sz w:val="20"/>
                <w:szCs w:val="20"/>
              </w:rPr>
            </w:pPr>
            <w:r w:rsidRPr="00FB6D28">
              <w:rPr>
                <w:rFonts w:ascii="Times New Roman" w:hAnsi="Times New Roman"/>
                <w:sz w:val="20"/>
                <w:szCs w:val="20"/>
              </w:rPr>
              <w:t>130,444 perros y gatos en la demarcación.</w:t>
            </w:r>
          </w:p>
        </w:tc>
      </w:tr>
    </w:tbl>
    <w:p w:rsidR="00173E2B" w:rsidRPr="003F58F4" w:rsidRDefault="00173E2B" w:rsidP="003F58F4">
      <w:pPr>
        <w:spacing w:after="0" w:line="240" w:lineRule="auto"/>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2298"/>
        <w:gridCol w:w="2203"/>
        <w:gridCol w:w="2480"/>
        <w:gridCol w:w="2873"/>
      </w:tblGrid>
      <w:tr w:rsidR="00F858FE" w:rsidRPr="00FB6D28" w:rsidTr="003F58F4">
        <w:tc>
          <w:tcPr>
            <w:tcW w:w="2298"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 xml:space="preserve">En las ROP  se incluyeron satisfactoriamente los siguientes aspectos: </w:t>
            </w:r>
          </w:p>
        </w:tc>
        <w:tc>
          <w:tcPr>
            <w:tcW w:w="2203"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Valoración 2016</w:t>
            </w:r>
          </w:p>
        </w:tc>
        <w:tc>
          <w:tcPr>
            <w:tcW w:w="2480"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Valoración 2017</w:t>
            </w:r>
          </w:p>
        </w:tc>
        <w:tc>
          <w:tcPr>
            <w:tcW w:w="2873" w:type="dxa"/>
          </w:tcPr>
          <w:p w:rsidR="00F858FE" w:rsidRPr="00FB6D28" w:rsidRDefault="00F858FE" w:rsidP="003F58F4">
            <w:pPr>
              <w:spacing w:line="240" w:lineRule="auto"/>
              <w:jc w:val="both"/>
              <w:rPr>
                <w:rFonts w:ascii="Times New Roman" w:hAnsi="Times New Roman"/>
                <w:b/>
                <w:sz w:val="20"/>
                <w:szCs w:val="20"/>
              </w:rPr>
            </w:pPr>
            <w:r w:rsidRPr="00FB6D28">
              <w:rPr>
                <w:rFonts w:ascii="Times New Roman" w:hAnsi="Times New Roman"/>
                <w:b/>
                <w:sz w:val="20"/>
                <w:szCs w:val="20"/>
              </w:rPr>
              <w:t>Justificación</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Descripción del problema  social atendido por el programa social.</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Se indica claramente el problema.</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Datos estadísticos del problema social atendido.</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No 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No 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No existen datos estadísticos fiables de una institución reconocida.</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Identificación de la población que padece la problemática.</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Se indica el sector de la población objetivo.</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Ubicación geográfica del problema.</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Se indica claramente la ubicación del programa del problema a tratar.</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Descripción de las causas del problema.</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Si se incluyó esta información.</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Descripción de los efectos del problema.</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Sí se especifica los efectos del problema. </w:t>
            </w:r>
          </w:p>
        </w:tc>
      </w:tr>
      <w:tr w:rsidR="00F858FE" w:rsidRPr="00FB6D28" w:rsidTr="003F58F4">
        <w:tc>
          <w:tcPr>
            <w:tcW w:w="2298"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Línea base.</w:t>
            </w:r>
          </w:p>
        </w:tc>
        <w:tc>
          <w:tcPr>
            <w:tcW w:w="220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Satisfactoria </w:t>
            </w:r>
          </w:p>
        </w:tc>
        <w:tc>
          <w:tcPr>
            <w:tcW w:w="2480"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Satisfactoria </w:t>
            </w:r>
          </w:p>
        </w:tc>
        <w:tc>
          <w:tcPr>
            <w:tcW w:w="2873" w:type="dxa"/>
          </w:tcPr>
          <w:p w:rsidR="00F858FE" w:rsidRPr="00FB6D28" w:rsidRDefault="00F858FE" w:rsidP="003F58F4">
            <w:pPr>
              <w:spacing w:line="240" w:lineRule="auto"/>
              <w:jc w:val="both"/>
              <w:rPr>
                <w:rFonts w:ascii="Times New Roman" w:hAnsi="Times New Roman"/>
                <w:sz w:val="20"/>
                <w:szCs w:val="20"/>
              </w:rPr>
            </w:pPr>
            <w:r w:rsidRPr="00FB6D28">
              <w:rPr>
                <w:rFonts w:ascii="Times New Roman" w:hAnsi="Times New Roman"/>
                <w:sz w:val="20"/>
                <w:szCs w:val="20"/>
              </w:rPr>
              <w:t>Si se estableció la línea base.</w:t>
            </w:r>
          </w:p>
        </w:tc>
      </w:tr>
    </w:tbl>
    <w:p w:rsidR="003B193B" w:rsidRPr="003F58F4" w:rsidRDefault="003B193B" w:rsidP="003F58F4">
      <w:pPr>
        <w:spacing w:after="0" w:line="240" w:lineRule="auto"/>
        <w:jc w:val="both"/>
        <w:rPr>
          <w:rFonts w:ascii="Times New Roman" w:hAnsi="Times New Roman"/>
          <w:sz w:val="20"/>
          <w:szCs w:val="20"/>
        </w:rPr>
      </w:pPr>
    </w:p>
    <w:p w:rsidR="004575BD" w:rsidRPr="00FB6D28" w:rsidRDefault="00F858FE" w:rsidP="003F58F4">
      <w:pPr>
        <w:spacing w:after="0" w:line="240" w:lineRule="auto"/>
        <w:rPr>
          <w:rFonts w:ascii="Times New Roman" w:hAnsi="Times New Roman"/>
          <w:b/>
          <w:sz w:val="20"/>
          <w:szCs w:val="20"/>
        </w:rPr>
      </w:pPr>
      <w:r w:rsidRPr="00FB6D28">
        <w:rPr>
          <w:rFonts w:ascii="Times New Roman" w:hAnsi="Times New Roman"/>
          <w:b/>
          <w:sz w:val="20"/>
          <w:szCs w:val="20"/>
        </w:rPr>
        <w:t>III.3</w:t>
      </w:r>
      <w:r w:rsidR="004575BD" w:rsidRPr="00FB6D28">
        <w:rPr>
          <w:rFonts w:ascii="Times New Roman" w:hAnsi="Times New Roman"/>
          <w:b/>
          <w:sz w:val="20"/>
          <w:szCs w:val="20"/>
        </w:rPr>
        <w:t>. Análisis del Marco Lógico del Programa Social.</w:t>
      </w:r>
    </w:p>
    <w:p w:rsidR="003F58F4" w:rsidRDefault="003F58F4" w:rsidP="003F58F4">
      <w:pPr>
        <w:spacing w:after="0" w:line="240" w:lineRule="auto"/>
        <w:rPr>
          <w:rFonts w:ascii="Times New Roman" w:hAnsi="Times New Roman"/>
          <w:b/>
          <w:sz w:val="20"/>
          <w:szCs w:val="20"/>
        </w:rPr>
      </w:pPr>
    </w:p>
    <w:p w:rsidR="004575BD" w:rsidRDefault="004575BD" w:rsidP="003F58F4">
      <w:pPr>
        <w:spacing w:after="0" w:line="240" w:lineRule="auto"/>
        <w:rPr>
          <w:rFonts w:ascii="Times New Roman" w:hAnsi="Times New Roman"/>
          <w:b/>
          <w:sz w:val="20"/>
          <w:szCs w:val="20"/>
        </w:rPr>
      </w:pPr>
      <w:r w:rsidRPr="00FB6D28">
        <w:rPr>
          <w:rFonts w:ascii="Times New Roman" w:hAnsi="Times New Roman"/>
          <w:b/>
          <w:sz w:val="20"/>
          <w:szCs w:val="20"/>
        </w:rPr>
        <w:t>III.4.1. Árbol del problema.</w:t>
      </w:r>
    </w:p>
    <w:p w:rsidR="003F58F4" w:rsidRPr="003F58F4" w:rsidRDefault="003F58F4" w:rsidP="003F58F4">
      <w:pPr>
        <w:spacing w:after="0" w:line="240" w:lineRule="auto"/>
        <w:rPr>
          <w:rFonts w:ascii="Times New Roman" w:hAnsi="Times New Roman"/>
          <w:sz w:val="20"/>
          <w:szCs w:val="20"/>
        </w:rPr>
      </w:pPr>
    </w:p>
    <w:p w:rsidR="004575BD" w:rsidRPr="00FB6D28" w:rsidRDefault="00534CFC" w:rsidP="003F58F4">
      <w:pPr>
        <w:jc w:val="center"/>
        <w:rPr>
          <w:rFonts w:ascii="Times New Roman" w:hAnsi="Times New Roman"/>
          <w:b/>
          <w:sz w:val="20"/>
          <w:szCs w:val="20"/>
        </w:rPr>
      </w:pPr>
      <w:r w:rsidRPr="00FB6D28">
        <w:rPr>
          <w:rFonts w:ascii="Times New Roman" w:hAnsi="Times New Roman"/>
          <w:b/>
          <w:noProof/>
          <w:sz w:val="20"/>
          <w:szCs w:val="20"/>
          <w:lang w:eastAsia="es-MX"/>
        </w:rPr>
        <w:drawing>
          <wp:inline distT="0" distB="0" distL="0" distR="0">
            <wp:extent cx="4030675" cy="3250974"/>
            <wp:effectExtent l="0" t="0" r="825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bol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2896" cy="3252765"/>
                    </a:xfrm>
                    <a:prstGeom prst="rect">
                      <a:avLst/>
                    </a:prstGeom>
                  </pic:spPr>
                </pic:pic>
              </a:graphicData>
            </a:graphic>
          </wp:inline>
        </w:drawing>
      </w:r>
    </w:p>
    <w:p w:rsidR="00584F54" w:rsidRPr="003F58F4" w:rsidRDefault="00584F54" w:rsidP="003F58F4">
      <w:pPr>
        <w:spacing w:after="0" w:line="240" w:lineRule="auto"/>
        <w:rPr>
          <w:rFonts w:ascii="Times New Roman" w:hAnsi="Times New Roman"/>
          <w:sz w:val="20"/>
          <w:szCs w:val="20"/>
        </w:rPr>
      </w:pPr>
    </w:p>
    <w:p w:rsidR="00643CD4" w:rsidRPr="003F58F4" w:rsidRDefault="00643CD4" w:rsidP="003F58F4">
      <w:pPr>
        <w:spacing w:after="0" w:line="240" w:lineRule="auto"/>
        <w:rPr>
          <w:rFonts w:ascii="Times New Roman" w:hAnsi="Times New Roman"/>
          <w:sz w:val="20"/>
          <w:szCs w:val="20"/>
        </w:rPr>
      </w:pPr>
    </w:p>
    <w:p w:rsidR="00C72A90" w:rsidRPr="00FB6D28" w:rsidRDefault="00C72A90" w:rsidP="003F58F4">
      <w:pPr>
        <w:spacing w:after="0" w:line="240" w:lineRule="auto"/>
        <w:rPr>
          <w:rFonts w:ascii="Times New Roman" w:hAnsi="Times New Roman"/>
          <w:b/>
          <w:sz w:val="20"/>
          <w:szCs w:val="20"/>
        </w:rPr>
      </w:pPr>
      <w:r w:rsidRPr="00FB6D28">
        <w:rPr>
          <w:rFonts w:ascii="Times New Roman" w:hAnsi="Times New Roman"/>
          <w:b/>
          <w:sz w:val="20"/>
          <w:szCs w:val="20"/>
        </w:rPr>
        <w:lastRenderedPageBreak/>
        <w:t>III.4.2. Árbol de objetivos.</w:t>
      </w:r>
    </w:p>
    <w:p w:rsidR="00534CFC" w:rsidRPr="00FB6D28" w:rsidRDefault="00534CFC" w:rsidP="003F58F4">
      <w:pPr>
        <w:jc w:val="center"/>
        <w:rPr>
          <w:rFonts w:ascii="Times New Roman" w:hAnsi="Times New Roman"/>
          <w:b/>
          <w:sz w:val="20"/>
          <w:szCs w:val="20"/>
        </w:rPr>
      </w:pPr>
      <w:r w:rsidRPr="00FB6D28">
        <w:rPr>
          <w:rFonts w:ascii="Times New Roman" w:hAnsi="Times New Roman"/>
          <w:b/>
          <w:noProof/>
          <w:sz w:val="20"/>
          <w:szCs w:val="20"/>
          <w:lang w:eastAsia="es-MX"/>
        </w:rPr>
        <w:drawing>
          <wp:inline distT="0" distB="0" distL="0" distR="0">
            <wp:extent cx="4057650" cy="3429796"/>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rbol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9822" cy="3431632"/>
                    </a:xfrm>
                    <a:prstGeom prst="rect">
                      <a:avLst/>
                    </a:prstGeom>
                  </pic:spPr>
                </pic:pic>
              </a:graphicData>
            </a:graphic>
          </wp:inline>
        </w:drawing>
      </w:r>
    </w:p>
    <w:p w:rsidR="00C72A90" w:rsidRPr="003F58F4" w:rsidRDefault="00C72A90" w:rsidP="003F58F4">
      <w:pPr>
        <w:spacing w:after="0" w:line="240" w:lineRule="auto"/>
        <w:rPr>
          <w:rFonts w:ascii="Times New Roman" w:hAnsi="Times New Roman"/>
          <w:sz w:val="20"/>
          <w:szCs w:val="20"/>
        </w:rPr>
      </w:pPr>
    </w:p>
    <w:p w:rsidR="003E1420" w:rsidRPr="00FB6D28" w:rsidRDefault="003E1420" w:rsidP="003F58F4">
      <w:pPr>
        <w:spacing w:after="0" w:line="240" w:lineRule="auto"/>
        <w:rPr>
          <w:rFonts w:ascii="Times New Roman" w:hAnsi="Times New Roman"/>
          <w:b/>
          <w:sz w:val="20"/>
          <w:szCs w:val="20"/>
        </w:rPr>
      </w:pPr>
      <w:r w:rsidRPr="00FB6D28">
        <w:rPr>
          <w:rFonts w:ascii="Times New Roman" w:hAnsi="Times New Roman"/>
          <w:b/>
          <w:sz w:val="20"/>
          <w:szCs w:val="20"/>
        </w:rPr>
        <w:t>III.4.3. Árbol de acciones.</w:t>
      </w:r>
    </w:p>
    <w:p w:rsidR="00534CFC" w:rsidRDefault="00534CFC" w:rsidP="003F58F4">
      <w:pPr>
        <w:spacing w:after="0" w:line="240" w:lineRule="auto"/>
        <w:rPr>
          <w:rFonts w:ascii="Times New Roman" w:hAnsi="Times New Roman"/>
          <w:sz w:val="20"/>
          <w:szCs w:val="20"/>
        </w:rPr>
      </w:pPr>
    </w:p>
    <w:p w:rsidR="003E1420" w:rsidRPr="00FB6D28" w:rsidRDefault="00534CFC" w:rsidP="003F58F4">
      <w:pPr>
        <w:jc w:val="center"/>
        <w:rPr>
          <w:rFonts w:ascii="Times New Roman" w:hAnsi="Times New Roman"/>
          <w:b/>
          <w:sz w:val="20"/>
          <w:szCs w:val="20"/>
        </w:rPr>
      </w:pPr>
      <w:r w:rsidRPr="00FB6D28">
        <w:rPr>
          <w:rFonts w:ascii="Times New Roman" w:hAnsi="Times New Roman"/>
          <w:b/>
          <w:noProof/>
          <w:sz w:val="20"/>
          <w:szCs w:val="20"/>
          <w:lang w:eastAsia="es-MX"/>
        </w:rPr>
        <w:drawing>
          <wp:inline distT="0" distB="0" distL="0" distR="0">
            <wp:extent cx="3714750" cy="4002333"/>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rbol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0224" cy="4008230"/>
                    </a:xfrm>
                    <a:prstGeom prst="rect">
                      <a:avLst/>
                    </a:prstGeom>
                  </pic:spPr>
                </pic:pic>
              </a:graphicData>
            </a:graphic>
          </wp:inline>
        </w:drawing>
      </w:r>
    </w:p>
    <w:p w:rsidR="00643CD4" w:rsidRDefault="00643CD4" w:rsidP="003F58F4">
      <w:pPr>
        <w:spacing w:after="0" w:line="240" w:lineRule="auto"/>
        <w:rPr>
          <w:rFonts w:ascii="Times New Roman" w:hAnsi="Times New Roman"/>
          <w:b/>
          <w:sz w:val="20"/>
          <w:szCs w:val="20"/>
        </w:rPr>
      </w:pPr>
    </w:p>
    <w:p w:rsidR="003E1420" w:rsidRDefault="00AE4E5B" w:rsidP="003F58F4">
      <w:pPr>
        <w:spacing w:after="0" w:line="240" w:lineRule="auto"/>
        <w:rPr>
          <w:rFonts w:ascii="Times New Roman" w:hAnsi="Times New Roman"/>
          <w:b/>
          <w:sz w:val="20"/>
          <w:szCs w:val="20"/>
        </w:rPr>
      </w:pPr>
      <w:r w:rsidRPr="00FB6D28">
        <w:rPr>
          <w:rFonts w:ascii="Times New Roman" w:hAnsi="Times New Roman"/>
          <w:b/>
          <w:sz w:val="20"/>
          <w:szCs w:val="20"/>
        </w:rPr>
        <w:t>III.3</w:t>
      </w:r>
      <w:r w:rsidR="0058136D" w:rsidRPr="00FB6D28">
        <w:rPr>
          <w:rFonts w:ascii="Times New Roman" w:hAnsi="Times New Roman"/>
          <w:b/>
          <w:sz w:val="20"/>
          <w:szCs w:val="20"/>
        </w:rPr>
        <w:t>.4. Resumen Narrativo.</w:t>
      </w:r>
    </w:p>
    <w:p w:rsidR="003F58F4" w:rsidRPr="003F58F4" w:rsidRDefault="003F58F4" w:rsidP="003F58F4">
      <w:pPr>
        <w:spacing w:after="0" w:line="240" w:lineRule="auto"/>
        <w:rPr>
          <w:rFonts w:ascii="Times New Roman" w:hAnsi="Times New Roman"/>
          <w:sz w:val="20"/>
          <w:szCs w:val="20"/>
        </w:rPr>
      </w:pPr>
    </w:p>
    <w:tbl>
      <w:tblPr>
        <w:tblStyle w:val="Tablaconcuadrcula"/>
        <w:tblW w:w="10093" w:type="dxa"/>
        <w:tblInd w:w="108" w:type="dxa"/>
        <w:tblLook w:val="04A0" w:firstRow="1" w:lastRow="0" w:firstColumn="1" w:lastColumn="0" w:noHBand="0" w:noVBand="1"/>
      </w:tblPr>
      <w:tblGrid>
        <w:gridCol w:w="1985"/>
        <w:gridCol w:w="8108"/>
      </w:tblGrid>
      <w:tr w:rsidR="0058136D" w:rsidRPr="00FB6D28" w:rsidTr="003F58F4">
        <w:tc>
          <w:tcPr>
            <w:tcW w:w="1985" w:type="dxa"/>
          </w:tcPr>
          <w:p w:rsidR="0058136D" w:rsidRPr="00FB6D28" w:rsidRDefault="0058136D" w:rsidP="003F58F4">
            <w:pPr>
              <w:spacing w:line="240" w:lineRule="auto"/>
              <w:jc w:val="both"/>
              <w:rPr>
                <w:rFonts w:ascii="Times New Roman" w:hAnsi="Times New Roman"/>
                <w:b/>
                <w:sz w:val="20"/>
                <w:szCs w:val="20"/>
              </w:rPr>
            </w:pPr>
            <w:r w:rsidRPr="00FB6D28">
              <w:rPr>
                <w:rFonts w:ascii="Times New Roman" w:hAnsi="Times New Roman"/>
                <w:b/>
                <w:sz w:val="20"/>
                <w:szCs w:val="20"/>
              </w:rPr>
              <w:t>Nivel</w:t>
            </w:r>
          </w:p>
        </w:tc>
        <w:tc>
          <w:tcPr>
            <w:tcW w:w="8108" w:type="dxa"/>
          </w:tcPr>
          <w:p w:rsidR="0058136D" w:rsidRPr="00FB6D28" w:rsidRDefault="0058136D" w:rsidP="003F58F4">
            <w:pPr>
              <w:spacing w:line="240" w:lineRule="auto"/>
              <w:jc w:val="both"/>
              <w:rPr>
                <w:rFonts w:ascii="Times New Roman" w:hAnsi="Times New Roman"/>
                <w:b/>
                <w:sz w:val="20"/>
                <w:szCs w:val="20"/>
              </w:rPr>
            </w:pPr>
            <w:r w:rsidRPr="00FB6D28">
              <w:rPr>
                <w:rFonts w:ascii="Times New Roman" w:hAnsi="Times New Roman"/>
                <w:b/>
                <w:sz w:val="20"/>
                <w:szCs w:val="20"/>
              </w:rPr>
              <w:t>Objetivo</w:t>
            </w:r>
          </w:p>
        </w:tc>
      </w:tr>
      <w:tr w:rsidR="0058136D" w:rsidRPr="00FB6D28" w:rsidTr="003F58F4">
        <w:tc>
          <w:tcPr>
            <w:tcW w:w="1985" w:type="dxa"/>
          </w:tcPr>
          <w:p w:rsidR="0058136D" w:rsidRPr="00FB6D28" w:rsidRDefault="0058136D" w:rsidP="003F58F4">
            <w:pPr>
              <w:spacing w:line="240" w:lineRule="auto"/>
              <w:jc w:val="both"/>
              <w:rPr>
                <w:rFonts w:ascii="Times New Roman" w:hAnsi="Times New Roman"/>
                <w:sz w:val="20"/>
                <w:szCs w:val="20"/>
              </w:rPr>
            </w:pPr>
            <w:r w:rsidRPr="00FB6D28">
              <w:rPr>
                <w:rFonts w:ascii="Times New Roman" w:hAnsi="Times New Roman"/>
                <w:sz w:val="20"/>
                <w:szCs w:val="20"/>
              </w:rPr>
              <w:t>Fin</w:t>
            </w:r>
          </w:p>
        </w:tc>
        <w:tc>
          <w:tcPr>
            <w:tcW w:w="8108" w:type="dxa"/>
          </w:tcPr>
          <w:p w:rsidR="0058136D" w:rsidRPr="00FB6D28" w:rsidRDefault="0058136D"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Contribuir a una cultura del cuidado </w:t>
            </w:r>
            <w:r w:rsidR="006B04F7" w:rsidRPr="00FB6D28">
              <w:rPr>
                <w:rFonts w:ascii="Times New Roman" w:hAnsi="Times New Roman"/>
                <w:sz w:val="20"/>
                <w:szCs w:val="20"/>
              </w:rPr>
              <w:t xml:space="preserve">de animales de </w:t>
            </w:r>
            <w:r w:rsidRPr="00FB6D28">
              <w:rPr>
                <w:rFonts w:ascii="Times New Roman" w:hAnsi="Times New Roman"/>
                <w:sz w:val="20"/>
                <w:szCs w:val="20"/>
              </w:rPr>
              <w:t xml:space="preserve">compañía para mejorar la salud </w:t>
            </w:r>
            <w:r w:rsidR="009D1881" w:rsidRPr="00FB6D28">
              <w:rPr>
                <w:rFonts w:ascii="Times New Roman" w:hAnsi="Times New Roman"/>
                <w:sz w:val="20"/>
                <w:szCs w:val="20"/>
              </w:rPr>
              <w:t xml:space="preserve">de </w:t>
            </w:r>
            <w:r w:rsidR="00643CD4" w:rsidRPr="00FB6D28">
              <w:rPr>
                <w:rFonts w:ascii="Times New Roman" w:hAnsi="Times New Roman"/>
                <w:sz w:val="20"/>
                <w:szCs w:val="20"/>
              </w:rPr>
              <w:t>éstos,</w:t>
            </w:r>
            <w:r w:rsidR="006B04F7" w:rsidRPr="00FB6D28">
              <w:rPr>
                <w:rFonts w:ascii="Times New Roman" w:hAnsi="Times New Roman"/>
                <w:sz w:val="20"/>
                <w:szCs w:val="20"/>
              </w:rPr>
              <w:t xml:space="preserve"> así como </w:t>
            </w:r>
            <w:r w:rsidRPr="00FB6D28">
              <w:rPr>
                <w:rFonts w:ascii="Times New Roman" w:hAnsi="Times New Roman"/>
                <w:sz w:val="20"/>
                <w:szCs w:val="20"/>
              </w:rPr>
              <w:t>la salud humana.</w:t>
            </w:r>
          </w:p>
        </w:tc>
      </w:tr>
      <w:tr w:rsidR="0058136D" w:rsidRPr="00FB6D28" w:rsidTr="003F58F4">
        <w:tc>
          <w:tcPr>
            <w:tcW w:w="1985" w:type="dxa"/>
          </w:tcPr>
          <w:p w:rsidR="0058136D" w:rsidRPr="00FB6D28" w:rsidRDefault="0058136D" w:rsidP="003F58F4">
            <w:pPr>
              <w:spacing w:line="240" w:lineRule="auto"/>
              <w:jc w:val="both"/>
              <w:rPr>
                <w:rFonts w:ascii="Times New Roman" w:hAnsi="Times New Roman"/>
                <w:sz w:val="20"/>
                <w:szCs w:val="20"/>
              </w:rPr>
            </w:pPr>
            <w:r w:rsidRPr="00FB6D28">
              <w:rPr>
                <w:rFonts w:ascii="Times New Roman" w:hAnsi="Times New Roman"/>
                <w:sz w:val="20"/>
                <w:szCs w:val="20"/>
              </w:rPr>
              <w:t>Propósito</w:t>
            </w:r>
          </w:p>
        </w:tc>
        <w:tc>
          <w:tcPr>
            <w:tcW w:w="8108" w:type="dxa"/>
          </w:tcPr>
          <w:p w:rsidR="0058136D" w:rsidRPr="00FB6D28" w:rsidRDefault="00865E6D" w:rsidP="003F58F4">
            <w:pPr>
              <w:spacing w:line="240" w:lineRule="auto"/>
              <w:jc w:val="both"/>
              <w:rPr>
                <w:rFonts w:ascii="Times New Roman" w:hAnsi="Times New Roman"/>
                <w:sz w:val="20"/>
                <w:szCs w:val="20"/>
              </w:rPr>
            </w:pPr>
            <w:r w:rsidRPr="00FB6D28">
              <w:rPr>
                <w:rFonts w:ascii="Times New Roman" w:hAnsi="Times New Roman"/>
                <w:sz w:val="20"/>
                <w:szCs w:val="20"/>
              </w:rPr>
              <w:t>Fomentar el cuid</w:t>
            </w:r>
            <w:r w:rsidR="006B04F7" w:rsidRPr="00FB6D28">
              <w:rPr>
                <w:rFonts w:ascii="Times New Roman" w:hAnsi="Times New Roman"/>
                <w:sz w:val="20"/>
                <w:szCs w:val="20"/>
              </w:rPr>
              <w:t xml:space="preserve">ado responsable de animales de </w:t>
            </w:r>
            <w:r w:rsidRPr="00FB6D28">
              <w:rPr>
                <w:rFonts w:ascii="Times New Roman" w:hAnsi="Times New Roman"/>
                <w:sz w:val="20"/>
                <w:szCs w:val="20"/>
              </w:rPr>
              <w:t>compañía brindando servicios de medicina veterinaria asequibles y accesibles.</w:t>
            </w:r>
          </w:p>
        </w:tc>
      </w:tr>
      <w:tr w:rsidR="0058136D" w:rsidRPr="00FB6D28" w:rsidTr="003F58F4">
        <w:tc>
          <w:tcPr>
            <w:tcW w:w="1985" w:type="dxa"/>
          </w:tcPr>
          <w:p w:rsidR="0058136D" w:rsidRPr="00FB6D28" w:rsidRDefault="0058136D" w:rsidP="003F58F4">
            <w:pPr>
              <w:spacing w:line="240" w:lineRule="auto"/>
              <w:jc w:val="both"/>
              <w:rPr>
                <w:rFonts w:ascii="Times New Roman" w:hAnsi="Times New Roman"/>
                <w:sz w:val="20"/>
                <w:szCs w:val="20"/>
              </w:rPr>
            </w:pPr>
            <w:r w:rsidRPr="00FB6D28">
              <w:rPr>
                <w:rFonts w:ascii="Times New Roman" w:hAnsi="Times New Roman"/>
                <w:sz w:val="20"/>
                <w:szCs w:val="20"/>
              </w:rPr>
              <w:t>Componentes</w:t>
            </w:r>
          </w:p>
        </w:tc>
        <w:tc>
          <w:tcPr>
            <w:tcW w:w="8108" w:type="dxa"/>
          </w:tcPr>
          <w:p w:rsidR="0058136D" w:rsidRPr="00FB6D28" w:rsidRDefault="00E71A11" w:rsidP="003F58F4">
            <w:pPr>
              <w:spacing w:line="240" w:lineRule="auto"/>
              <w:jc w:val="both"/>
              <w:rPr>
                <w:rFonts w:ascii="Times New Roman" w:hAnsi="Times New Roman"/>
                <w:sz w:val="20"/>
                <w:szCs w:val="20"/>
              </w:rPr>
            </w:pPr>
            <w:r w:rsidRPr="00FB6D28">
              <w:rPr>
                <w:rFonts w:ascii="Times New Roman" w:hAnsi="Times New Roman"/>
                <w:sz w:val="20"/>
                <w:szCs w:val="20"/>
              </w:rPr>
              <w:t xml:space="preserve">Servicios Veterinarios, </w:t>
            </w:r>
            <w:r w:rsidR="00865E6D" w:rsidRPr="00FB6D28">
              <w:rPr>
                <w:rFonts w:ascii="Times New Roman" w:hAnsi="Times New Roman"/>
                <w:sz w:val="20"/>
                <w:szCs w:val="20"/>
              </w:rPr>
              <w:t>este</w:t>
            </w:r>
            <w:r w:rsidR="006B04F7" w:rsidRPr="00FB6D28">
              <w:rPr>
                <w:rFonts w:ascii="Times New Roman" w:hAnsi="Times New Roman"/>
                <w:sz w:val="20"/>
                <w:szCs w:val="20"/>
              </w:rPr>
              <w:t xml:space="preserve">rilizaciones, vacunación </w:t>
            </w:r>
            <w:r w:rsidR="00865E6D" w:rsidRPr="00FB6D28">
              <w:rPr>
                <w:rFonts w:ascii="Times New Roman" w:hAnsi="Times New Roman"/>
                <w:sz w:val="20"/>
                <w:szCs w:val="20"/>
              </w:rPr>
              <w:t>antirrábica</w:t>
            </w:r>
            <w:r w:rsidRPr="00FB6D28">
              <w:rPr>
                <w:rFonts w:ascii="Times New Roman" w:hAnsi="Times New Roman"/>
                <w:sz w:val="20"/>
                <w:szCs w:val="20"/>
              </w:rPr>
              <w:t>,</w:t>
            </w:r>
            <w:r w:rsidR="00865E6D" w:rsidRPr="00FB6D28">
              <w:rPr>
                <w:rFonts w:ascii="Times New Roman" w:hAnsi="Times New Roman"/>
                <w:sz w:val="20"/>
                <w:szCs w:val="20"/>
              </w:rPr>
              <w:t xml:space="preserve"> talleres educativos.</w:t>
            </w:r>
          </w:p>
        </w:tc>
      </w:tr>
      <w:tr w:rsidR="0058136D" w:rsidRPr="00FB6D28" w:rsidTr="003F58F4">
        <w:tc>
          <w:tcPr>
            <w:tcW w:w="1985" w:type="dxa"/>
          </w:tcPr>
          <w:p w:rsidR="0058136D" w:rsidRPr="00FB6D28" w:rsidRDefault="0058136D" w:rsidP="003F58F4">
            <w:pPr>
              <w:spacing w:line="240" w:lineRule="auto"/>
              <w:jc w:val="both"/>
              <w:rPr>
                <w:rFonts w:ascii="Times New Roman" w:hAnsi="Times New Roman"/>
                <w:sz w:val="20"/>
                <w:szCs w:val="20"/>
              </w:rPr>
            </w:pPr>
            <w:r w:rsidRPr="00FB6D28">
              <w:rPr>
                <w:rFonts w:ascii="Times New Roman" w:hAnsi="Times New Roman"/>
                <w:sz w:val="20"/>
                <w:szCs w:val="20"/>
              </w:rPr>
              <w:t>Actividades</w:t>
            </w:r>
          </w:p>
        </w:tc>
        <w:tc>
          <w:tcPr>
            <w:tcW w:w="8108" w:type="dxa"/>
          </w:tcPr>
          <w:p w:rsidR="0058136D" w:rsidRPr="00FB6D28" w:rsidRDefault="00E71A11" w:rsidP="003F58F4">
            <w:pPr>
              <w:spacing w:line="240" w:lineRule="auto"/>
              <w:jc w:val="both"/>
              <w:rPr>
                <w:rFonts w:ascii="Times New Roman" w:hAnsi="Times New Roman"/>
                <w:sz w:val="20"/>
                <w:szCs w:val="20"/>
              </w:rPr>
            </w:pPr>
            <w:r w:rsidRPr="00FB6D28">
              <w:rPr>
                <w:rFonts w:ascii="Times New Roman" w:hAnsi="Times New Roman"/>
                <w:sz w:val="20"/>
                <w:szCs w:val="20"/>
              </w:rPr>
              <w:t>Desparasitaciones, consulta veterinaria general,</w:t>
            </w:r>
            <w:r w:rsidR="009074FD" w:rsidRPr="00FB6D28">
              <w:rPr>
                <w:rFonts w:ascii="Times New Roman" w:hAnsi="Times New Roman"/>
                <w:sz w:val="20"/>
                <w:szCs w:val="20"/>
              </w:rPr>
              <w:t xml:space="preserve"> </w:t>
            </w:r>
            <w:r w:rsidRPr="00FB6D28">
              <w:rPr>
                <w:rFonts w:ascii="Times New Roman" w:hAnsi="Times New Roman"/>
                <w:sz w:val="20"/>
                <w:szCs w:val="20"/>
              </w:rPr>
              <w:t>Cirugía General.</w:t>
            </w:r>
          </w:p>
        </w:tc>
      </w:tr>
    </w:tbl>
    <w:p w:rsidR="009F2F04" w:rsidRDefault="009F2F04" w:rsidP="00447CE2">
      <w:pPr>
        <w:spacing w:after="0" w:line="240" w:lineRule="auto"/>
        <w:rPr>
          <w:rFonts w:ascii="Times New Roman" w:hAnsi="Times New Roman"/>
          <w:b/>
          <w:sz w:val="20"/>
          <w:szCs w:val="20"/>
        </w:rPr>
      </w:pPr>
    </w:p>
    <w:p w:rsidR="00447CE2" w:rsidRDefault="00447CE2" w:rsidP="00447CE2">
      <w:pPr>
        <w:spacing w:after="0" w:line="240" w:lineRule="auto"/>
        <w:rPr>
          <w:rFonts w:ascii="Times New Roman" w:hAnsi="Times New Roman"/>
          <w:b/>
          <w:sz w:val="20"/>
          <w:szCs w:val="20"/>
        </w:rPr>
      </w:pPr>
      <w:r w:rsidRPr="00FB6D28">
        <w:rPr>
          <w:rFonts w:ascii="Times New Roman" w:hAnsi="Times New Roman"/>
          <w:b/>
          <w:sz w:val="20"/>
          <w:szCs w:val="20"/>
        </w:rPr>
        <w:t>III.3.5. Matriz de indicadores del programa social.</w:t>
      </w:r>
    </w:p>
    <w:p w:rsidR="00447CE2" w:rsidRPr="00FB6D28" w:rsidRDefault="00447CE2" w:rsidP="00447CE2">
      <w:pPr>
        <w:spacing w:after="0" w:line="240" w:lineRule="auto"/>
        <w:rPr>
          <w:rFonts w:ascii="Times New Roman" w:hAnsi="Times New Roman"/>
          <w:b/>
          <w:sz w:val="20"/>
          <w:szCs w:val="20"/>
        </w:rPr>
      </w:pPr>
    </w:p>
    <w:tbl>
      <w:tblPr>
        <w:tblpPr w:leftFromText="141" w:rightFromText="141" w:vertAnchor="text" w:tblpY="-68"/>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855"/>
        <w:gridCol w:w="1101"/>
        <w:gridCol w:w="993"/>
        <w:gridCol w:w="723"/>
        <w:gridCol w:w="851"/>
        <w:gridCol w:w="850"/>
        <w:gridCol w:w="1134"/>
        <w:gridCol w:w="1134"/>
        <w:gridCol w:w="993"/>
        <w:gridCol w:w="708"/>
      </w:tblGrid>
      <w:tr w:rsidR="00447CE2" w:rsidRPr="009E3878" w:rsidTr="00447CE2">
        <w:trPr>
          <w:trHeight w:hRule="exact" w:val="1003"/>
        </w:trPr>
        <w:tc>
          <w:tcPr>
            <w:tcW w:w="869"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Nivel de Objetivo:</w:t>
            </w:r>
          </w:p>
        </w:tc>
        <w:tc>
          <w:tcPr>
            <w:tcW w:w="855"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Objetivo:</w:t>
            </w:r>
          </w:p>
        </w:tc>
        <w:tc>
          <w:tcPr>
            <w:tcW w:w="1101"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Indicador:</w:t>
            </w:r>
          </w:p>
        </w:tc>
        <w:tc>
          <w:tcPr>
            <w:tcW w:w="993"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Fórmula de Cálculo:</w:t>
            </w:r>
          </w:p>
        </w:tc>
        <w:tc>
          <w:tcPr>
            <w:tcW w:w="723"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Tipo de Indicador:</w:t>
            </w:r>
          </w:p>
        </w:tc>
        <w:tc>
          <w:tcPr>
            <w:tcW w:w="851" w:type="dxa"/>
            <w:tcBorders>
              <w:right w:val="single" w:sz="4" w:space="0" w:color="000000"/>
            </w:tcBorders>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Unidad de Medida:</w:t>
            </w:r>
          </w:p>
        </w:tc>
        <w:tc>
          <w:tcPr>
            <w:tcW w:w="850" w:type="dxa"/>
            <w:tcBorders>
              <w:right w:val="single" w:sz="4" w:space="0" w:color="000000"/>
            </w:tcBorders>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Desagregación</w:t>
            </w:r>
          </w:p>
        </w:tc>
        <w:tc>
          <w:tcPr>
            <w:tcW w:w="1134" w:type="dxa"/>
            <w:tcBorders>
              <w:left w:val="single" w:sz="4" w:space="0" w:color="000000"/>
            </w:tcBorders>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Medios de Verificación:</w:t>
            </w:r>
          </w:p>
        </w:tc>
        <w:tc>
          <w:tcPr>
            <w:tcW w:w="1134" w:type="dxa"/>
            <w:shd w:val="clear" w:color="auto" w:fill="auto"/>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Unidad Responsable de la Medición:</w:t>
            </w:r>
          </w:p>
        </w:tc>
        <w:tc>
          <w:tcPr>
            <w:tcW w:w="993" w:type="dxa"/>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Supuestos:</w:t>
            </w:r>
          </w:p>
        </w:tc>
        <w:tc>
          <w:tcPr>
            <w:tcW w:w="708" w:type="dxa"/>
          </w:tcPr>
          <w:p w:rsidR="00447CE2" w:rsidRPr="009E3878" w:rsidRDefault="00447CE2" w:rsidP="00447CE2">
            <w:pPr>
              <w:spacing w:after="0" w:line="240" w:lineRule="auto"/>
              <w:rPr>
                <w:rFonts w:ascii="Times New Roman" w:hAnsi="Times New Roman"/>
                <w:b/>
                <w:sz w:val="20"/>
                <w:szCs w:val="20"/>
              </w:rPr>
            </w:pPr>
            <w:r w:rsidRPr="009E3878">
              <w:rPr>
                <w:rFonts w:ascii="Times New Roman" w:hAnsi="Times New Roman"/>
                <w:b/>
                <w:sz w:val="20"/>
                <w:szCs w:val="20"/>
              </w:rPr>
              <w:t>Meta</w:t>
            </w:r>
          </w:p>
        </w:tc>
      </w:tr>
      <w:tr w:rsidR="00447CE2" w:rsidRPr="009E3878" w:rsidTr="00447CE2">
        <w:trPr>
          <w:trHeight w:val="5365"/>
        </w:trPr>
        <w:tc>
          <w:tcPr>
            <w:tcW w:w="869" w:type="dxa"/>
            <w:shd w:val="clear" w:color="auto" w:fill="auto"/>
          </w:tcPr>
          <w:p w:rsidR="00447CE2" w:rsidRPr="009E3878" w:rsidRDefault="00447CE2" w:rsidP="00447CE2">
            <w:pPr>
              <w:spacing w:after="0" w:line="240" w:lineRule="auto"/>
              <w:rPr>
                <w:rFonts w:ascii="Times New Roman" w:hAnsi="Times New Roman"/>
                <w:sz w:val="20"/>
                <w:szCs w:val="20"/>
              </w:rPr>
            </w:pPr>
            <w:r w:rsidRPr="009E3878">
              <w:rPr>
                <w:rFonts w:ascii="Times New Roman" w:hAnsi="Times New Roman"/>
                <w:sz w:val="20"/>
                <w:szCs w:val="20"/>
              </w:rPr>
              <w:t>Fin</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Contribuir a la educación en la población para prevenir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transmitidas por animales de compañía y sus efectos en la salud humana, animal y medioambiental.</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Usuarios que comprendieron los conceptos de tenencia responsable y prevención de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usuarios que responden con acierto el cuestionario /número de usuarios encuestados)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Calidad</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Porcentaje</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No aplica</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Encuesta de opinión sobre las actividades lúdicos y educativas CVD 2017</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usuarios ponen en práctica los conocimientos aprendidos</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Cultura de prevención de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y tenencia responsable en los ciudadanos </w:t>
            </w:r>
            <w:proofErr w:type="spellStart"/>
            <w:r w:rsidRPr="009E3878">
              <w:rPr>
                <w:rFonts w:ascii="Times New Roman" w:hAnsi="Times New Roman"/>
                <w:sz w:val="20"/>
                <w:szCs w:val="20"/>
              </w:rPr>
              <w:t>Tlalpenses</w:t>
            </w:r>
            <w:proofErr w:type="spellEnd"/>
            <w:r w:rsidRPr="009E3878">
              <w:rPr>
                <w:rFonts w:ascii="Times New Roman" w:hAnsi="Times New Roman"/>
                <w:sz w:val="20"/>
                <w:szCs w:val="20"/>
              </w:rPr>
              <w:t>.</w:t>
            </w:r>
          </w:p>
        </w:tc>
      </w:tr>
      <w:tr w:rsidR="00447CE2" w:rsidRPr="009E3878" w:rsidTr="00447CE2">
        <w:trPr>
          <w:trHeight w:hRule="exact" w:val="5961"/>
        </w:trPr>
        <w:tc>
          <w:tcPr>
            <w:tcW w:w="869" w:type="dxa"/>
            <w:shd w:val="clear" w:color="auto" w:fill="auto"/>
          </w:tcPr>
          <w:p w:rsidR="00447CE2" w:rsidRPr="009E3878" w:rsidRDefault="00447CE2" w:rsidP="00447CE2">
            <w:pPr>
              <w:spacing w:after="0" w:line="240" w:lineRule="auto"/>
              <w:rPr>
                <w:rFonts w:ascii="Times New Roman" w:hAnsi="Times New Roman"/>
                <w:sz w:val="20"/>
                <w:szCs w:val="20"/>
              </w:rPr>
            </w:pPr>
            <w:r w:rsidRPr="009E3878">
              <w:rPr>
                <w:rFonts w:ascii="Times New Roman" w:hAnsi="Times New Roman"/>
                <w:sz w:val="20"/>
                <w:szCs w:val="20"/>
              </w:rPr>
              <w:lastRenderedPageBreak/>
              <w:t>Propósito</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Los habitantes de Tlalpan cuenten con la atención medico veterinaria y el conocimiento del cuidado correcto de animales de compañía, para prevención de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Usuarios que utilizan los servicios médico-veterinarios. </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asesorías médicas mensuales /número de asesorías médicas programadas mensual)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Calidad</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Porcentaje</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edad.</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Registro para asesorías médicas y carta de autorización. CVD 2018</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usuarios utilizan todos los servicios médicos veterinarios.</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Los habitantes de la demarcación utilicen los servicios médicos veterinarios para la prevención de las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w:t>
            </w:r>
          </w:p>
        </w:tc>
      </w:tr>
      <w:tr w:rsidR="00447CE2" w:rsidRPr="009E3878" w:rsidTr="00447CE2">
        <w:trPr>
          <w:trHeight w:hRule="exact" w:val="3110"/>
        </w:trPr>
        <w:tc>
          <w:tcPr>
            <w:tcW w:w="869"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Componente (C1)</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Apoyos económicos a personas que prestan servicios de </w:t>
            </w:r>
            <w:proofErr w:type="gramStart"/>
            <w:r w:rsidRPr="009E3878">
              <w:rPr>
                <w:rFonts w:ascii="Times New Roman" w:hAnsi="Times New Roman"/>
                <w:sz w:val="20"/>
                <w:szCs w:val="20"/>
              </w:rPr>
              <w:t>salud animal y educativos</w:t>
            </w:r>
            <w:proofErr w:type="gramEnd"/>
            <w:r w:rsidRPr="009E3878">
              <w:rPr>
                <w:rFonts w:ascii="Times New Roman" w:hAnsi="Times New Roman"/>
                <w:sz w:val="20"/>
                <w:szCs w:val="20"/>
              </w:rPr>
              <w:t>.</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reportes mensuales y listas de asistencia de acuerdo a las metas establecidas</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reportes y listas de asistencia mensuales recibidos/ número de reportes y listas de asistencia mensuales programados)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Beneficiarios</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demarcación y nivel educativo</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 y lista de asistencia.</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Todos los beneficiarios cumplen con sus obligaciones administrativas para recibir su apoyo económico.</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Entregar el apoyo económico a 22 personas que colaborarán en la implementación del programa</w:t>
            </w:r>
          </w:p>
        </w:tc>
      </w:tr>
      <w:tr w:rsidR="00447CE2" w:rsidRPr="009E3878" w:rsidTr="00447CE2">
        <w:trPr>
          <w:trHeight w:hRule="exact" w:val="6528"/>
        </w:trPr>
        <w:tc>
          <w:tcPr>
            <w:tcW w:w="869"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lastRenderedPageBreak/>
              <w:t>Componente (C2)</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 de salud animal y de educación para la salud.</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servicios otorgados de acuerdo a las metas establecidas.</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servicios otorgados mensuales/ número de servicios programados mensuales)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nivel educativo, demarcación y edad.</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 otorgan ininterrumpidamente los servicios de salud animal y educación para la salud.</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Brindar </w:t>
            </w:r>
            <w:r w:rsidRPr="009E3878">
              <w:rPr>
                <w:rFonts w:ascii="Times New Roman" w:hAnsi="Times New Roman"/>
                <w:sz w:val="20"/>
                <w:szCs w:val="20"/>
                <w:lang w:val="es-ES"/>
              </w:rPr>
              <w:t xml:space="preserve">18,100 servicios médico veterinarios y talleres educativos a habitantes de la demarcación Tlalpan, </w:t>
            </w:r>
            <w:r w:rsidRPr="009E3878">
              <w:rPr>
                <w:rFonts w:ascii="Times New Roman" w:hAnsi="Times New Roman"/>
                <w:sz w:val="20"/>
                <w:szCs w:val="20"/>
              </w:rPr>
              <w:t>preferentemente residentes de zonas con bajo y muy bajo índice de desarrollo social.</w:t>
            </w:r>
          </w:p>
        </w:tc>
      </w:tr>
      <w:tr w:rsidR="00447CE2" w:rsidRPr="009E3878" w:rsidTr="00447CE2">
        <w:trPr>
          <w:trHeight w:hRule="exact" w:val="4239"/>
        </w:trPr>
        <w:tc>
          <w:tcPr>
            <w:tcW w:w="869"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Actividad (A1)</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Contar con la documentación que respalda el desarrollo de las actividades de los apoyos sociales.</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reportes mensuales de acuerdo a las metas establecidas</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elaborados /reporte mensual programados)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Beneficiarios</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No aplica</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apoyos sociales entregan en tiempo y forma sus reportes mensuales.</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22 colaboradores para la implementación del programa entregan sus reportes mensuales de febrero a diciembre.</w:t>
            </w:r>
          </w:p>
        </w:tc>
      </w:tr>
      <w:tr w:rsidR="00447CE2" w:rsidRPr="009E3878" w:rsidTr="00447CE2">
        <w:trPr>
          <w:trHeight w:hRule="exact" w:val="4260"/>
        </w:trPr>
        <w:tc>
          <w:tcPr>
            <w:tcW w:w="869"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lastRenderedPageBreak/>
              <w:t>Actividad (A2)</w:t>
            </w:r>
          </w:p>
        </w:tc>
        <w:tc>
          <w:tcPr>
            <w:tcW w:w="855"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Contar con la documentación que respalda el desarrollo de las actividades de los apoyos sociales.</w:t>
            </w:r>
          </w:p>
        </w:tc>
        <w:tc>
          <w:tcPr>
            <w:tcW w:w="1101"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listas de asistencias de acuerdo a las metas establecidas</w:t>
            </w:r>
          </w:p>
        </w:tc>
        <w:tc>
          <w:tcPr>
            <w:tcW w:w="99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(listas de asistencia elaboradas/listas de asistencias programadas) x 100</w:t>
            </w:r>
          </w:p>
        </w:tc>
        <w:tc>
          <w:tcPr>
            <w:tcW w:w="723"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Beneficiarios</w:t>
            </w:r>
          </w:p>
        </w:tc>
        <w:tc>
          <w:tcPr>
            <w:tcW w:w="850" w:type="dxa"/>
            <w:tcBorders>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No aplica</w:t>
            </w:r>
          </w:p>
        </w:tc>
        <w:tc>
          <w:tcPr>
            <w:tcW w:w="1134" w:type="dxa"/>
            <w:tcBorders>
              <w:lef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Listas de asistencia mensual</w:t>
            </w:r>
          </w:p>
        </w:tc>
        <w:tc>
          <w:tcPr>
            <w:tcW w:w="1134" w:type="dxa"/>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apoyos sociales entregan en tiempo y forma sus listas de asistencias mensuales.</w:t>
            </w:r>
          </w:p>
        </w:tc>
        <w:tc>
          <w:tcPr>
            <w:tcW w:w="708" w:type="dxa"/>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22 colaboradores para la implementación del programa entregan las listas de asistencia de febrero a diciembre.</w:t>
            </w:r>
          </w:p>
        </w:tc>
      </w:tr>
      <w:tr w:rsidR="00447CE2" w:rsidRPr="009E3878" w:rsidTr="00447CE2">
        <w:trPr>
          <w:trHeight w:hRule="exact" w:val="4532"/>
        </w:trPr>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Actividad (A3)</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Facilitar los servicios a los ciudadanos </w:t>
            </w:r>
            <w:proofErr w:type="spellStart"/>
            <w:r w:rsidRPr="009E3878">
              <w:rPr>
                <w:rFonts w:ascii="Times New Roman" w:hAnsi="Times New Roman"/>
                <w:sz w:val="20"/>
                <w:szCs w:val="20"/>
              </w:rPr>
              <w:t>Tlapenses</w:t>
            </w:r>
            <w:proofErr w:type="spellEnd"/>
            <w:r w:rsidRPr="009E3878">
              <w:rPr>
                <w:rFonts w:ascii="Times New Roman" w:hAnsi="Times New Roman"/>
                <w:sz w:val="20"/>
                <w:szCs w:val="20"/>
              </w:rPr>
              <w:t xml:space="preserve"> para prevenir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a través del cuidando responsable de sus perros y gatos</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asesorías médicas otorgadas de acuerdo a las metas establecidas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asesorías médicas mensuales otorgadas/ número de asesorías médicas mensuales programadas) x 100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w:t>
            </w:r>
          </w:p>
        </w:tc>
        <w:tc>
          <w:tcPr>
            <w:tcW w:w="850"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edad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 y Registro para asesorías médicas.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usuarios disponen de manera recurrente de las asesorías médicas.</w:t>
            </w:r>
          </w:p>
        </w:tc>
        <w:tc>
          <w:tcPr>
            <w:tcW w:w="708"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Otorgar 9,230 Asesorías médicas.</w:t>
            </w:r>
          </w:p>
        </w:tc>
      </w:tr>
      <w:tr w:rsidR="00447CE2" w:rsidRPr="009E3878" w:rsidTr="00447CE2">
        <w:trPr>
          <w:trHeight w:hRule="exact" w:val="4384"/>
        </w:trPr>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lastRenderedPageBreak/>
              <w:t>Actividad (A4)</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Facilitar los servicios a los ciudadanos </w:t>
            </w:r>
            <w:proofErr w:type="spellStart"/>
            <w:r w:rsidRPr="009E3878">
              <w:rPr>
                <w:rFonts w:ascii="Times New Roman" w:hAnsi="Times New Roman"/>
                <w:sz w:val="20"/>
                <w:szCs w:val="20"/>
              </w:rPr>
              <w:t>Tlapenses</w:t>
            </w:r>
            <w:proofErr w:type="spellEnd"/>
            <w:r w:rsidRPr="009E3878">
              <w:rPr>
                <w:rFonts w:ascii="Times New Roman" w:hAnsi="Times New Roman"/>
                <w:sz w:val="20"/>
                <w:szCs w:val="20"/>
              </w:rPr>
              <w:t xml:space="preserve"> para prevenir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a través del cuidando responsable de sus perros y gatos</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vacunas antirrábicas aplicadas de acuerdo a las metas establecidas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vacunas mensuales realizadas/número de vacunas mensuales programadas) x 100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w:t>
            </w:r>
          </w:p>
        </w:tc>
        <w:tc>
          <w:tcPr>
            <w:tcW w:w="850"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edad y demarcación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 y bitácora de aplicación de vacuna antirrábica.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usuarios disponen de manera recurrente del servicio de vacuna antirrábica.</w:t>
            </w:r>
          </w:p>
        </w:tc>
        <w:tc>
          <w:tcPr>
            <w:tcW w:w="708"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Aplicar 4,550 vacunas antirrábicas en la demarcación.</w:t>
            </w:r>
          </w:p>
        </w:tc>
      </w:tr>
      <w:tr w:rsidR="00447CE2" w:rsidRPr="009E3878" w:rsidTr="00447CE2">
        <w:trPr>
          <w:trHeight w:hRule="exact" w:val="4406"/>
        </w:trPr>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Actividad (A5)</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Facilitar los servicios a los ciudadanos </w:t>
            </w:r>
            <w:proofErr w:type="spellStart"/>
            <w:r w:rsidRPr="009E3878">
              <w:rPr>
                <w:rFonts w:ascii="Times New Roman" w:hAnsi="Times New Roman"/>
                <w:sz w:val="20"/>
                <w:szCs w:val="20"/>
              </w:rPr>
              <w:t>Tlapenses</w:t>
            </w:r>
            <w:proofErr w:type="spellEnd"/>
            <w:r w:rsidRPr="009E3878">
              <w:rPr>
                <w:rFonts w:ascii="Times New Roman" w:hAnsi="Times New Roman"/>
                <w:sz w:val="20"/>
                <w:szCs w:val="20"/>
              </w:rPr>
              <w:t xml:space="preserve"> para prevenir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a través del cuidando responsable de sus perros y gatos</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esterilizaciones realizadas de acuerdo a las metas establecidas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esterilizaciones mensuales realizadas/ número de esterilizaciones mensuales programados) x 100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w:t>
            </w:r>
          </w:p>
        </w:tc>
        <w:tc>
          <w:tcPr>
            <w:tcW w:w="850"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edad y demarcación.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mensual de productividad/ y carta de autorización. CVD 2018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Los usuarios disponen de manera recurrente del servicio de esterilización.</w:t>
            </w:r>
          </w:p>
        </w:tc>
        <w:tc>
          <w:tcPr>
            <w:tcW w:w="708"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Realizar 4,000 esterilizaciones en la demarcación.</w:t>
            </w:r>
          </w:p>
        </w:tc>
      </w:tr>
      <w:tr w:rsidR="00447CE2" w:rsidRPr="009E3878" w:rsidTr="00447CE2">
        <w:trPr>
          <w:trHeight w:hRule="exact" w:val="5536"/>
        </w:trPr>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lastRenderedPageBreak/>
              <w:t>Actividad (A6)</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 xml:space="preserve">Acercar los talleres educativos a los ciudadanos </w:t>
            </w:r>
            <w:proofErr w:type="spellStart"/>
            <w:r w:rsidRPr="009E3878">
              <w:rPr>
                <w:rFonts w:ascii="Times New Roman" w:hAnsi="Times New Roman"/>
                <w:sz w:val="20"/>
                <w:szCs w:val="20"/>
              </w:rPr>
              <w:t>Tlapenses</w:t>
            </w:r>
            <w:proofErr w:type="spellEnd"/>
            <w:r w:rsidRPr="009E3878">
              <w:rPr>
                <w:rFonts w:ascii="Times New Roman" w:hAnsi="Times New Roman"/>
                <w:sz w:val="20"/>
                <w:szCs w:val="20"/>
              </w:rPr>
              <w:t xml:space="preserve"> para aprendan a prevenir enfermedades </w:t>
            </w:r>
            <w:proofErr w:type="spellStart"/>
            <w:r w:rsidRPr="009E3878">
              <w:rPr>
                <w:rFonts w:ascii="Times New Roman" w:hAnsi="Times New Roman"/>
                <w:sz w:val="20"/>
                <w:szCs w:val="20"/>
              </w:rPr>
              <w:t>zoonóticas</w:t>
            </w:r>
            <w:proofErr w:type="spellEnd"/>
            <w:r w:rsidRPr="009E3878">
              <w:rPr>
                <w:rFonts w:ascii="Times New Roman" w:hAnsi="Times New Roman"/>
                <w:sz w:val="20"/>
                <w:szCs w:val="20"/>
              </w:rPr>
              <w:t xml:space="preserve"> cuidando la salud de sus animales de compañía, humana y de medio ambiente.</w:t>
            </w:r>
          </w:p>
        </w:tc>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Cumplimiento en el número de talleres educativos realizados de acuerdo a las metas establecidas</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(número de beneficiarios de los talleres educativos mensuales otorgadas/ número de beneficiarios de los talleres educativos mensuales programados) x 100</w:t>
            </w:r>
          </w:p>
        </w:tc>
        <w:tc>
          <w:tcPr>
            <w:tcW w:w="723"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Eficiencia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Servicios</w:t>
            </w:r>
          </w:p>
        </w:tc>
        <w:tc>
          <w:tcPr>
            <w:tcW w:w="850"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Por edad y demarcación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Oficios a las escuelas.</w:t>
            </w:r>
          </w:p>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Reporte de actividades lúdicas a la población atendida.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Subdirección de Promoción a la Salud y Protección Animal</w:t>
            </w:r>
          </w:p>
        </w:tc>
        <w:tc>
          <w:tcPr>
            <w:tcW w:w="993"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6000 habitantes asisten a los talleres educativos.</w:t>
            </w:r>
          </w:p>
        </w:tc>
        <w:tc>
          <w:tcPr>
            <w:tcW w:w="708" w:type="dxa"/>
            <w:tcBorders>
              <w:top w:val="single" w:sz="4" w:space="0" w:color="000000"/>
              <w:left w:val="single" w:sz="4" w:space="0" w:color="000000"/>
              <w:bottom w:val="single" w:sz="4" w:space="0" w:color="000000"/>
              <w:right w:val="single" w:sz="4" w:space="0" w:color="000000"/>
            </w:tcBorders>
          </w:tcPr>
          <w:p w:rsidR="00447CE2" w:rsidRPr="009E3878" w:rsidRDefault="00447CE2" w:rsidP="00447CE2">
            <w:pPr>
              <w:spacing w:after="0" w:line="240" w:lineRule="auto"/>
              <w:jc w:val="both"/>
              <w:rPr>
                <w:rFonts w:ascii="Times New Roman" w:hAnsi="Times New Roman"/>
                <w:sz w:val="20"/>
                <w:szCs w:val="20"/>
              </w:rPr>
            </w:pPr>
            <w:r w:rsidRPr="009E3878">
              <w:rPr>
                <w:rFonts w:ascii="Times New Roman" w:hAnsi="Times New Roman"/>
                <w:sz w:val="20"/>
                <w:szCs w:val="20"/>
              </w:rPr>
              <w:t>Impartir 320 talleres educativos de tenencia responsable en instituciones educativas.</w:t>
            </w:r>
          </w:p>
        </w:tc>
      </w:tr>
    </w:tbl>
    <w:p w:rsidR="004B6721" w:rsidRDefault="004B6721" w:rsidP="00447CE2">
      <w:pPr>
        <w:spacing w:after="0" w:line="240" w:lineRule="auto"/>
        <w:jc w:val="both"/>
        <w:rPr>
          <w:rFonts w:ascii="Times New Roman" w:hAnsi="Times New Roman"/>
          <w:b/>
          <w:sz w:val="20"/>
          <w:szCs w:val="20"/>
        </w:rPr>
      </w:pPr>
    </w:p>
    <w:p w:rsidR="00447CE2" w:rsidRDefault="00062334" w:rsidP="00447CE2">
      <w:pPr>
        <w:spacing w:after="0" w:line="240" w:lineRule="auto"/>
        <w:jc w:val="both"/>
        <w:rPr>
          <w:rFonts w:ascii="Times New Roman" w:hAnsi="Times New Roman"/>
          <w:b/>
          <w:sz w:val="20"/>
          <w:szCs w:val="20"/>
        </w:rPr>
      </w:pPr>
      <w:bookmarkStart w:id="8" w:name="_Hlk517211209"/>
      <w:r w:rsidRPr="00FB6D28">
        <w:rPr>
          <w:rFonts w:ascii="Times New Roman" w:hAnsi="Times New Roman"/>
          <w:b/>
          <w:sz w:val="20"/>
          <w:szCs w:val="20"/>
        </w:rPr>
        <w:t>Matriz de indicadores plasmada en la Reglas de Operación 2016</w:t>
      </w:r>
    </w:p>
    <w:p w:rsidR="00447CE2" w:rsidRPr="00FB6D28" w:rsidRDefault="00447CE2" w:rsidP="00447CE2">
      <w:pPr>
        <w:spacing w:after="0" w:line="240" w:lineRule="auto"/>
        <w:jc w:val="both"/>
        <w:rPr>
          <w:rFonts w:ascii="Times New Roman" w:hAnsi="Times New Roman"/>
          <w:b/>
          <w:sz w:val="20"/>
          <w:szCs w:val="20"/>
        </w:rPr>
      </w:pPr>
    </w:p>
    <w:tbl>
      <w:tblPr>
        <w:tblStyle w:val="Tablaconcuadrcula1"/>
        <w:tblW w:w="10065" w:type="dxa"/>
        <w:tblInd w:w="108" w:type="dxa"/>
        <w:tblLayout w:type="fixed"/>
        <w:tblLook w:val="04A0" w:firstRow="1" w:lastRow="0" w:firstColumn="1" w:lastColumn="0" w:noHBand="0" w:noVBand="1"/>
      </w:tblPr>
      <w:tblGrid>
        <w:gridCol w:w="863"/>
        <w:gridCol w:w="1393"/>
        <w:gridCol w:w="1394"/>
        <w:gridCol w:w="1254"/>
        <w:gridCol w:w="937"/>
        <w:gridCol w:w="992"/>
        <w:gridCol w:w="1418"/>
        <w:gridCol w:w="1814"/>
      </w:tblGrid>
      <w:tr w:rsidR="00996977" w:rsidRPr="00FB6D28" w:rsidTr="00447CE2">
        <w:trPr>
          <w:trHeight w:val="977"/>
        </w:trPr>
        <w:tc>
          <w:tcPr>
            <w:tcW w:w="863" w:type="dxa"/>
          </w:tcPr>
          <w:p w:rsidR="004B6721" w:rsidRPr="00FB6D28" w:rsidRDefault="004B6721" w:rsidP="00447CE2">
            <w:pPr>
              <w:spacing w:line="240" w:lineRule="auto"/>
              <w:contextualSpacing/>
              <w:jc w:val="center"/>
              <w:rPr>
                <w:rFonts w:ascii="Times New Roman" w:hAnsi="Times New Roman"/>
                <w:b/>
                <w:sz w:val="20"/>
                <w:szCs w:val="20"/>
              </w:rPr>
            </w:pPr>
            <w:bookmarkStart w:id="9" w:name="_Hlk485028163"/>
            <w:bookmarkEnd w:id="8"/>
            <w:r w:rsidRPr="00FB6D28">
              <w:rPr>
                <w:rFonts w:ascii="Times New Roman" w:hAnsi="Times New Roman"/>
                <w:b/>
                <w:sz w:val="20"/>
                <w:szCs w:val="20"/>
              </w:rPr>
              <w:t>Nivel de Objetivo</w:t>
            </w:r>
          </w:p>
        </w:tc>
        <w:tc>
          <w:tcPr>
            <w:tcW w:w="1393"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Objetivo</w:t>
            </w:r>
          </w:p>
        </w:tc>
        <w:tc>
          <w:tcPr>
            <w:tcW w:w="1394"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Indicador</w:t>
            </w:r>
          </w:p>
        </w:tc>
        <w:tc>
          <w:tcPr>
            <w:tcW w:w="1254"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Fórmula de cálculo</w:t>
            </w:r>
          </w:p>
        </w:tc>
        <w:tc>
          <w:tcPr>
            <w:tcW w:w="937"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Tipo de indicador</w:t>
            </w:r>
          </w:p>
        </w:tc>
        <w:tc>
          <w:tcPr>
            <w:tcW w:w="992"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Unidad de Medida</w:t>
            </w:r>
          </w:p>
        </w:tc>
        <w:tc>
          <w:tcPr>
            <w:tcW w:w="1418"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Medios de Verificación</w:t>
            </w:r>
          </w:p>
        </w:tc>
        <w:tc>
          <w:tcPr>
            <w:tcW w:w="1814" w:type="dxa"/>
          </w:tcPr>
          <w:p w:rsidR="004B6721" w:rsidRPr="00FB6D28" w:rsidRDefault="004B6721" w:rsidP="00447CE2">
            <w:pPr>
              <w:spacing w:line="240" w:lineRule="auto"/>
              <w:contextualSpacing/>
              <w:jc w:val="center"/>
              <w:rPr>
                <w:rFonts w:ascii="Times New Roman" w:hAnsi="Times New Roman"/>
                <w:b/>
                <w:sz w:val="20"/>
                <w:szCs w:val="20"/>
              </w:rPr>
            </w:pPr>
            <w:r w:rsidRPr="00FB6D28">
              <w:rPr>
                <w:rFonts w:ascii="Times New Roman" w:hAnsi="Times New Roman"/>
                <w:b/>
                <w:sz w:val="20"/>
                <w:szCs w:val="20"/>
              </w:rPr>
              <w:t>Unidad Responsable</w:t>
            </w:r>
          </w:p>
        </w:tc>
      </w:tr>
      <w:tr w:rsidR="00996977" w:rsidRPr="00FB6D28" w:rsidTr="00447CE2">
        <w:trPr>
          <w:trHeight w:val="1943"/>
        </w:trPr>
        <w:tc>
          <w:tcPr>
            <w:tcW w:w="863"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Fin</w:t>
            </w:r>
          </w:p>
        </w:tc>
        <w:tc>
          <w:tcPr>
            <w:tcW w:w="1393"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Contribuir a una cultura del cuidado de animales de compañía para mejorar la salud de estos así como la salud humana</w:t>
            </w:r>
          </w:p>
        </w:tc>
        <w:tc>
          <w:tcPr>
            <w:tcW w:w="139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xml:space="preserve">Percepción de los usuarios en cuanto a la eficacia en concientización del cuidado responsable de animales de compañía </w:t>
            </w:r>
          </w:p>
        </w:tc>
        <w:tc>
          <w:tcPr>
            <w:tcW w:w="125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(usuarios que califican el servicio como bueno o excelente/ usuarios encuestados) x 100</w:t>
            </w:r>
          </w:p>
        </w:tc>
        <w:tc>
          <w:tcPr>
            <w:tcW w:w="937"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Calidad</w:t>
            </w:r>
          </w:p>
        </w:tc>
        <w:tc>
          <w:tcPr>
            <w:tcW w:w="992"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Encuesta de satisfacción CVD 2016</w:t>
            </w:r>
          </w:p>
        </w:tc>
        <w:tc>
          <w:tcPr>
            <w:tcW w:w="181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2670"/>
        </w:trPr>
        <w:tc>
          <w:tcPr>
            <w:tcW w:w="863" w:type="dxa"/>
            <w:vAlign w:val="center"/>
          </w:tcPr>
          <w:p w:rsidR="003B51C5" w:rsidRPr="00FB6D28" w:rsidRDefault="00D976EF"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Propósito</w:t>
            </w:r>
          </w:p>
        </w:tc>
        <w:tc>
          <w:tcPr>
            <w:tcW w:w="1393"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Fomentar el cuidado responsable de animales de compañía brindando servicios de medicina veterinaria asequibles y accesibles</w:t>
            </w:r>
          </w:p>
        </w:tc>
        <w:tc>
          <w:tcPr>
            <w:tcW w:w="139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Percepción de los usuarios de la accesibilidad y asequibilidad de los servicios</w:t>
            </w:r>
          </w:p>
        </w:tc>
        <w:tc>
          <w:tcPr>
            <w:tcW w:w="125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(usuarios que califican el servicio como asequible y/o accesible/ usuarios encuestados) x 100</w:t>
            </w:r>
          </w:p>
        </w:tc>
        <w:tc>
          <w:tcPr>
            <w:tcW w:w="937" w:type="dxa"/>
          </w:tcPr>
          <w:p w:rsidR="004B6721" w:rsidRPr="00FB6D28" w:rsidRDefault="004B6721" w:rsidP="00447CE2">
            <w:pPr>
              <w:spacing w:line="240" w:lineRule="auto"/>
              <w:contextualSpacing/>
              <w:rPr>
                <w:rFonts w:ascii="Times New Roman" w:hAnsi="Times New Roman"/>
                <w:sz w:val="20"/>
                <w:szCs w:val="20"/>
              </w:rPr>
            </w:pPr>
            <w:r w:rsidRPr="00FB6D28">
              <w:rPr>
                <w:rFonts w:ascii="Times New Roman" w:hAnsi="Times New Roman"/>
                <w:sz w:val="20"/>
                <w:szCs w:val="20"/>
              </w:rPr>
              <w:t>Calidad</w:t>
            </w:r>
          </w:p>
        </w:tc>
        <w:tc>
          <w:tcPr>
            <w:tcW w:w="992"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Encuesta de satisfacción CVD 2016</w:t>
            </w:r>
          </w:p>
        </w:tc>
        <w:tc>
          <w:tcPr>
            <w:tcW w:w="1814" w:type="dxa"/>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640"/>
        </w:trPr>
        <w:tc>
          <w:tcPr>
            <w:tcW w:w="863" w:type="dxa"/>
            <w:vMerge w:val="restart"/>
          </w:tcPr>
          <w:p w:rsidR="004B6721" w:rsidRPr="00FB6D28" w:rsidRDefault="004B6721" w:rsidP="00447CE2">
            <w:pPr>
              <w:spacing w:line="240" w:lineRule="auto"/>
              <w:contextualSpacing/>
              <w:jc w:val="center"/>
              <w:rPr>
                <w:rFonts w:ascii="Times New Roman" w:hAnsi="Times New Roman"/>
                <w:sz w:val="20"/>
                <w:szCs w:val="20"/>
              </w:rPr>
            </w:pPr>
            <w:proofErr w:type="spellStart"/>
            <w:r w:rsidRPr="00FB6D28">
              <w:rPr>
                <w:rFonts w:ascii="Times New Roman" w:hAnsi="Times New Roman"/>
                <w:sz w:val="20"/>
                <w:szCs w:val="20"/>
              </w:rPr>
              <w:t>Compo-nentes</w:t>
            </w:r>
            <w:proofErr w:type="spellEnd"/>
          </w:p>
        </w:tc>
        <w:tc>
          <w:tcPr>
            <w:tcW w:w="1393" w:type="dxa"/>
            <w:vMerge w:val="restart"/>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xml:space="preserve">Desparasitaciones, esterilizaciones, vacunación </w:t>
            </w:r>
            <w:r w:rsidRPr="00FB6D28">
              <w:rPr>
                <w:rFonts w:ascii="Times New Roman" w:hAnsi="Times New Roman"/>
                <w:sz w:val="20"/>
                <w:szCs w:val="20"/>
              </w:rPr>
              <w:lastRenderedPageBreak/>
              <w:t>antirrábica,  consulta veterinaria general, acciones preventivas, talleres educativos</w:t>
            </w:r>
          </w:p>
        </w:tc>
        <w:tc>
          <w:tcPr>
            <w:tcW w:w="139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lastRenderedPageBreak/>
              <w:t>Cumplimiento en el número de desparasitacio</w:t>
            </w:r>
            <w:r w:rsidRPr="00FB6D28">
              <w:rPr>
                <w:rFonts w:ascii="Times New Roman" w:hAnsi="Times New Roman"/>
                <w:sz w:val="20"/>
                <w:szCs w:val="20"/>
              </w:rPr>
              <w:lastRenderedPageBreak/>
              <w:t>nes a perros y gatos programadas</w:t>
            </w:r>
          </w:p>
        </w:tc>
        <w:tc>
          <w:tcPr>
            <w:tcW w:w="125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lastRenderedPageBreak/>
              <w:t>(Desparasitaciones realizadas/ Desparasitac</w:t>
            </w:r>
            <w:r w:rsidRPr="00FB6D28">
              <w:rPr>
                <w:rFonts w:ascii="Times New Roman" w:hAnsi="Times New Roman"/>
                <w:sz w:val="20"/>
                <w:szCs w:val="20"/>
              </w:rPr>
              <w:lastRenderedPageBreak/>
              <w:t>iones programadas) x 100</w:t>
            </w:r>
          </w:p>
        </w:tc>
        <w:tc>
          <w:tcPr>
            <w:tcW w:w="937"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lastRenderedPageBreak/>
              <w:t>Eficacia</w:t>
            </w:r>
          </w:p>
        </w:tc>
        <w:tc>
          <w:tcPr>
            <w:tcW w:w="992"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625"/>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esterilizaciones programadas</w:t>
            </w:r>
          </w:p>
        </w:tc>
        <w:tc>
          <w:tcPr>
            <w:tcW w:w="125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(esterilizaciones realizadas/esterilizaciones programadas) x 100</w:t>
            </w:r>
          </w:p>
        </w:tc>
        <w:tc>
          <w:tcPr>
            <w:tcW w:w="937"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551"/>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de la aplicación de dosis de vacunas antirrábicas a perros y gatos programadas</w:t>
            </w:r>
          </w:p>
        </w:tc>
        <w:tc>
          <w:tcPr>
            <w:tcW w:w="125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xml:space="preserve">(dosis de vacuna antirrábica aplicadas/dosis de vacuna antirrábica programadas) x 100 </w:t>
            </w:r>
          </w:p>
        </w:tc>
        <w:tc>
          <w:tcPr>
            <w:tcW w:w="937"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1192"/>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consultas programadas</w:t>
            </w:r>
          </w:p>
        </w:tc>
        <w:tc>
          <w:tcPr>
            <w:tcW w:w="125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(consultas de veterinaria general brindadas/consultas de veterinaria general programadas) x 100</w:t>
            </w:r>
          </w:p>
        </w:tc>
        <w:tc>
          <w:tcPr>
            <w:tcW w:w="937"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387"/>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acciones preventivas programadas</w:t>
            </w:r>
          </w:p>
        </w:tc>
        <w:tc>
          <w:tcPr>
            <w:tcW w:w="125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(acciones preventivas realizadas/ acciones preventivas programadas) x 100</w:t>
            </w:r>
          </w:p>
        </w:tc>
        <w:tc>
          <w:tcPr>
            <w:tcW w:w="937"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402"/>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talleres educativos programados</w:t>
            </w:r>
          </w:p>
        </w:tc>
        <w:tc>
          <w:tcPr>
            <w:tcW w:w="125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(talleres educativos llevados a cabo/ talleres educativos programados) x 100</w:t>
            </w:r>
          </w:p>
        </w:tc>
        <w:tc>
          <w:tcPr>
            <w:tcW w:w="937"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1028"/>
        </w:trPr>
        <w:tc>
          <w:tcPr>
            <w:tcW w:w="863" w:type="dxa"/>
            <w:vMerge w:val="restart"/>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Actividades</w:t>
            </w:r>
          </w:p>
        </w:tc>
        <w:tc>
          <w:tcPr>
            <w:tcW w:w="1393" w:type="dxa"/>
            <w:vMerge w:val="restart"/>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xml:space="preserve">Jornadas de sanidad animal comunitarias, intervenciones en escuelas de nivel básico, acciones en la clínica veterinaria delegacional, ferias de </w:t>
            </w:r>
            <w:r w:rsidRPr="00FB6D28">
              <w:rPr>
                <w:rFonts w:ascii="Times New Roman" w:hAnsi="Times New Roman"/>
                <w:sz w:val="20"/>
                <w:szCs w:val="20"/>
              </w:rPr>
              <w:lastRenderedPageBreak/>
              <w:t xml:space="preserve">bienestar animal </w:t>
            </w:r>
          </w:p>
        </w:tc>
        <w:tc>
          <w:tcPr>
            <w:tcW w:w="139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lastRenderedPageBreak/>
              <w:t>Cumplimiento en el número de jornadas de sanidad animal comunitarias programadas</w:t>
            </w:r>
          </w:p>
        </w:tc>
        <w:tc>
          <w:tcPr>
            <w:tcW w:w="125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(número de jornadas de sanidad animal comunitarias realizadas/ número de jornadas de sanidad animal comunitarias) x 100</w:t>
            </w:r>
          </w:p>
        </w:tc>
        <w:tc>
          <w:tcPr>
            <w:tcW w:w="937"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1400"/>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actividades en escuelas programadas</w:t>
            </w:r>
          </w:p>
        </w:tc>
        <w:tc>
          <w:tcPr>
            <w:tcW w:w="125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actividades en escuelas realizadas/ actividades en escuelas programadas) x 100</w:t>
            </w:r>
          </w:p>
        </w:tc>
        <w:tc>
          <w:tcPr>
            <w:tcW w:w="937"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bottom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996977" w:rsidRPr="00FB6D28" w:rsidTr="00447CE2">
        <w:trPr>
          <w:trHeight w:val="1508"/>
        </w:trPr>
        <w:tc>
          <w:tcPr>
            <w:tcW w:w="86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3" w:type="dxa"/>
            <w:vMerge/>
          </w:tcPr>
          <w:p w:rsidR="004B6721" w:rsidRPr="00FB6D28" w:rsidRDefault="004B6721" w:rsidP="00447CE2">
            <w:pPr>
              <w:spacing w:line="240" w:lineRule="auto"/>
              <w:contextualSpacing/>
              <w:jc w:val="center"/>
              <w:rPr>
                <w:rFonts w:ascii="Times New Roman" w:hAnsi="Times New Roman"/>
                <w:sz w:val="20"/>
                <w:szCs w:val="20"/>
              </w:rPr>
            </w:pPr>
          </w:p>
        </w:tc>
        <w:tc>
          <w:tcPr>
            <w:tcW w:w="139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Cumplimiento en el número de ferias de bienestar animal programadas</w:t>
            </w:r>
          </w:p>
        </w:tc>
        <w:tc>
          <w:tcPr>
            <w:tcW w:w="125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 número de ferias de bienestar animal realizadas/ número de ferias de bienestar animal programadas) x 100</w:t>
            </w:r>
          </w:p>
        </w:tc>
        <w:tc>
          <w:tcPr>
            <w:tcW w:w="937"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Eficacia</w:t>
            </w:r>
          </w:p>
        </w:tc>
        <w:tc>
          <w:tcPr>
            <w:tcW w:w="992"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Porcentaje</w:t>
            </w:r>
          </w:p>
        </w:tc>
        <w:tc>
          <w:tcPr>
            <w:tcW w:w="1418"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Reporte mensual de productividad</w:t>
            </w:r>
          </w:p>
        </w:tc>
        <w:tc>
          <w:tcPr>
            <w:tcW w:w="1814" w:type="dxa"/>
            <w:tcBorders>
              <w:top w:val="single" w:sz="4" w:space="0" w:color="auto"/>
            </w:tcBorders>
          </w:tcPr>
          <w:p w:rsidR="004B6721" w:rsidRPr="00FB6D28" w:rsidRDefault="004B6721" w:rsidP="00447CE2">
            <w:pPr>
              <w:spacing w:line="240" w:lineRule="auto"/>
              <w:contextualSpacing/>
              <w:jc w:val="center"/>
              <w:rPr>
                <w:rFonts w:ascii="Times New Roman" w:hAnsi="Times New Roman"/>
                <w:sz w:val="20"/>
                <w:szCs w:val="20"/>
              </w:rPr>
            </w:pPr>
            <w:r w:rsidRPr="00FB6D28">
              <w:rPr>
                <w:rFonts w:ascii="Times New Roman" w:hAnsi="Times New Roman"/>
                <w:sz w:val="20"/>
                <w:szCs w:val="20"/>
              </w:rPr>
              <w:t>Subdirección de Promoción a la Salud y Protección Animal</w:t>
            </w:r>
          </w:p>
        </w:tc>
      </w:tr>
    </w:tbl>
    <w:p w:rsidR="004B6721" w:rsidRPr="00447CE2" w:rsidRDefault="004B6721" w:rsidP="00447CE2">
      <w:pPr>
        <w:spacing w:after="0" w:line="240" w:lineRule="auto"/>
        <w:rPr>
          <w:rFonts w:ascii="Times New Roman" w:hAnsi="Times New Roman"/>
          <w:sz w:val="20"/>
          <w:szCs w:val="20"/>
        </w:rPr>
      </w:pPr>
    </w:p>
    <w:bookmarkEnd w:id="9"/>
    <w:p w:rsidR="00FA0273" w:rsidRDefault="00FA0273" w:rsidP="00447CE2">
      <w:pPr>
        <w:spacing w:after="0" w:line="240" w:lineRule="auto"/>
        <w:rPr>
          <w:rFonts w:ascii="Times New Roman" w:hAnsi="Times New Roman"/>
          <w:b/>
          <w:sz w:val="20"/>
          <w:szCs w:val="20"/>
        </w:rPr>
      </w:pPr>
      <w:r w:rsidRPr="00FB6D28">
        <w:rPr>
          <w:rFonts w:ascii="Times New Roman" w:hAnsi="Times New Roman"/>
          <w:b/>
          <w:sz w:val="20"/>
          <w:szCs w:val="20"/>
        </w:rPr>
        <w:t>Matriz de indicadores plasmada en la Reglas de Operación 2017.</w:t>
      </w:r>
    </w:p>
    <w:p w:rsidR="00447CE2" w:rsidRPr="00447CE2" w:rsidRDefault="00447CE2" w:rsidP="00447CE2">
      <w:pPr>
        <w:spacing w:after="0" w:line="240" w:lineRule="auto"/>
        <w:rPr>
          <w:rFonts w:ascii="Times New Roman" w:hAnsi="Times New Roman"/>
          <w:sz w:val="20"/>
          <w:szCs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417"/>
        <w:gridCol w:w="1418"/>
        <w:gridCol w:w="1275"/>
        <w:gridCol w:w="851"/>
        <w:gridCol w:w="992"/>
        <w:gridCol w:w="1418"/>
        <w:gridCol w:w="1842"/>
      </w:tblGrid>
      <w:tr w:rsidR="00B12A42" w:rsidRPr="00FB6D28" w:rsidTr="00B12A42">
        <w:trPr>
          <w:trHeight w:hRule="exact" w:val="1134"/>
        </w:trPr>
        <w:tc>
          <w:tcPr>
            <w:tcW w:w="993"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Nivel de Objetivo:</w:t>
            </w:r>
          </w:p>
        </w:tc>
        <w:tc>
          <w:tcPr>
            <w:tcW w:w="1417"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Objetivo:</w:t>
            </w:r>
          </w:p>
        </w:tc>
        <w:tc>
          <w:tcPr>
            <w:tcW w:w="1418"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Indicador:</w:t>
            </w:r>
          </w:p>
        </w:tc>
        <w:tc>
          <w:tcPr>
            <w:tcW w:w="1275"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Fórmula de Cálculo:</w:t>
            </w:r>
          </w:p>
        </w:tc>
        <w:tc>
          <w:tcPr>
            <w:tcW w:w="851"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Tipo de Indicador:</w:t>
            </w:r>
          </w:p>
        </w:tc>
        <w:tc>
          <w:tcPr>
            <w:tcW w:w="992" w:type="dxa"/>
            <w:tcBorders>
              <w:right w:val="single" w:sz="4" w:space="0" w:color="000000"/>
            </w:tcBorders>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Unidad de Medida:</w:t>
            </w:r>
          </w:p>
        </w:tc>
        <w:tc>
          <w:tcPr>
            <w:tcW w:w="1418" w:type="dxa"/>
            <w:tcBorders>
              <w:left w:val="single" w:sz="4" w:space="0" w:color="000000"/>
            </w:tcBorders>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Medios de Verificación:</w:t>
            </w:r>
          </w:p>
        </w:tc>
        <w:tc>
          <w:tcPr>
            <w:tcW w:w="1842" w:type="dxa"/>
            <w:shd w:val="clear" w:color="auto" w:fill="auto"/>
          </w:tcPr>
          <w:p w:rsidR="00B12A42" w:rsidRPr="00FB6D28" w:rsidRDefault="00B12A42" w:rsidP="00447CE2">
            <w:pPr>
              <w:spacing w:after="0" w:line="240" w:lineRule="auto"/>
              <w:jc w:val="center"/>
              <w:rPr>
                <w:rFonts w:ascii="Times New Roman" w:hAnsi="Times New Roman"/>
                <w:sz w:val="20"/>
                <w:szCs w:val="20"/>
              </w:rPr>
            </w:pPr>
            <w:r w:rsidRPr="00FB6D28">
              <w:rPr>
                <w:rFonts w:ascii="Times New Roman" w:hAnsi="Times New Roman"/>
                <w:sz w:val="20"/>
                <w:szCs w:val="20"/>
              </w:rPr>
              <w:t>Unidad Responsable de la Medición:</w:t>
            </w:r>
          </w:p>
        </w:tc>
      </w:tr>
      <w:tr w:rsidR="00B12A42" w:rsidRPr="00FB6D28" w:rsidTr="00B12A42">
        <w:trPr>
          <w:trHeight w:val="3824"/>
        </w:trPr>
        <w:tc>
          <w:tcPr>
            <w:tcW w:w="993"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Fin</w:t>
            </w:r>
          </w:p>
        </w:tc>
        <w:tc>
          <w:tcPr>
            <w:tcW w:w="1417"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Contribuir a una cultura del cuidado de animales de compañía para mejorar la salud de estos así como la salud humana</w:t>
            </w:r>
          </w:p>
        </w:tc>
        <w:tc>
          <w:tcPr>
            <w:tcW w:w="1418"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Percepción de los usuarios en cuanto a la eficacia en concientización del cuidado responsable de animales de compañía</w:t>
            </w:r>
          </w:p>
        </w:tc>
        <w:tc>
          <w:tcPr>
            <w:tcW w:w="1275"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(usuarios que califican el servicio como bueno o excelente/usuarios encuestados) x 100</w:t>
            </w:r>
          </w:p>
        </w:tc>
        <w:tc>
          <w:tcPr>
            <w:tcW w:w="851"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Calidad</w:t>
            </w:r>
          </w:p>
        </w:tc>
        <w:tc>
          <w:tcPr>
            <w:tcW w:w="992" w:type="dxa"/>
            <w:tcBorders>
              <w:righ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Usuarios</w:t>
            </w:r>
          </w:p>
        </w:tc>
        <w:tc>
          <w:tcPr>
            <w:tcW w:w="1418" w:type="dxa"/>
            <w:tcBorders>
              <w:lef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Encuesta de satisfacción, opinión de pláticas y obra de teatro CVD 2017</w:t>
            </w:r>
          </w:p>
        </w:tc>
        <w:tc>
          <w:tcPr>
            <w:tcW w:w="1842"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B12A42">
        <w:trPr>
          <w:trHeight w:hRule="exact" w:val="2839"/>
        </w:trPr>
        <w:tc>
          <w:tcPr>
            <w:tcW w:w="993"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Propósito</w:t>
            </w:r>
          </w:p>
        </w:tc>
        <w:tc>
          <w:tcPr>
            <w:tcW w:w="1417"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Fomentar el cuidado responsable de animales de compañía brindando servicios de medicina veterinaria asequibles y accesibles</w:t>
            </w:r>
          </w:p>
        </w:tc>
        <w:tc>
          <w:tcPr>
            <w:tcW w:w="1418"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Percepción de los usuarios de la accesibilidad y asequibilidad de los servicios</w:t>
            </w:r>
          </w:p>
        </w:tc>
        <w:tc>
          <w:tcPr>
            <w:tcW w:w="1275"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(usuarios que califican el servicio como asequible y/o accesible/usuarios encuestados) x 100</w:t>
            </w:r>
          </w:p>
        </w:tc>
        <w:tc>
          <w:tcPr>
            <w:tcW w:w="851"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Calidad</w:t>
            </w:r>
          </w:p>
        </w:tc>
        <w:tc>
          <w:tcPr>
            <w:tcW w:w="992" w:type="dxa"/>
            <w:tcBorders>
              <w:righ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Usuarios</w:t>
            </w:r>
          </w:p>
        </w:tc>
        <w:tc>
          <w:tcPr>
            <w:tcW w:w="1418" w:type="dxa"/>
            <w:tcBorders>
              <w:lef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Encuestas de satisfacción, opinión de pláticas y obra de teatro CVD2017</w:t>
            </w:r>
          </w:p>
        </w:tc>
        <w:tc>
          <w:tcPr>
            <w:tcW w:w="1842"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1857"/>
        </w:trPr>
        <w:tc>
          <w:tcPr>
            <w:tcW w:w="993"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lastRenderedPageBreak/>
              <w:t>Componente (C1)</w:t>
            </w:r>
          </w:p>
        </w:tc>
        <w:tc>
          <w:tcPr>
            <w:tcW w:w="1417"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Tlapenses</w:t>
            </w:r>
            <w:proofErr w:type="spellEnd"/>
            <w:r w:rsidRPr="00FB6D28">
              <w:rPr>
                <w:rFonts w:ascii="Times New Roman" w:hAnsi="Times New Roman"/>
                <w:sz w:val="20"/>
                <w:szCs w:val="20"/>
              </w:rPr>
              <w:t xml:space="preserve"> para poder cuidar responsablemente la salud de sus perros y gatos</w:t>
            </w:r>
          </w:p>
        </w:tc>
        <w:tc>
          <w:tcPr>
            <w:tcW w:w="1418"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Cumplimiento en el número de servicios veterinarios otorgados de acuerdo a las metas establecidas</w:t>
            </w:r>
          </w:p>
        </w:tc>
        <w:tc>
          <w:tcPr>
            <w:tcW w:w="1275"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Eficiencia</w:t>
            </w:r>
          </w:p>
        </w:tc>
        <w:tc>
          <w:tcPr>
            <w:tcW w:w="992" w:type="dxa"/>
            <w:tcBorders>
              <w:righ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Servicios</w:t>
            </w:r>
          </w:p>
        </w:tc>
        <w:tc>
          <w:tcPr>
            <w:tcW w:w="1418" w:type="dxa"/>
            <w:tcBorders>
              <w:lef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Reporte mensual de productividad</w:t>
            </w:r>
          </w:p>
        </w:tc>
        <w:tc>
          <w:tcPr>
            <w:tcW w:w="1842"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1983"/>
        </w:trPr>
        <w:tc>
          <w:tcPr>
            <w:tcW w:w="993"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Componente (C2)</w:t>
            </w:r>
          </w:p>
        </w:tc>
        <w:tc>
          <w:tcPr>
            <w:tcW w:w="1417"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 xml:space="preserve">Cumplimiento en el número de esterilizaciones </w:t>
            </w:r>
            <w:proofErr w:type="gramStart"/>
            <w:r w:rsidRPr="00FB6D28">
              <w:rPr>
                <w:rFonts w:ascii="Times New Roman" w:hAnsi="Times New Roman"/>
                <w:sz w:val="20"/>
                <w:szCs w:val="20"/>
              </w:rPr>
              <w:t>otorgados</w:t>
            </w:r>
            <w:proofErr w:type="gramEnd"/>
            <w:r w:rsidRPr="00FB6D28">
              <w:rPr>
                <w:rFonts w:ascii="Times New Roman" w:hAnsi="Times New Roman"/>
                <w:sz w:val="20"/>
                <w:szCs w:val="20"/>
              </w:rPr>
              <w:t xml:space="preserve"> de acuerdo a las metas establecidas.</w:t>
            </w:r>
          </w:p>
        </w:tc>
        <w:tc>
          <w:tcPr>
            <w:tcW w:w="1275"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Eficiencia</w:t>
            </w:r>
          </w:p>
        </w:tc>
        <w:tc>
          <w:tcPr>
            <w:tcW w:w="992" w:type="dxa"/>
            <w:tcBorders>
              <w:righ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Servicios</w:t>
            </w:r>
          </w:p>
        </w:tc>
        <w:tc>
          <w:tcPr>
            <w:tcW w:w="1418" w:type="dxa"/>
            <w:tcBorders>
              <w:left w:val="single" w:sz="4" w:space="0" w:color="000000"/>
            </w:tcBorders>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Reporte mensual de productividad</w:t>
            </w:r>
          </w:p>
        </w:tc>
        <w:tc>
          <w:tcPr>
            <w:tcW w:w="1842" w:type="dxa"/>
            <w:shd w:val="clear" w:color="auto" w:fill="auto"/>
          </w:tcPr>
          <w:p w:rsidR="00B12A42" w:rsidRPr="00FB6D28" w:rsidRDefault="00B12A42" w:rsidP="00447CE2">
            <w:pPr>
              <w:spacing w:after="0" w:line="240" w:lineRule="auto"/>
              <w:jc w:val="both"/>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1982"/>
        </w:trPr>
        <w:tc>
          <w:tcPr>
            <w:tcW w:w="993"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Componente (C3)</w:t>
            </w:r>
          </w:p>
        </w:tc>
        <w:tc>
          <w:tcPr>
            <w:tcW w:w="1417"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Cumplimiento en el número de vacunas antirrábicas aplicadas de acuerdo a las metas establecidas</w:t>
            </w:r>
          </w:p>
        </w:tc>
        <w:tc>
          <w:tcPr>
            <w:tcW w:w="1275"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Eficiencia</w:t>
            </w:r>
          </w:p>
        </w:tc>
        <w:tc>
          <w:tcPr>
            <w:tcW w:w="992" w:type="dxa"/>
            <w:tcBorders>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w:t>
            </w:r>
          </w:p>
        </w:tc>
        <w:tc>
          <w:tcPr>
            <w:tcW w:w="1418" w:type="dxa"/>
            <w:tcBorders>
              <w:lef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Reporte mensual de productividad</w:t>
            </w:r>
          </w:p>
        </w:tc>
        <w:tc>
          <w:tcPr>
            <w:tcW w:w="1842"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2124"/>
        </w:trPr>
        <w:tc>
          <w:tcPr>
            <w:tcW w:w="993"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Componente (C4)</w:t>
            </w:r>
          </w:p>
        </w:tc>
        <w:tc>
          <w:tcPr>
            <w:tcW w:w="1417"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Cumplimiento en el número de beneficiarios de talleres educativos otorgados de acuerdo a las metas establecidas</w:t>
            </w:r>
          </w:p>
        </w:tc>
        <w:tc>
          <w:tcPr>
            <w:tcW w:w="1275"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Eficiencia</w:t>
            </w:r>
          </w:p>
        </w:tc>
        <w:tc>
          <w:tcPr>
            <w:tcW w:w="992" w:type="dxa"/>
            <w:tcBorders>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Beneficiarios</w:t>
            </w:r>
          </w:p>
        </w:tc>
        <w:tc>
          <w:tcPr>
            <w:tcW w:w="1418" w:type="dxa"/>
            <w:tcBorders>
              <w:lef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Reporte mensual de productividad</w:t>
            </w:r>
          </w:p>
        </w:tc>
        <w:tc>
          <w:tcPr>
            <w:tcW w:w="1842" w:type="dxa"/>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1971"/>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Actividad (A1)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Cumplimiento en el número de desparasitaciones otorgados de acuerdo a las mestas establecidas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Eficiencia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Reporte mensual de productividad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B12A42">
        <w:trPr>
          <w:trHeight w:hRule="exact" w:val="2708"/>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Actividad (A2)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Cumplimiento en el número de consultas veterinarias otorgados de acuerdo a las metas establecidas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Eficiencia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Reporte mensual de productividad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Subdirección de Promoción a la Salud y Protección Animal</w:t>
            </w:r>
          </w:p>
        </w:tc>
      </w:tr>
      <w:tr w:rsidR="00B12A42" w:rsidRPr="00FB6D28" w:rsidTr="00F15758">
        <w:trPr>
          <w:trHeight w:hRule="exact" w:val="1857"/>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lastRenderedPageBreak/>
              <w:t>Actividad (A3)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 xml:space="preserve">Facilitar los servicios a los ciudadanos </w:t>
            </w:r>
            <w:proofErr w:type="spellStart"/>
            <w:r w:rsidRPr="00FB6D28">
              <w:rPr>
                <w:rFonts w:ascii="Times New Roman" w:hAnsi="Times New Roman"/>
                <w:sz w:val="20"/>
                <w:szCs w:val="20"/>
              </w:rPr>
              <w:t>Tlapeneses</w:t>
            </w:r>
            <w:proofErr w:type="spellEnd"/>
            <w:r w:rsidRPr="00FB6D28">
              <w:rPr>
                <w:rFonts w:ascii="Times New Roman" w:hAnsi="Times New Roman"/>
                <w:sz w:val="20"/>
                <w:szCs w:val="20"/>
              </w:rPr>
              <w:t xml:space="preserve"> para poder cuidar responsablemente la salud de sus perros y gatos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Cumplimiento en el número de cirugía general otorgados de acuerdo a las metas establecidas</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 otorgados/servicios programados) x 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Eficiencia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Servicios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Reporte mensual de productividad</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B12A42" w:rsidRPr="00FB6D28" w:rsidRDefault="00B12A42" w:rsidP="00447CE2">
            <w:pPr>
              <w:spacing w:after="0" w:line="240" w:lineRule="auto"/>
              <w:rPr>
                <w:rFonts w:ascii="Times New Roman" w:hAnsi="Times New Roman"/>
                <w:sz w:val="20"/>
                <w:szCs w:val="20"/>
              </w:rPr>
            </w:pPr>
            <w:r w:rsidRPr="00FB6D28">
              <w:rPr>
                <w:rFonts w:ascii="Times New Roman" w:hAnsi="Times New Roman"/>
                <w:sz w:val="20"/>
                <w:szCs w:val="20"/>
              </w:rPr>
              <w:t>Subdirección de Promoción a la Salud y Protección Animal</w:t>
            </w:r>
          </w:p>
        </w:tc>
      </w:tr>
    </w:tbl>
    <w:p w:rsidR="00B42D27" w:rsidRPr="00F15758" w:rsidRDefault="00B42D27" w:rsidP="00F15758">
      <w:pPr>
        <w:spacing w:after="0" w:line="240" w:lineRule="auto"/>
        <w:jc w:val="both"/>
        <w:rPr>
          <w:rFonts w:ascii="Times New Roman" w:hAnsi="Times New Roman"/>
          <w:sz w:val="20"/>
          <w:szCs w:val="20"/>
        </w:rPr>
      </w:pPr>
    </w:p>
    <w:p w:rsidR="00957639" w:rsidRPr="00F15758" w:rsidRDefault="00AE4E5B" w:rsidP="00F15758">
      <w:pPr>
        <w:spacing w:after="0" w:line="240" w:lineRule="auto"/>
        <w:jc w:val="both"/>
        <w:rPr>
          <w:rFonts w:ascii="Times New Roman" w:hAnsi="Times New Roman"/>
          <w:sz w:val="20"/>
          <w:szCs w:val="20"/>
        </w:rPr>
      </w:pPr>
      <w:r w:rsidRPr="00FB6D28">
        <w:rPr>
          <w:rFonts w:ascii="Times New Roman" w:hAnsi="Times New Roman"/>
          <w:b/>
          <w:sz w:val="20"/>
          <w:szCs w:val="20"/>
        </w:rPr>
        <w:t>III.3</w:t>
      </w:r>
      <w:r w:rsidR="00957639" w:rsidRPr="00FB6D28">
        <w:rPr>
          <w:rFonts w:ascii="Times New Roman" w:hAnsi="Times New Roman"/>
          <w:b/>
          <w:sz w:val="20"/>
          <w:szCs w:val="20"/>
        </w:rPr>
        <w:t>.6. Consistencia Interna del Programa Social (Lógica Vertical)</w:t>
      </w:r>
      <w:r w:rsidR="00957639" w:rsidRPr="00FB6D28">
        <w:rPr>
          <w:rFonts w:ascii="Times New Roman" w:hAnsi="Times New Roman"/>
          <w:b/>
          <w:sz w:val="20"/>
          <w:szCs w:val="20"/>
        </w:rPr>
        <w:cr/>
      </w:r>
    </w:p>
    <w:tbl>
      <w:tblPr>
        <w:tblStyle w:val="Tablaconcuadrcula"/>
        <w:tblW w:w="10093" w:type="dxa"/>
        <w:tblInd w:w="108" w:type="dxa"/>
        <w:tblLook w:val="04A0" w:firstRow="1" w:lastRow="0" w:firstColumn="1" w:lastColumn="0" w:noHBand="0" w:noVBand="1"/>
      </w:tblPr>
      <w:tblGrid>
        <w:gridCol w:w="3222"/>
        <w:gridCol w:w="1246"/>
        <w:gridCol w:w="1255"/>
        <w:gridCol w:w="1862"/>
        <w:gridCol w:w="2508"/>
      </w:tblGrid>
      <w:tr w:rsidR="00307CC3" w:rsidRPr="00FB6D28" w:rsidTr="00F15758">
        <w:trPr>
          <w:trHeight w:val="95"/>
        </w:trPr>
        <w:tc>
          <w:tcPr>
            <w:tcW w:w="3222" w:type="dxa"/>
            <w:vMerge w:val="restart"/>
            <w:vAlign w:val="center"/>
          </w:tcPr>
          <w:p w:rsidR="00307CC3" w:rsidRPr="00FB6D28" w:rsidRDefault="00307CC3" w:rsidP="00F15758">
            <w:pPr>
              <w:spacing w:line="240" w:lineRule="auto"/>
              <w:jc w:val="center"/>
              <w:rPr>
                <w:rFonts w:ascii="Times New Roman" w:hAnsi="Times New Roman"/>
                <w:b/>
                <w:sz w:val="20"/>
                <w:szCs w:val="20"/>
              </w:rPr>
            </w:pPr>
            <w:r w:rsidRPr="00FB6D28">
              <w:rPr>
                <w:rFonts w:ascii="Times New Roman" w:hAnsi="Times New Roman"/>
                <w:b/>
                <w:sz w:val="20"/>
                <w:szCs w:val="20"/>
              </w:rPr>
              <w:t>Aspecto</w:t>
            </w:r>
          </w:p>
        </w:tc>
        <w:tc>
          <w:tcPr>
            <w:tcW w:w="4363" w:type="dxa"/>
            <w:gridSpan w:val="3"/>
          </w:tcPr>
          <w:p w:rsidR="00307CC3" w:rsidRPr="00FB6D28" w:rsidRDefault="00307CC3" w:rsidP="00F15758">
            <w:pPr>
              <w:spacing w:line="240" w:lineRule="auto"/>
              <w:jc w:val="center"/>
              <w:rPr>
                <w:rFonts w:ascii="Times New Roman" w:hAnsi="Times New Roman"/>
                <w:b/>
                <w:sz w:val="20"/>
                <w:szCs w:val="20"/>
              </w:rPr>
            </w:pPr>
            <w:r w:rsidRPr="00FB6D28">
              <w:rPr>
                <w:rFonts w:ascii="Times New Roman" w:hAnsi="Times New Roman"/>
                <w:b/>
                <w:sz w:val="20"/>
                <w:szCs w:val="20"/>
              </w:rPr>
              <w:t>Valoración</w:t>
            </w:r>
          </w:p>
        </w:tc>
        <w:tc>
          <w:tcPr>
            <w:tcW w:w="2508" w:type="dxa"/>
            <w:vMerge w:val="restart"/>
            <w:vAlign w:val="center"/>
          </w:tcPr>
          <w:p w:rsidR="00307CC3" w:rsidRPr="00FB6D28" w:rsidRDefault="00307CC3" w:rsidP="00F15758">
            <w:pPr>
              <w:spacing w:line="240" w:lineRule="auto"/>
              <w:ind w:right="1169"/>
              <w:jc w:val="both"/>
              <w:rPr>
                <w:rFonts w:ascii="Times New Roman" w:hAnsi="Times New Roman"/>
                <w:b/>
                <w:sz w:val="20"/>
                <w:szCs w:val="20"/>
              </w:rPr>
            </w:pPr>
            <w:r w:rsidRPr="00FB6D28">
              <w:rPr>
                <w:rFonts w:ascii="Times New Roman" w:hAnsi="Times New Roman"/>
                <w:b/>
                <w:sz w:val="20"/>
                <w:szCs w:val="20"/>
              </w:rPr>
              <w:t>Propuesta de</w:t>
            </w:r>
            <w:r w:rsidR="00F15758">
              <w:rPr>
                <w:rFonts w:ascii="Times New Roman" w:hAnsi="Times New Roman"/>
                <w:b/>
                <w:sz w:val="20"/>
                <w:szCs w:val="20"/>
              </w:rPr>
              <w:t xml:space="preserve"> </w:t>
            </w:r>
            <w:r w:rsidRPr="00FB6D28">
              <w:rPr>
                <w:rFonts w:ascii="Times New Roman" w:hAnsi="Times New Roman"/>
                <w:b/>
                <w:sz w:val="20"/>
                <w:szCs w:val="20"/>
              </w:rPr>
              <w:t>Modificación</w:t>
            </w:r>
          </w:p>
        </w:tc>
      </w:tr>
      <w:tr w:rsidR="00307CC3" w:rsidRPr="00FB6D28" w:rsidTr="00F15758">
        <w:tc>
          <w:tcPr>
            <w:tcW w:w="3222" w:type="dxa"/>
            <w:vMerge/>
          </w:tcPr>
          <w:p w:rsidR="00307CC3" w:rsidRPr="00FB6D28" w:rsidRDefault="00307CC3" w:rsidP="00F15758">
            <w:pPr>
              <w:spacing w:line="240" w:lineRule="auto"/>
              <w:rPr>
                <w:rFonts w:ascii="Times New Roman" w:hAnsi="Times New Roman"/>
                <w:b/>
                <w:sz w:val="20"/>
                <w:szCs w:val="20"/>
              </w:rPr>
            </w:pPr>
          </w:p>
        </w:tc>
        <w:tc>
          <w:tcPr>
            <w:tcW w:w="1246" w:type="dxa"/>
          </w:tcPr>
          <w:p w:rsidR="00307CC3" w:rsidRPr="00FB6D28" w:rsidRDefault="00307CC3" w:rsidP="00F15758">
            <w:pPr>
              <w:spacing w:line="240" w:lineRule="auto"/>
              <w:jc w:val="center"/>
              <w:rPr>
                <w:rFonts w:ascii="Times New Roman" w:hAnsi="Times New Roman"/>
                <w:b/>
                <w:sz w:val="20"/>
                <w:szCs w:val="20"/>
              </w:rPr>
            </w:pPr>
            <w:r w:rsidRPr="00FB6D28">
              <w:rPr>
                <w:rFonts w:ascii="Times New Roman" w:hAnsi="Times New Roman"/>
                <w:b/>
                <w:sz w:val="20"/>
                <w:szCs w:val="20"/>
              </w:rPr>
              <w:t>MI 2016</w:t>
            </w:r>
          </w:p>
        </w:tc>
        <w:tc>
          <w:tcPr>
            <w:tcW w:w="1255" w:type="dxa"/>
          </w:tcPr>
          <w:p w:rsidR="00307CC3" w:rsidRPr="00FB6D28" w:rsidRDefault="00307CC3" w:rsidP="00F15758">
            <w:pPr>
              <w:spacing w:line="240" w:lineRule="auto"/>
              <w:jc w:val="center"/>
              <w:rPr>
                <w:rFonts w:ascii="Times New Roman" w:hAnsi="Times New Roman"/>
                <w:b/>
                <w:sz w:val="20"/>
                <w:szCs w:val="20"/>
              </w:rPr>
            </w:pPr>
            <w:r w:rsidRPr="00FB6D28">
              <w:rPr>
                <w:rFonts w:ascii="Times New Roman" w:hAnsi="Times New Roman"/>
                <w:b/>
                <w:sz w:val="20"/>
                <w:szCs w:val="20"/>
              </w:rPr>
              <w:t>MI 2017</w:t>
            </w:r>
          </w:p>
        </w:tc>
        <w:tc>
          <w:tcPr>
            <w:tcW w:w="1862" w:type="dxa"/>
          </w:tcPr>
          <w:p w:rsidR="00307CC3" w:rsidRPr="00FB6D28" w:rsidRDefault="00307CC3" w:rsidP="00F15758">
            <w:pPr>
              <w:spacing w:line="240" w:lineRule="auto"/>
              <w:jc w:val="center"/>
              <w:rPr>
                <w:rFonts w:ascii="Times New Roman" w:hAnsi="Times New Roman"/>
                <w:b/>
                <w:sz w:val="20"/>
                <w:szCs w:val="20"/>
              </w:rPr>
            </w:pPr>
            <w:r w:rsidRPr="00FB6D28">
              <w:rPr>
                <w:rFonts w:ascii="Times New Roman" w:hAnsi="Times New Roman"/>
                <w:b/>
                <w:sz w:val="20"/>
                <w:szCs w:val="20"/>
              </w:rPr>
              <w:t>Matriz de Indicadores Propuesta</w:t>
            </w:r>
          </w:p>
        </w:tc>
        <w:tc>
          <w:tcPr>
            <w:tcW w:w="2508" w:type="dxa"/>
            <w:vMerge/>
          </w:tcPr>
          <w:p w:rsidR="00307CC3" w:rsidRPr="00FB6D28" w:rsidRDefault="00307CC3" w:rsidP="00F15758">
            <w:pPr>
              <w:spacing w:line="240" w:lineRule="auto"/>
              <w:rPr>
                <w:rFonts w:ascii="Times New Roman" w:hAnsi="Times New Roman"/>
                <w:b/>
                <w:sz w:val="20"/>
                <w:szCs w:val="20"/>
              </w:rPr>
            </w:pP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El fin del programa está vinculado a objetivos o metas generales, sectoriales o institucionales</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Satisfactorio </w:t>
            </w:r>
          </w:p>
        </w:tc>
        <w:tc>
          <w:tcPr>
            <w:tcW w:w="1255" w:type="dxa"/>
          </w:tcPr>
          <w:p w:rsidR="00307CC3" w:rsidRPr="00FB6D28" w:rsidRDefault="006E57E7"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76714D"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Se incluyen las actividades necesarias y suficientes para la consecución de cada componente.</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307CC3" w:rsidRPr="00FB6D28" w:rsidRDefault="0076714D"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Los componentes son los necesarios y suficientes para lograr el propósito del programa.</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255" w:type="dxa"/>
          </w:tcPr>
          <w:p w:rsidR="00307CC3" w:rsidRPr="00FB6D28" w:rsidRDefault="00FD0658"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El propósito es único y representa un cambio específico en las condiciones de vida de la población objetivo.</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255" w:type="dxa"/>
          </w:tcPr>
          <w:p w:rsidR="00307CC3" w:rsidRPr="00FB6D28" w:rsidRDefault="00FD0658"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En el propósito la población objetivo está definida con claridad y acotada geográfica o socialmente</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255" w:type="dxa"/>
          </w:tcPr>
          <w:p w:rsidR="00307CC3" w:rsidRPr="00FB6D28" w:rsidRDefault="00FD0658"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El Propósito es consecuencia directa que se espera ocurrirá como resultado de los componentes.</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255" w:type="dxa"/>
          </w:tcPr>
          <w:p w:rsidR="00307CC3" w:rsidRPr="00FB6D28" w:rsidRDefault="00FD0658" w:rsidP="00F15758">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07CC3" w:rsidRPr="00FB6D28" w:rsidTr="00F15758">
        <w:tc>
          <w:tcPr>
            <w:tcW w:w="322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El objetivo de fin tiene asociado al menos un supuesto y está fuera del ámbito del control del programa</w:t>
            </w:r>
          </w:p>
        </w:tc>
        <w:tc>
          <w:tcPr>
            <w:tcW w:w="1246"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307CC3"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307CC3" w:rsidRPr="00FB6D28" w:rsidRDefault="00307CC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307CC3"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El objetivo de propósito tiene asociado al menos un supuesto y está fuera del ámbito del control del programa</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Si se mantiene el supuesto, se considera que el cumplimiento del propósito implica el logro del fin</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Los componentes tienen asociados al menos un supuesto y está fuera del ámbito del control del programa</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Si se mantienen los supuestos, se considera que la entrega de los componentes implica el logro del propósito</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Las actividades tienen asociado al menos un supuesto y está fuera del ámbito del control del programa</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F3495" w:rsidRPr="00FB6D28" w:rsidTr="00F15758">
        <w:tc>
          <w:tcPr>
            <w:tcW w:w="322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Si se mantienen los supuestos, se considera que la realización de las </w:t>
            </w:r>
            <w:r w:rsidRPr="00FB6D28">
              <w:rPr>
                <w:rFonts w:ascii="Times New Roman" w:hAnsi="Times New Roman"/>
                <w:sz w:val="20"/>
                <w:szCs w:val="20"/>
              </w:rPr>
              <w:lastRenderedPageBreak/>
              <w:t>actividades implica la generación de los componentes</w:t>
            </w:r>
          </w:p>
        </w:tc>
        <w:tc>
          <w:tcPr>
            <w:tcW w:w="1246"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Satisfactorio</w:t>
            </w:r>
          </w:p>
        </w:tc>
        <w:tc>
          <w:tcPr>
            <w:tcW w:w="1255"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62"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508" w:type="dxa"/>
          </w:tcPr>
          <w:p w:rsidR="00EF3495" w:rsidRPr="00FB6D28" w:rsidRDefault="00EF3495" w:rsidP="00F15758">
            <w:pPr>
              <w:spacing w:line="240" w:lineRule="auto"/>
              <w:jc w:val="both"/>
              <w:rPr>
                <w:rFonts w:ascii="Times New Roman" w:hAnsi="Times New Roman"/>
                <w:sz w:val="20"/>
                <w:szCs w:val="20"/>
              </w:rPr>
            </w:pPr>
            <w:r w:rsidRPr="00FB6D28">
              <w:rPr>
                <w:rFonts w:ascii="Times New Roman" w:hAnsi="Times New Roman"/>
                <w:sz w:val="20"/>
                <w:szCs w:val="20"/>
              </w:rPr>
              <w:t>Sí</w:t>
            </w:r>
          </w:p>
        </w:tc>
      </w:tr>
    </w:tbl>
    <w:p w:rsidR="00B805DE" w:rsidRPr="00F15758" w:rsidRDefault="00B805DE" w:rsidP="00F15758">
      <w:pPr>
        <w:spacing w:after="0" w:line="240" w:lineRule="auto"/>
        <w:jc w:val="both"/>
        <w:rPr>
          <w:rFonts w:ascii="Times New Roman" w:hAnsi="Times New Roman"/>
          <w:sz w:val="20"/>
          <w:szCs w:val="20"/>
        </w:rPr>
      </w:pPr>
    </w:p>
    <w:p w:rsidR="004D4589" w:rsidRPr="00FB6D28" w:rsidRDefault="00AE4E5B" w:rsidP="00F15758">
      <w:pPr>
        <w:spacing w:after="0" w:line="240" w:lineRule="auto"/>
        <w:jc w:val="both"/>
        <w:rPr>
          <w:rFonts w:ascii="Times New Roman" w:hAnsi="Times New Roman"/>
          <w:b/>
          <w:sz w:val="20"/>
          <w:szCs w:val="20"/>
        </w:rPr>
      </w:pPr>
      <w:r w:rsidRPr="00FB6D28">
        <w:rPr>
          <w:rFonts w:ascii="Times New Roman" w:hAnsi="Times New Roman"/>
          <w:b/>
          <w:sz w:val="20"/>
          <w:szCs w:val="20"/>
        </w:rPr>
        <w:t>III.3</w:t>
      </w:r>
      <w:r w:rsidR="00B805DE" w:rsidRPr="00FB6D28">
        <w:rPr>
          <w:rFonts w:ascii="Times New Roman" w:hAnsi="Times New Roman"/>
          <w:b/>
          <w:sz w:val="20"/>
          <w:szCs w:val="20"/>
        </w:rPr>
        <w:t>.7. Valoración del diseño y consistencia de los indicadores para el monitoreo del programa social.</w:t>
      </w:r>
    </w:p>
    <w:p w:rsidR="00B805DE" w:rsidRPr="00F15758" w:rsidRDefault="00B805DE" w:rsidP="00F15758">
      <w:pPr>
        <w:spacing w:after="0" w:line="240" w:lineRule="auto"/>
        <w:jc w:val="both"/>
        <w:rPr>
          <w:rFonts w:ascii="Times New Roman" w:hAnsi="Times New Roman"/>
          <w:sz w:val="20"/>
          <w:szCs w:val="20"/>
        </w:rPr>
      </w:pPr>
    </w:p>
    <w:tbl>
      <w:tblPr>
        <w:tblStyle w:val="Tablaconcuadrcula2"/>
        <w:tblW w:w="10093" w:type="dxa"/>
        <w:tblInd w:w="108" w:type="dxa"/>
        <w:tblLook w:val="04A0" w:firstRow="1" w:lastRow="0" w:firstColumn="1" w:lastColumn="0" w:noHBand="0" w:noVBand="1"/>
      </w:tblPr>
      <w:tblGrid>
        <w:gridCol w:w="2439"/>
        <w:gridCol w:w="1886"/>
        <w:gridCol w:w="1799"/>
        <w:gridCol w:w="2127"/>
        <w:gridCol w:w="1842"/>
      </w:tblGrid>
      <w:tr w:rsidR="00B34803" w:rsidRPr="00FB6D28" w:rsidTr="00F15758">
        <w:tc>
          <w:tcPr>
            <w:tcW w:w="2439" w:type="dxa"/>
            <w:vMerge w:val="restart"/>
            <w:tcBorders>
              <w:top w:val="single" w:sz="4" w:space="0" w:color="auto"/>
              <w:left w:val="single" w:sz="4" w:space="0" w:color="auto"/>
              <w:bottom w:val="single" w:sz="4" w:space="0" w:color="auto"/>
              <w:right w:val="single" w:sz="4" w:space="0" w:color="auto"/>
            </w:tcBorders>
            <w:hideMark/>
          </w:tcPr>
          <w:p w:rsidR="00B34803" w:rsidRPr="00FB6D28" w:rsidRDefault="00B34803" w:rsidP="00B805DE">
            <w:pPr>
              <w:spacing w:line="240" w:lineRule="auto"/>
              <w:jc w:val="both"/>
              <w:rPr>
                <w:rFonts w:ascii="Times New Roman" w:hAnsi="Times New Roman"/>
                <w:b/>
                <w:sz w:val="20"/>
                <w:szCs w:val="20"/>
              </w:rPr>
            </w:pPr>
            <w:r w:rsidRPr="00FB6D28">
              <w:rPr>
                <w:rFonts w:ascii="Times New Roman" w:hAnsi="Times New Roman"/>
                <w:b/>
                <w:sz w:val="20"/>
                <w:szCs w:val="20"/>
              </w:rPr>
              <w:t>Aspecto</w:t>
            </w:r>
          </w:p>
        </w:tc>
        <w:tc>
          <w:tcPr>
            <w:tcW w:w="5812" w:type="dxa"/>
            <w:gridSpan w:val="3"/>
            <w:tcBorders>
              <w:top w:val="single" w:sz="4" w:space="0" w:color="auto"/>
              <w:left w:val="single" w:sz="4" w:space="0" w:color="auto"/>
              <w:bottom w:val="single" w:sz="4" w:space="0" w:color="auto"/>
              <w:right w:val="single" w:sz="4" w:space="0" w:color="auto"/>
            </w:tcBorders>
          </w:tcPr>
          <w:p w:rsidR="00B34803" w:rsidRPr="00FB6D28" w:rsidRDefault="00B34803" w:rsidP="00B34803">
            <w:pPr>
              <w:spacing w:line="240" w:lineRule="auto"/>
              <w:jc w:val="center"/>
              <w:rPr>
                <w:rFonts w:ascii="Times New Roman" w:hAnsi="Times New Roman"/>
                <w:b/>
                <w:sz w:val="20"/>
                <w:szCs w:val="20"/>
              </w:rPr>
            </w:pPr>
            <w:r w:rsidRPr="00FB6D28">
              <w:rPr>
                <w:rFonts w:ascii="Times New Roman" w:hAnsi="Times New Roman"/>
                <w:b/>
                <w:sz w:val="20"/>
                <w:szCs w:val="20"/>
              </w:rPr>
              <w:t>Valoración</w:t>
            </w:r>
          </w:p>
        </w:tc>
        <w:tc>
          <w:tcPr>
            <w:tcW w:w="1842" w:type="dxa"/>
            <w:vMerge w:val="restart"/>
            <w:tcBorders>
              <w:top w:val="single" w:sz="4" w:space="0" w:color="auto"/>
              <w:left w:val="single" w:sz="4" w:space="0" w:color="auto"/>
              <w:bottom w:val="single" w:sz="4" w:space="0" w:color="auto"/>
              <w:right w:val="single" w:sz="4" w:space="0" w:color="auto"/>
            </w:tcBorders>
            <w:hideMark/>
          </w:tcPr>
          <w:p w:rsidR="00B34803" w:rsidRPr="00FB6D28" w:rsidRDefault="00B34803" w:rsidP="00B805DE">
            <w:pPr>
              <w:spacing w:line="240" w:lineRule="auto"/>
              <w:jc w:val="both"/>
              <w:rPr>
                <w:rFonts w:ascii="Times New Roman" w:hAnsi="Times New Roman"/>
                <w:b/>
                <w:sz w:val="20"/>
                <w:szCs w:val="20"/>
              </w:rPr>
            </w:pPr>
            <w:r w:rsidRPr="00FB6D28">
              <w:rPr>
                <w:rFonts w:ascii="Times New Roman" w:hAnsi="Times New Roman"/>
                <w:b/>
                <w:sz w:val="20"/>
                <w:szCs w:val="20"/>
              </w:rPr>
              <w:t xml:space="preserve">Propuesta de modificación </w:t>
            </w:r>
          </w:p>
        </w:tc>
      </w:tr>
      <w:tr w:rsidR="002B3348" w:rsidRPr="00FB6D28" w:rsidTr="00F15758">
        <w:tc>
          <w:tcPr>
            <w:tcW w:w="2439" w:type="dxa"/>
            <w:vMerge/>
            <w:tcBorders>
              <w:top w:val="single" w:sz="4" w:space="0" w:color="auto"/>
              <w:left w:val="single" w:sz="4" w:space="0" w:color="auto"/>
              <w:bottom w:val="single" w:sz="4" w:space="0" w:color="auto"/>
              <w:right w:val="single" w:sz="4" w:space="0" w:color="auto"/>
            </w:tcBorders>
            <w:vAlign w:val="center"/>
            <w:hideMark/>
          </w:tcPr>
          <w:p w:rsidR="002B3348" w:rsidRPr="00FB6D28" w:rsidRDefault="002B3348" w:rsidP="00B805DE">
            <w:pPr>
              <w:spacing w:line="240" w:lineRule="auto"/>
              <w:rPr>
                <w:rFonts w:ascii="Times New Roman" w:hAnsi="Times New Roman"/>
                <w:b/>
                <w:sz w:val="20"/>
                <w:szCs w:val="20"/>
              </w:rPr>
            </w:pPr>
          </w:p>
        </w:tc>
        <w:tc>
          <w:tcPr>
            <w:tcW w:w="1886" w:type="dxa"/>
            <w:tcBorders>
              <w:top w:val="single" w:sz="4" w:space="0" w:color="auto"/>
              <w:left w:val="single" w:sz="4" w:space="0" w:color="auto"/>
              <w:bottom w:val="single" w:sz="4" w:space="0" w:color="auto"/>
              <w:right w:val="single" w:sz="4" w:space="0" w:color="auto"/>
            </w:tcBorders>
            <w:hideMark/>
          </w:tcPr>
          <w:p w:rsidR="002B3348" w:rsidRPr="00FB6D28" w:rsidRDefault="00B34803" w:rsidP="00B805DE">
            <w:pPr>
              <w:spacing w:line="240" w:lineRule="auto"/>
              <w:jc w:val="both"/>
              <w:rPr>
                <w:rFonts w:ascii="Times New Roman" w:hAnsi="Times New Roman"/>
                <w:b/>
                <w:sz w:val="20"/>
                <w:szCs w:val="20"/>
              </w:rPr>
            </w:pPr>
            <w:r w:rsidRPr="00FB6D28">
              <w:rPr>
                <w:rFonts w:ascii="Times New Roman" w:hAnsi="Times New Roman"/>
                <w:b/>
                <w:sz w:val="20"/>
                <w:szCs w:val="20"/>
              </w:rPr>
              <w:t xml:space="preserve">MI </w:t>
            </w:r>
            <w:r w:rsidR="002B3348" w:rsidRPr="00FB6D28">
              <w:rPr>
                <w:rFonts w:ascii="Times New Roman" w:hAnsi="Times New Roman"/>
                <w:b/>
                <w:sz w:val="20"/>
                <w:szCs w:val="20"/>
              </w:rPr>
              <w:t>2016</w:t>
            </w:r>
          </w:p>
        </w:tc>
        <w:tc>
          <w:tcPr>
            <w:tcW w:w="1799" w:type="dxa"/>
            <w:tcBorders>
              <w:top w:val="single" w:sz="4" w:space="0" w:color="auto"/>
              <w:left w:val="single" w:sz="4" w:space="0" w:color="auto"/>
              <w:bottom w:val="single" w:sz="4" w:space="0" w:color="auto"/>
              <w:right w:val="single" w:sz="4" w:space="0" w:color="auto"/>
            </w:tcBorders>
          </w:tcPr>
          <w:p w:rsidR="002B3348" w:rsidRPr="00FB6D28" w:rsidRDefault="00B34803" w:rsidP="00B805DE">
            <w:pPr>
              <w:spacing w:line="240" w:lineRule="auto"/>
              <w:jc w:val="both"/>
              <w:rPr>
                <w:rFonts w:ascii="Times New Roman" w:hAnsi="Times New Roman"/>
                <w:b/>
                <w:sz w:val="20"/>
                <w:szCs w:val="20"/>
              </w:rPr>
            </w:pPr>
            <w:r w:rsidRPr="00FB6D28">
              <w:rPr>
                <w:rFonts w:ascii="Times New Roman" w:hAnsi="Times New Roman"/>
                <w:b/>
                <w:sz w:val="20"/>
                <w:szCs w:val="20"/>
              </w:rPr>
              <w:t>MI 2017</w:t>
            </w:r>
          </w:p>
        </w:tc>
        <w:tc>
          <w:tcPr>
            <w:tcW w:w="2127"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b/>
                <w:sz w:val="20"/>
                <w:szCs w:val="20"/>
              </w:rPr>
            </w:pPr>
            <w:r w:rsidRPr="00FB6D28">
              <w:rPr>
                <w:rFonts w:ascii="Times New Roman" w:hAnsi="Times New Roman"/>
                <w:b/>
                <w:sz w:val="20"/>
                <w:szCs w:val="20"/>
              </w:rPr>
              <w:t>Matriz de indicadores propuesta</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2B3348" w:rsidRPr="00FB6D28" w:rsidRDefault="002B3348" w:rsidP="00B805DE">
            <w:pPr>
              <w:spacing w:line="240" w:lineRule="auto"/>
              <w:rPr>
                <w:rFonts w:ascii="Times New Roman" w:hAnsi="Times New Roman"/>
                <w:b/>
                <w:sz w:val="20"/>
                <w:szCs w:val="20"/>
              </w:rPr>
            </w:pPr>
          </w:p>
        </w:tc>
      </w:tr>
      <w:tr w:rsidR="002B3348" w:rsidRPr="00FB6D28" w:rsidTr="00F15758">
        <w:tc>
          <w:tcPr>
            <w:tcW w:w="2439"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Los indicadores a nivel de fin permiten monitorear el programa y evaluar adecuadamente el logro del fin</w:t>
            </w:r>
          </w:p>
        </w:tc>
        <w:tc>
          <w:tcPr>
            <w:tcW w:w="1886"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799" w:type="dxa"/>
            <w:tcBorders>
              <w:top w:val="single" w:sz="4" w:space="0" w:color="auto"/>
              <w:left w:val="single" w:sz="4" w:space="0" w:color="auto"/>
              <w:bottom w:val="single" w:sz="4" w:space="0" w:color="auto"/>
              <w:right w:val="single" w:sz="4" w:space="0" w:color="auto"/>
            </w:tcBorders>
          </w:tcPr>
          <w:p w:rsidR="002B3348" w:rsidRPr="00FB6D28" w:rsidRDefault="00055392"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127"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42" w:type="dxa"/>
            <w:tcBorders>
              <w:top w:val="single" w:sz="4" w:space="0" w:color="auto"/>
              <w:left w:val="single" w:sz="4" w:space="0" w:color="auto"/>
              <w:bottom w:val="single" w:sz="4" w:space="0" w:color="auto"/>
              <w:right w:val="single" w:sz="4" w:space="0" w:color="auto"/>
            </w:tcBorders>
          </w:tcPr>
          <w:p w:rsidR="002B3348" w:rsidRPr="00FB6D28" w:rsidRDefault="00055392" w:rsidP="00B805DE">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2B3348" w:rsidRPr="00FB6D28" w:rsidTr="00F15758">
        <w:tc>
          <w:tcPr>
            <w:tcW w:w="2439"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Los indicadores a nivel de propósito permiten monitorear el programa y evaluar adecuadamente el logro del propósito.</w:t>
            </w:r>
          </w:p>
        </w:tc>
        <w:tc>
          <w:tcPr>
            <w:tcW w:w="1886"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799" w:type="dxa"/>
            <w:tcBorders>
              <w:top w:val="single" w:sz="4" w:space="0" w:color="auto"/>
              <w:left w:val="single" w:sz="4" w:space="0" w:color="auto"/>
              <w:bottom w:val="single" w:sz="4" w:space="0" w:color="auto"/>
              <w:right w:val="single" w:sz="4" w:space="0" w:color="auto"/>
            </w:tcBorders>
          </w:tcPr>
          <w:p w:rsidR="002B3348" w:rsidRPr="00FB6D28" w:rsidRDefault="002A25AC" w:rsidP="00B805D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2127"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42" w:type="dxa"/>
            <w:tcBorders>
              <w:top w:val="single" w:sz="4" w:space="0" w:color="auto"/>
              <w:left w:val="single" w:sz="4" w:space="0" w:color="auto"/>
              <w:bottom w:val="single" w:sz="4" w:space="0" w:color="auto"/>
              <w:right w:val="single" w:sz="4" w:space="0" w:color="auto"/>
            </w:tcBorders>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2B3348" w:rsidRPr="00FB6D28" w:rsidTr="00F15758">
        <w:tc>
          <w:tcPr>
            <w:tcW w:w="2439"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Los indicadores a nivel de componentes permiten monitorear el programa y evaluar adecuadamente el logro de cada uno de los componentes.</w:t>
            </w:r>
          </w:p>
        </w:tc>
        <w:tc>
          <w:tcPr>
            <w:tcW w:w="1886"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799" w:type="dxa"/>
            <w:tcBorders>
              <w:top w:val="single" w:sz="4" w:space="0" w:color="auto"/>
              <w:left w:val="single" w:sz="4" w:space="0" w:color="auto"/>
              <w:bottom w:val="single" w:sz="4" w:space="0" w:color="auto"/>
              <w:right w:val="single" w:sz="4" w:space="0" w:color="auto"/>
            </w:tcBorders>
          </w:tcPr>
          <w:p w:rsidR="002B3348" w:rsidRPr="00FB6D28" w:rsidRDefault="00AF3A08" w:rsidP="00B805D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2127"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42" w:type="dxa"/>
            <w:tcBorders>
              <w:top w:val="single" w:sz="4" w:space="0" w:color="auto"/>
              <w:left w:val="single" w:sz="4" w:space="0" w:color="auto"/>
              <w:bottom w:val="single" w:sz="4" w:space="0" w:color="auto"/>
              <w:right w:val="single" w:sz="4" w:space="0" w:color="auto"/>
            </w:tcBorders>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2B3348" w:rsidRPr="00FB6D28" w:rsidTr="00F15758">
        <w:tc>
          <w:tcPr>
            <w:tcW w:w="2439"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Los indicadores a nivel de actividades permiten monitorear el programa y evaluar adecuadamente el logro de cada una de las actividades.</w:t>
            </w:r>
          </w:p>
        </w:tc>
        <w:tc>
          <w:tcPr>
            <w:tcW w:w="1886"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799" w:type="dxa"/>
            <w:tcBorders>
              <w:top w:val="single" w:sz="4" w:space="0" w:color="auto"/>
              <w:left w:val="single" w:sz="4" w:space="0" w:color="auto"/>
              <w:bottom w:val="single" w:sz="4" w:space="0" w:color="auto"/>
              <w:right w:val="single" w:sz="4" w:space="0" w:color="auto"/>
            </w:tcBorders>
          </w:tcPr>
          <w:p w:rsidR="002B3348" w:rsidRPr="00FB6D28" w:rsidRDefault="00AF3A0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127" w:type="dxa"/>
            <w:tcBorders>
              <w:top w:val="single" w:sz="4" w:space="0" w:color="auto"/>
              <w:left w:val="single" w:sz="4" w:space="0" w:color="auto"/>
              <w:bottom w:val="single" w:sz="4" w:space="0" w:color="auto"/>
              <w:right w:val="single" w:sz="4" w:space="0" w:color="auto"/>
            </w:tcBorders>
            <w:hideMark/>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1842" w:type="dxa"/>
            <w:tcBorders>
              <w:top w:val="single" w:sz="4" w:space="0" w:color="auto"/>
              <w:left w:val="single" w:sz="4" w:space="0" w:color="auto"/>
              <w:bottom w:val="single" w:sz="4" w:space="0" w:color="auto"/>
              <w:right w:val="single" w:sz="4" w:space="0" w:color="auto"/>
            </w:tcBorders>
          </w:tcPr>
          <w:p w:rsidR="002B3348" w:rsidRPr="00FB6D28" w:rsidRDefault="002B3348" w:rsidP="00B805DE">
            <w:pPr>
              <w:spacing w:line="240" w:lineRule="auto"/>
              <w:jc w:val="both"/>
              <w:rPr>
                <w:rFonts w:ascii="Times New Roman" w:hAnsi="Times New Roman"/>
                <w:sz w:val="20"/>
                <w:szCs w:val="20"/>
              </w:rPr>
            </w:pPr>
            <w:r w:rsidRPr="00FB6D28">
              <w:rPr>
                <w:rFonts w:ascii="Times New Roman" w:hAnsi="Times New Roman"/>
                <w:sz w:val="20"/>
                <w:szCs w:val="20"/>
              </w:rPr>
              <w:t>Sí</w:t>
            </w:r>
          </w:p>
        </w:tc>
      </w:tr>
    </w:tbl>
    <w:p w:rsidR="00B805DE" w:rsidRPr="00FB6D28" w:rsidRDefault="00B805DE" w:rsidP="00F15758">
      <w:pPr>
        <w:spacing w:after="0" w:line="240" w:lineRule="auto"/>
        <w:rPr>
          <w:rFonts w:ascii="Times New Roman" w:hAnsi="Times New Roman"/>
          <w:b/>
          <w:sz w:val="20"/>
          <w:szCs w:val="20"/>
        </w:rPr>
      </w:pPr>
    </w:p>
    <w:tbl>
      <w:tblPr>
        <w:tblStyle w:val="Tablaconcuadrcula"/>
        <w:tblW w:w="8454" w:type="dxa"/>
        <w:jc w:val="center"/>
        <w:tblInd w:w="108" w:type="dxa"/>
        <w:tblLook w:val="04A0" w:firstRow="1" w:lastRow="0" w:firstColumn="1" w:lastColumn="0" w:noHBand="0" w:noVBand="1"/>
      </w:tblPr>
      <w:tblGrid>
        <w:gridCol w:w="1784"/>
        <w:gridCol w:w="1159"/>
        <w:gridCol w:w="1095"/>
        <w:gridCol w:w="1127"/>
        <w:gridCol w:w="1127"/>
        <w:gridCol w:w="1127"/>
        <w:gridCol w:w="1035"/>
      </w:tblGrid>
      <w:tr w:rsidR="00EB0972" w:rsidRPr="00FB6D28" w:rsidTr="00F15758">
        <w:trPr>
          <w:jc w:val="center"/>
        </w:trPr>
        <w:tc>
          <w:tcPr>
            <w:tcW w:w="1676" w:type="dxa"/>
            <w:vMerge w:val="restart"/>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eastAsiaTheme="minorHAnsi" w:hAnsi="Times New Roman"/>
                <w:b/>
                <w:sz w:val="20"/>
                <w:szCs w:val="20"/>
              </w:rPr>
            </w:pPr>
            <w:bookmarkStart w:id="10" w:name="_Hlk485578901"/>
            <w:r w:rsidRPr="00FB6D28">
              <w:rPr>
                <w:rFonts w:ascii="Times New Roman" w:hAnsi="Times New Roman"/>
                <w:b/>
                <w:sz w:val="20"/>
                <w:szCs w:val="20"/>
              </w:rPr>
              <w:t>Indicadores Matriz 2016</w:t>
            </w:r>
          </w:p>
        </w:tc>
        <w:tc>
          <w:tcPr>
            <w:tcW w:w="6778" w:type="dxa"/>
            <w:gridSpan w:val="6"/>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b/>
                <w:sz w:val="20"/>
                <w:szCs w:val="20"/>
              </w:rPr>
            </w:pPr>
            <w:r w:rsidRPr="00FB6D28">
              <w:rPr>
                <w:rFonts w:ascii="Times New Roman" w:hAnsi="Times New Roman"/>
                <w:b/>
                <w:sz w:val="20"/>
                <w:szCs w:val="20"/>
              </w:rPr>
              <w:t>Valoración del diseño</w:t>
            </w:r>
          </w:p>
        </w:tc>
      </w:tr>
      <w:tr w:rsidR="00EB0972" w:rsidRPr="00FB6D28" w:rsidTr="00F15758">
        <w:trPr>
          <w:jc w:val="center"/>
        </w:trPr>
        <w:tc>
          <w:tcPr>
            <w:tcW w:w="1676" w:type="dxa"/>
            <w:vMerge/>
            <w:tcBorders>
              <w:top w:val="single" w:sz="4" w:space="0" w:color="auto"/>
              <w:left w:val="single" w:sz="4" w:space="0" w:color="auto"/>
              <w:bottom w:val="single" w:sz="4" w:space="0" w:color="auto"/>
              <w:right w:val="single" w:sz="4" w:space="0" w:color="auto"/>
            </w:tcBorders>
            <w:vAlign w:val="center"/>
            <w:hideMark/>
          </w:tcPr>
          <w:p w:rsidR="00EB0972" w:rsidRPr="00FB6D28" w:rsidRDefault="00EB0972">
            <w:pPr>
              <w:spacing w:line="240" w:lineRule="auto"/>
              <w:rPr>
                <w:rFonts w:ascii="Times New Roman" w:hAnsi="Times New Roman"/>
                <w:b/>
                <w:sz w:val="20"/>
                <w:szCs w:val="20"/>
              </w:rPr>
            </w:pPr>
          </w:p>
        </w:tc>
        <w:tc>
          <w:tcPr>
            <w:tcW w:w="1173"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A</w:t>
            </w:r>
          </w:p>
        </w:tc>
        <w:tc>
          <w:tcPr>
            <w:tcW w:w="1122"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B</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C</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D</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E</w:t>
            </w:r>
          </w:p>
        </w:tc>
        <w:tc>
          <w:tcPr>
            <w:tcW w:w="1060" w:type="dxa"/>
            <w:tcBorders>
              <w:top w:val="single" w:sz="4" w:space="0" w:color="auto"/>
              <w:left w:val="single" w:sz="4" w:space="0" w:color="auto"/>
              <w:bottom w:val="single" w:sz="4" w:space="0" w:color="auto"/>
              <w:right w:val="single" w:sz="4" w:space="0" w:color="auto"/>
            </w:tcBorders>
            <w:hideMark/>
          </w:tcPr>
          <w:p w:rsidR="00EB0972" w:rsidRPr="00FB6D28" w:rsidRDefault="00EB0972">
            <w:pPr>
              <w:spacing w:line="240" w:lineRule="auto"/>
              <w:jc w:val="both"/>
              <w:rPr>
                <w:rFonts w:ascii="Times New Roman" w:hAnsi="Times New Roman"/>
                <w:sz w:val="20"/>
                <w:szCs w:val="20"/>
              </w:rPr>
            </w:pPr>
            <w:r w:rsidRPr="00FB6D28">
              <w:rPr>
                <w:rFonts w:ascii="Times New Roman" w:hAnsi="Times New Roman"/>
                <w:sz w:val="20"/>
                <w:szCs w:val="20"/>
              </w:rPr>
              <w:t>F</w:t>
            </w:r>
          </w:p>
        </w:tc>
      </w:tr>
      <w:tr w:rsidR="00EB0972" w:rsidRPr="00FB6D28" w:rsidTr="00F15758">
        <w:trPr>
          <w:jc w:val="center"/>
        </w:trPr>
        <w:tc>
          <w:tcPr>
            <w:tcW w:w="1676"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b/>
                <w:sz w:val="20"/>
                <w:szCs w:val="20"/>
              </w:rPr>
            </w:pPr>
            <w:r w:rsidRPr="00FB6D28">
              <w:rPr>
                <w:rFonts w:ascii="Times New Roman" w:hAnsi="Times New Roman"/>
                <w:b/>
                <w:sz w:val="20"/>
                <w:szCs w:val="20"/>
              </w:rPr>
              <w:t>FIN</w:t>
            </w:r>
          </w:p>
        </w:tc>
        <w:tc>
          <w:tcPr>
            <w:tcW w:w="1173"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22"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rPr>
                <w:rFonts w:ascii="Times New Roman" w:hAnsi="Times New Roman"/>
                <w:sz w:val="20"/>
                <w:szCs w:val="20"/>
              </w:rPr>
            </w:pPr>
            <w:r w:rsidRPr="00FB6D28">
              <w:rPr>
                <w:rFonts w:ascii="Times New Roman" w:hAnsi="Times New Roman"/>
                <w:sz w:val="20"/>
                <w:szCs w:val="20"/>
              </w:rPr>
              <w:t>Sí</w:t>
            </w:r>
          </w:p>
        </w:tc>
        <w:tc>
          <w:tcPr>
            <w:tcW w:w="1060"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B0972" w:rsidRPr="00FB6D28" w:rsidTr="00F15758">
        <w:trPr>
          <w:jc w:val="center"/>
        </w:trPr>
        <w:tc>
          <w:tcPr>
            <w:tcW w:w="1676"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b/>
                <w:sz w:val="20"/>
                <w:szCs w:val="20"/>
              </w:rPr>
            </w:pPr>
            <w:r w:rsidRPr="00FB6D28">
              <w:rPr>
                <w:rFonts w:ascii="Times New Roman" w:hAnsi="Times New Roman"/>
                <w:b/>
                <w:sz w:val="20"/>
                <w:szCs w:val="20"/>
              </w:rPr>
              <w:t>PROPOSITO</w:t>
            </w:r>
          </w:p>
        </w:tc>
        <w:tc>
          <w:tcPr>
            <w:tcW w:w="1173"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22"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rPr>
                <w:rFonts w:ascii="Times New Roman" w:hAnsi="Times New Roman"/>
                <w:sz w:val="20"/>
                <w:szCs w:val="20"/>
              </w:rPr>
            </w:pPr>
            <w:r w:rsidRPr="00FB6D28">
              <w:rPr>
                <w:rFonts w:ascii="Times New Roman" w:hAnsi="Times New Roman"/>
                <w:sz w:val="20"/>
                <w:szCs w:val="20"/>
              </w:rPr>
              <w:t>No</w:t>
            </w:r>
          </w:p>
        </w:tc>
        <w:tc>
          <w:tcPr>
            <w:tcW w:w="1060" w:type="dxa"/>
            <w:tcBorders>
              <w:top w:val="single" w:sz="4" w:space="0" w:color="auto"/>
              <w:left w:val="single" w:sz="4" w:space="0" w:color="auto"/>
              <w:bottom w:val="single" w:sz="4" w:space="0" w:color="auto"/>
              <w:right w:val="single" w:sz="4" w:space="0" w:color="auto"/>
            </w:tcBorders>
            <w:hideMark/>
          </w:tcPr>
          <w:p w:rsidR="00EB0972" w:rsidRPr="00FB6D28" w:rsidRDefault="00EB0972" w:rsidP="00B6000F">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EB0972" w:rsidRPr="00FB6D28" w:rsidTr="00F15758">
        <w:trPr>
          <w:jc w:val="center"/>
        </w:trPr>
        <w:tc>
          <w:tcPr>
            <w:tcW w:w="1676"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jc w:val="both"/>
              <w:rPr>
                <w:rFonts w:ascii="Times New Roman" w:hAnsi="Times New Roman"/>
                <w:b/>
                <w:sz w:val="20"/>
                <w:szCs w:val="20"/>
              </w:rPr>
            </w:pPr>
            <w:r w:rsidRPr="00FB6D28">
              <w:rPr>
                <w:rFonts w:ascii="Times New Roman" w:hAnsi="Times New Roman"/>
                <w:b/>
                <w:sz w:val="20"/>
                <w:szCs w:val="20"/>
              </w:rPr>
              <w:t>COMPONENTES</w:t>
            </w:r>
          </w:p>
        </w:tc>
        <w:tc>
          <w:tcPr>
            <w:tcW w:w="1173"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22"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jc w:val="both"/>
              <w:rPr>
                <w:rFonts w:ascii="Times New Roman" w:hAnsi="Times New Roman"/>
                <w:sz w:val="20"/>
                <w:szCs w:val="20"/>
              </w:rPr>
            </w:pPr>
            <w:bookmarkStart w:id="11" w:name="_Hlk485582913"/>
            <w:r w:rsidRPr="00FB6D28">
              <w:rPr>
                <w:rFonts w:ascii="Times New Roman" w:hAnsi="Times New Roman"/>
                <w:sz w:val="20"/>
                <w:szCs w:val="20"/>
              </w:rPr>
              <w:t>Parcial</w:t>
            </w:r>
            <w:bookmarkEnd w:id="11"/>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rPr>
                <w:rFonts w:ascii="Times New Roman" w:hAnsi="Times New Roman"/>
                <w:sz w:val="20"/>
                <w:szCs w:val="20"/>
              </w:rPr>
            </w:pPr>
            <w:r w:rsidRPr="00FB6D28">
              <w:rPr>
                <w:rFonts w:ascii="Times New Roman" w:hAnsi="Times New Roman"/>
                <w:sz w:val="20"/>
                <w:szCs w:val="20"/>
              </w:rPr>
              <w:t>Parcial</w:t>
            </w:r>
          </w:p>
        </w:tc>
        <w:tc>
          <w:tcPr>
            <w:tcW w:w="1060" w:type="dxa"/>
            <w:tcBorders>
              <w:top w:val="single" w:sz="4" w:space="0" w:color="auto"/>
              <w:left w:val="single" w:sz="4" w:space="0" w:color="auto"/>
              <w:bottom w:val="single" w:sz="4" w:space="0" w:color="auto"/>
              <w:right w:val="single" w:sz="4" w:space="0" w:color="auto"/>
            </w:tcBorders>
            <w:hideMark/>
          </w:tcPr>
          <w:p w:rsidR="00EB0972" w:rsidRPr="00FB6D28" w:rsidRDefault="00EB0972" w:rsidP="004872E4">
            <w:pPr>
              <w:spacing w:line="240" w:lineRule="auto"/>
              <w:rPr>
                <w:rFonts w:ascii="Times New Roman" w:hAnsi="Times New Roman"/>
                <w:sz w:val="20"/>
                <w:szCs w:val="20"/>
              </w:rPr>
            </w:pPr>
            <w:r w:rsidRPr="00FB6D28">
              <w:rPr>
                <w:rFonts w:ascii="Times New Roman" w:hAnsi="Times New Roman"/>
                <w:sz w:val="20"/>
                <w:szCs w:val="20"/>
              </w:rPr>
              <w:t>Sí</w:t>
            </w:r>
          </w:p>
        </w:tc>
      </w:tr>
      <w:tr w:rsidR="00EB0972" w:rsidRPr="00FB6D28" w:rsidTr="00F15758">
        <w:trPr>
          <w:jc w:val="center"/>
        </w:trPr>
        <w:tc>
          <w:tcPr>
            <w:tcW w:w="1676"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jc w:val="both"/>
              <w:rPr>
                <w:rFonts w:ascii="Times New Roman" w:hAnsi="Times New Roman"/>
                <w:b/>
                <w:sz w:val="20"/>
                <w:szCs w:val="20"/>
              </w:rPr>
            </w:pPr>
            <w:r w:rsidRPr="00FB6D28">
              <w:rPr>
                <w:rFonts w:ascii="Times New Roman" w:hAnsi="Times New Roman"/>
                <w:b/>
                <w:sz w:val="20"/>
                <w:szCs w:val="20"/>
              </w:rPr>
              <w:t>ACTIVIDADES</w:t>
            </w:r>
          </w:p>
        </w:tc>
        <w:tc>
          <w:tcPr>
            <w:tcW w:w="1173"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rPr>
                <w:rFonts w:ascii="Times New Roman" w:hAnsi="Times New Roman"/>
                <w:sz w:val="20"/>
                <w:szCs w:val="20"/>
              </w:rPr>
            </w:pPr>
            <w:r w:rsidRPr="00FB6D28">
              <w:rPr>
                <w:rFonts w:ascii="Times New Roman" w:hAnsi="Times New Roman"/>
                <w:sz w:val="20"/>
                <w:szCs w:val="20"/>
              </w:rPr>
              <w:t>Sí</w:t>
            </w:r>
          </w:p>
        </w:tc>
        <w:tc>
          <w:tcPr>
            <w:tcW w:w="1122"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rPr>
                <w:rFonts w:ascii="Times New Roman" w:hAnsi="Times New Roman"/>
                <w:sz w:val="20"/>
                <w:szCs w:val="20"/>
              </w:rPr>
            </w:pPr>
            <w:r w:rsidRPr="00FB6D28">
              <w:rPr>
                <w:rFonts w:ascii="Times New Roman" w:hAnsi="Times New Roman"/>
                <w:sz w:val="20"/>
                <w:szCs w:val="20"/>
              </w:rPr>
              <w:t>Sí</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1"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rPr>
                <w:rFonts w:ascii="Times New Roman" w:hAnsi="Times New Roman"/>
                <w:sz w:val="20"/>
                <w:szCs w:val="20"/>
              </w:rPr>
            </w:pPr>
            <w:r w:rsidRPr="00FB6D28">
              <w:rPr>
                <w:rFonts w:ascii="Times New Roman" w:hAnsi="Times New Roman"/>
                <w:sz w:val="20"/>
                <w:szCs w:val="20"/>
              </w:rPr>
              <w:t>Sí</w:t>
            </w:r>
          </w:p>
        </w:tc>
        <w:tc>
          <w:tcPr>
            <w:tcW w:w="1060" w:type="dxa"/>
            <w:tcBorders>
              <w:top w:val="single" w:sz="4" w:space="0" w:color="auto"/>
              <w:left w:val="single" w:sz="4" w:space="0" w:color="auto"/>
              <w:bottom w:val="single" w:sz="4" w:space="0" w:color="auto"/>
              <w:right w:val="single" w:sz="4" w:space="0" w:color="auto"/>
            </w:tcBorders>
            <w:hideMark/>
          </w:tcPr>
          <w:p w:rsidR="00EB0972" w:rsidRPr="00FB6D28" w:rsidRDefault="00EB0972" w:rsidP="00175AAB">
            <w:pPr>
              <w:spacing w:line="240" w:lineRule="auto"/>
              <w:rPr>
                <w:rFonts w:ascii="Times New Roman" w:hAnsi="Times New Roman"/>
                <w:sz w:val="20"/>
                <w:szCs w:val="20"/>
              </w:rPr>
            </w:pPr>
            <w:r w:rsidRPr="00FB6D28">
              <w:rPr>
                <w:rFonts w:ascii="Times New Roman" w:hAnsi="Times New Roman"/>
                <w:sz w:val="20"/>
                <w:szCs w:val="20"/>
              </w:rPr>
              <w:t>Sí</w:t>
            </w:r>
          </w:p>
        </w:tc>
      </w:tr>
      <w:bookmarkEnd w:id="10"/>
    </w:tbl>
    <w:p w:rsidR="00957639" w:rsidRPr="00FB6D28" w:rsidRDefault="00957639" w:rsidP="00F15758">
      <w:pPr>
        <w:spacing w:after="0" w:line="240" w:lineRule="auto"/>
        <w:rPr>
          <w:rFonts w:ascii="Times New Roman" w:hAnsi="Times New Roman"/>
          <w:b/>
          <w:sz w:val="20"/>
          <w:szCs w:val="20"/>
        </w:rPr>
      </w:pPr>
    </w:p>
    <w:tbl>
      <w:tblPr>
        <w:tblStyle w:val="Tablaconcuadrcula"/>
        <w:tblW w:w="10093" w:type="dxa"/>
        <w:tblInd w:w="108" w:type="dxa"/>
        <w:tblLook w:val="04A0" w:firstRow="1" w:lastRow="0" w:firstColumn="1" w:lastColumn="0" w:noHBand="0" w:noVBand="1"/>
      </w:tblPr>
      <w:tblGrid>
        <w:gridCol w:w="1783"/>
        <w:gridCol w:w="1161"/>
        <w:gridCol w:w="1100"/>
        <w:gridCol w:w="1131"/>
        <w:gridCol w:w="1131"/>
        <w:gridCol w:w="1131"/>
        <w:gridCol w:w="1040"/>
        <w:gridCol w:w="1616"/>
      </w:tblGrid>
      <w:tr w:rsidR="0039670F" w:rsidRPr="00FB6D28" w:rsidTr="00F15758">
        <w:tc>
          <w:tcPr>
            <w:tcW w:w="1676" w:type="dxa"/>
            <w:vMerge w:val="restart"/>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eastAsiaTheme="minorHAnsi" w:hAnsi="Times New Roman"/>
                <w:b/>
                <w:sz w:val="20"/>
                <w:szCs w:val="20"/>
              </w:rPr>
            </w:pPr>
            <w:r w:rsidRPr="00FB6D28">
              <w:rPr>
                <w:rFonts w:ascii="Times New Roman" w:hAnsi="Times New Roman"/>
                <w:b/>
                <w:sz w:val="20"/>
                <w:szCs w:val="20"/>
              </w:rPr>
              <w:t>Indicadores Matriz 2017</w:t>
            </w:r>
          </w:p>
        </w:tc>
        <w:tc>
          <w:tcPr>
            <w:tcW w:w="6792" w:type="dxa"/>
            <w:gridSpan w:val="6"/>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Valoración del diseño</w:t>
            </w:r>
          </w:p>
        </w:tc>
        <w:tc>
          <w:tcPr>
            <w:tcW w:w="1625" w:type="dxa"/>
            <w:vMerge w:val="restart"/>
            <w:tcBorders>
              <w:top w:val="single" w:sz="4" w:space="0" w:color="auto"/>
              <w:left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Propuesta de Modificación</w:t>
            </w:r>
          </w:p>
        </w:tc>
      </w:tr>
      <w:tr w:rsidR="0039670F" w:rsidRPr="00FB6D28" w:rsidTr="00F15758">
        <w:tc>
          <w:tcPr>
            <w:tcW w:w="1676" w:type="dxa"/>
            <w:vMerge/>
            <w:tcBorders>
              <w:top w:val="single" w:sz="4" w:space="0" w:color="auto"/>
              <w:left w:val="single" w:sz="4" w:space="0" w:color="auto"/>
              <w:bottom w:val="single" w:sz="4" w:space="0" w:color="auto"/>
              <w:right w:val="single" w:sz="4" w:space="0" w:color="auto"/>
            </w:tcBorders>
            <w:vAlign w:val="center"/>
            <w:hideMark/>
          </w:tcPr>
          <w:p w:rsidR="0039670F" w:rsidRPr="00FB6D28" w:rsidRDefault="0039670F" w:rsidP="003517A9">
            <w:pPr>
              <w:spacing w:line="240" w:lineRule="auto"/>
              <w:rPr>
                <w:rFonts w:ascii="Times New Roman" w:hAnsi="Times New Roman"/>
                <w:b/>
                <w:sz w:val="20"/>
                <w:szCs w:val="20"/>
              </w:rPr>
            </w:pPr>
          </w:p>
        </w:tc>
        <w:tc>
          <w:tcPr>
            <w:tcW w:w="117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A</w:t>
            </w:r>
          </w:p>
        </w:tc>
        <w:tc>
          <w:tcPr>
            <w:tcW w:w="112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B</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C</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D</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E</w:t>
            </w:r>
          </w:p>
        </w:tc>
        <w:tc>
          <w:tcPr>
            <w:tcW w:w="106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F</w:t>
            </w:r>
          </w:p>
        </w:tc>
        <w:tc>
          <w:tcPr>
            <w:tcW w:w="1625" w:type="dxa"/>
            <w:vMerge/>
            <w:tcBorders>
              <w:left w:val="single" w:sz="4" w:space="0" w:color="auto"/>
              <w:bottom w:val="single" w:sz="4" w:space="0" w:color="auto"/>
              <w:right w:val="single" w:sz="4" w:space="0" w:color="auto"/>
            </w:tcBorders>
          </w:tcPr>
          <w:p w:rsidR="0039670F" w:rsidRPr="00FB6D28" w:rsidRDefault="0039670F" w:rsidP="003517A9">
            <w:pPr>
              <w:spacing w:line="240" w:lineRule="auto"/>
              <w:jc w:val="both"/>
              <w:rPr>
                <w:rFonts w:ascii="Times New Roman" w:hAnsi="Times New Roman"/>
                <w:sz w:val="20"/>
                <w:szCs w:val="20"/>
              </w:rPr>
            </w:pPr>
          </w:p>
        </w:tc>
      </w:tr>
      <w:tr w:rsidR="0039670F" w:rsidRPr="00FB6D28" w:rsidTr="00F15758">
        <w:tc>
          <w:tcPr>
            <w:tcW w:w="1676"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FIN</w:t>
            </w:r>
          </w:p>
        </w:tc>
        <w:tc>
          <w:tcPr>
            <w:tcW w:w="117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2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rPr>
                <w:rFonts w:ascii="Times New Roman" w:hAnsi="Times New Roman"/>
                <w:sz w:val="20"/>
                <w:szCs w:val="20"/>
              </w:rPr>
            </w:pPr>
            <w:r w:rsidRPr="00FB6D28">
              <w:rPr>
                <w:rFonts w:ascii="Times New Roman" w:hAnsi="Times New Roman"/>
                <w:sz w:val="20"/>
                <w:szCs w:val="20"/>
              </w:rPr>
              <w:t>Sí</w:t>
            </w:r>
          </w:p>
        </w:tc>
        <w:tc>
          <w:tcPr>
            <w:tcW w:w="106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625" w:type="dxa"/>
            <w:tcBorders>
              <w:top w:val="single" w:sz="4" w:space="0" w:color="auto"/>
              <w:left w:val="single" w:sz="4" w:space="0" w:color="auto"/>
              <w:bottom w:val="single" w:sz="4" w:space="0" w:color="auto"/>
              <w:right w:val="single" w:sz="4" w:space="0" w:color="auto"/>
            </w:tcBorders>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9670F" w:rsidRPr="00FB6D28" w:rsidTr="00F15758">
        <w:tc>
          <w:tcPr>
            <w:tcW w:w="1676"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PROPOSITO</w:t>
            </w:r>
          </w:p>
        </w:tc>
        <w:tc>
          <w:tcPr>
            <w:tcW w:w="117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2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rPr>
                <w:rFonts w:ascii="Times New Roman" w:hAnsi="Times New Roman"/>
                <w:sz w:val="20"/>
                <w:szCs w:val="20"/>
              </w:rPr>
            </w:pPr>
            <w:r w:rsidRPr="00FB6D28">
              <w:rPr>
                <w:rFonts w:ascii="Times New Roman" w:hAnsi="Times New Roman"/>
                <w:sz w:val="20"/>
                <w:szCs w:val="20"/>
              </w:rPr>
              <w:t>No</w:t>
            </w:r>
          </w:p>
        </w:tc>
        <w:tc>
          <w:tcPr>
            <w:tcW w:w="106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625" w:type="dxa"/>
            <w:tcBorders>
              <w:top w:val="single" w:sz="4" w:space="0" w:color="auto"/>
              <w:left w:val="single" w:sz="4" w:space="0" w:color="auto"/>
              <w:bottom w:val="single" w:sz="4" w:space="0" w:color="auto"/>
              <w:right w:val="single" w:sz="4" w:space="0" w:color="auto"/>
            </w:tcBorders>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9670F" w:rsidRPr="00FB6D28" w:rsidTr="00F15758">
        <w:tc>
          <w:tcPr>
            <w:tcW w:w="1676"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COMPONENTES</w:t>
            </w:r>
          </w:p>
        </w:tc>
        <w:tc>
          <w:tcPr>
            <w:tcW w:w="117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2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rPr>
                <w:rFonts w:ascii="Times New Roman" w:hAnsi="Times New Roman"/>
                <w:sz w:val="20"/>
                <w:szCs w:val="20"/>
              </w:rPr>
            </w:pPr>
            <w:r w:rsidRPr="00FB6D28">
              <w:rPr>
                <w:rFonts w:ascii="Times New Roman" w:hAnsi="Times New Roman"/>
                <w:sz w:val="20"/>
                <w:szCs w:val="20"/>
              </w:rPr>
              <w:t>Parcial</w:t>
            </w:r>
          </w:p>
        </w:tc>
        <w:tc>
          <w:tcPr>
            <w:tcW w:w="106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rPr>
                <w:rFonts w:ascii="Times New Roman" w:hAnsi="Times New Roman"/>
                <w:sz w:val="20"/>
                <w:szCs w:val="20"/>
              </w:rPr>
            </w:pPr>
            <w:r w:rsidRPr="00FB6D28">
              <w:rPr>
                <w:rFonts w:ascii="Times New Roman" w:hAnsi="Times New Roman"/>
                <w:sz w:val="20"/>
                <w:szCs w:val="20"/>
              </w:rPr>
              <w:t>Sí</w:t>
            </w:r>
          </w:p>
        </w:tc>
        <w:tc>
          <w:tcPr>
            <w:tcW w:w="1625" w:type="dxa"/>
            <w:tcBorders>
              <w:top w:val="single" w:sz="4" w:space="0" w:color="auto"/>
              <w:left w:val="single" w:sz="4" w:space="0" w:color="auto"/>
              <w:bottom w:val="single" w:sz="4" w:space="0" w:color="auto"/>
              <w:right w:val="single" w:sz="4" w:space="0" w:color="auto"/>
            </w:tcBorders>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tc>
      </w:tr>
      <w:tr w:rsidR="0039670F" w:rsidRPr="00FB6D28" w:rsidTr="00F15758">
        <w:tc>
          <w:tcPr>
            <w:tcW w:w="1676"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b/>
                <w:sz w:val="20"/>
                <w:szCs w:val="20"/>
              </w:rPr>
            </w:pPr>
            <w:r w:rsidRPr="00FB6D28">
              <w:rPr>
                <w:rFonts w:ascii="Times New Roman" w:hAnsi="Times New Roman"/>
                <w:b/>
                <w:sz w:val="20"/>
                <w:szCs w:val="20"/>
              </w:rPr>
              <w:t>ACTIVIDADES</w:t>
            </w:r>
          </w:p>
        </w:tc>
        <w:tc>
          <w:tcPr>
            <w:tcW w:w="117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rPr>
                <w:rFonts w:ascii="Times New Roman" w:hAnsi="Times New Roman"/>
                <w:sz w:val="20"/>
                <w:szCs w:val="20"/>
              </w:rPr>
            </w:pPr>
            <w:r w:rsidRPr="00FB6D28">
              <w:rPr>
                <w:rFonts w:ascii="Times New Roman" w:hAnsi="Times New Roman"/>
                <w:sz w:val="20"/>
                <w:szCs w:val="20"/>
              </w:rPr>
              <w:t>Sí</w:t>
            </w:r>
          </w:p>
        </w:tc>
        <w:tc>
          <w:tcPr>
            <w:tcW w:w="1125"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rPr>
                <w:rFonts w:ascii="Times New Roman" w:hAnsi="Times New Roman"/>
                <w:sz w:val="20"/>
                <w:szCs w:val="20"/>
              </w:rPr>
            </w:pPr>
            <w:r w:rsidRPr="00FB6D28">
              <w:rPr>
                <w:rFonts w:ascii="Times New Roman" w:hAnsi="Times New Roman"/>
                <w:sz w:val="20"/>
                <w:szCs w:val="20"/>
              </w:rPr>
              <w:t>Sí</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114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rPr>
                <w:rFonts w:ascii="Times New Roman" w:hAnsi="Times New Roman"/>
                <w:sz w:val="20"/>
                <w:szCs w:val="20"/>
              </w:rPr>
            </w:pPr>
            <w:r w:rsidRPr="00FB6D28">
              <w:rPr>
                <w:rFonts w:ascii="Times New Roman" w:hAnsi="Times New Roman"/>
                <w:sz w:val="20"/>
                <w:szCs w:val="20"/>
              </w:rPr>
              <w:t>Sí</w:t>
            </w:r>
          </w:p>
        </w:tc>
        <w:tc>
          <w:tcPr>
            <w:tcW w:w="1063" w:type="dxa"/>
            <w:tcBorders>
              <w:top w:val="single" w:sz="4" w:space="0" w:color="auto"/>
              <w:left w:val="single" w:sz="4" w:space="0" w:color="auto"/>
              <w:bottom w:val="single" w:sz="4" w:space="0" w:color="auto"/>
              <w:right w:val="single" w:sz="4" w:space="0" w:color="auto"/>
            </w:tcBorders>
            <w:hideMark/>
          </w:tcPr>
          <w:p w:rsidR="0039670F" w:rsidRPr="00FB6D28" w:rsidRDefault="0039670F" w:rsidP="003517A9">
            <w:pPr>
              <w:spacing w:line="240" w:lineRule="auto"/>
              <w:rPr>
                <w:rFonts w:ascii="Times New Roman" w:hAnsi="Times New Roman"/>
                <w:sz w:val="20"/>
                <w:szCs w:val="20"/>
              </w:rPr>
            </w:pPr>
            <w:r w:rsidRPr="00FB6D28">
              <w:rPr>
                <w:rFonts w:ascii="Times New Roman" w:hAnsi="Times New Roman"/>
                <w:sz w:val="20"/>
                <w:szCs w:val="20"/>
              </w:rPr>
              <w:t>Sí</w:t>
            </w:r>
          </w:p>
        </w:tc>
        <w:tc>
          <w:tcPr>
            <w:tcW w:w="1625" w:type="dxa"/>
            <w:tcBorders>
              <w:top w:val="single" w:sz="4" w:space="0" w:color="auto"/>
              <w:left w:val="single" w:sz="4" w:space="0" w:color="auto"/>
              <w:bottom w:val="single" w:sz="4" w:space="0" w:color="auto"/>
              <w:right w:val="single" w:sz="4" w:space="0" w:color="auto"/>
            </w:tcBorders>
          </w:tcPr>
          <w:p w:rsidR="0039670F" w:rsidRPr="00FB6D28" w:rsidRDefault="0039670F" w:rsidP="003517A9">
            <w:pPr>
              <w:spacing w:line="240" w:lineRule="auto"/>
              <w:jc w:val="both"/>
              <w:rPr>
                <w:rFonts w:ascii="Times New Roman" w:hAnsi="Times New Roman"/>
                <w:sz w:val="20"/>
                <w:szCs w:val="20"/>
              </w:rPr>
            </w:pPr>
            <w:r w:rsidRPr="00FB6D28">
              <w:rPr>
                <w:rFonts w:ascii="Times New Roman" w:hAnsi="Times New Roman"/>
                <w:sz w:val="20"/>
                <w:szCs w:val="20"/>
              </w:rPr>
              <w:t>Sí</w:t>
            </w:r>
          </w:p>
          <w:p w:rsidR="0039670F" w:rsidRPr="00FB6D28" w:rsidRDefault="0039670F" w:rsidP="003517A9">
            <w:pPr>
              <w:spacing w:line="240" w:lineRule="auto"/>
              <w:jc w:val="both"/>
              <w:rPr>
                <w:rFonts w:ascii="Times New Roman" w:hAnsi="Times New Roman"/>
                <w:sz w:val="20"/>
                <w:szCs w:val="20"/>
              </w:rPr>
            </w:pPr>
          </w:p>
        </w:tc>
      </w:tr>
    </w:tbl>
    <w:p w:rsidR="0039670F" w:rsidRPr="00F15758" w:rsidRDefault="0039670F" w:rsidP="00F15758">
      <w:pPr>
        <w:spacing w:after="0" w:line="240" w:lineRule="auto"/>
        <w:rPr>
          <w:rFonts w:ascii="Times New Roman" w:hAnsi="Times New Roman"/>
          <w:sz w:val="20"/>
          <w:szCs w:val="20"/>
        </w:rPr>
      </w:pPr>
    </w:p>
    <w:tbl>
      <w:tblPr>
        <w:tblStyle w:val="Tablaconcuadrcula"/>
        <w:tblW w:w="10093" w:type="dxa"/>
        <w:tblInd w:w="108" w:type="dxa"/>
        <w:tblLook w:val="04A0" w:firstRow="1" w:lastRow="0" w:firstColumn="1" w:lastColumn="0" w:noHBand="0" w:noVBand="1"/>
      </w:tblPr>
      <w:tblGrid>
        <w:gridCol w:w="1784"/>
        <w:gridCol w:w="1149"/>
        <w:gridCol w:w="1119"/>
        <w:gridCol w:w="1119"/>
        <w:gridCol w:w="1119"/>
        <w:gridCol w:w="1119"/>
        <w:gridCol w:w="1056"/>
        <w:gridCol w:w="1628"/>
      </w:tblGrid>
      <w:tr w:rsidR="00B90709" w:rsidRPr="00FB6D28" w:rsidTr="00F15758">
        <w:tc>
          <w:tcPr>
            <w:tcW w:w="1675" w:type="dxa"/>
            <w:vMerge w:val="restart"/>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eastAsiaTheme="minorHAnsi" w:hAnsi="Times New Roman"/>
                <w:b/>
                <w:sz w:val="20"/>
                <w:szCs w:val="20"/>
              </w:rPr>
            </w:pPr>
            <w:r w:rsidRPr="00FB6D28">
              <w:rPr>
                <w:rFonts w:ascii="Times New Roman" w:hAnsi="Times New Roman"/>
                <w:b/>
                <w:sz w:val="20"/>
                <w:szCs w:val="20"/>
              </w:rPr>
              <w:t>Indicadores Matriz  PROPUESTA</w:t>
            </w:r>
          </w:p>
        </w:tc>
        <w:tc>
          <w:tcPr>
            <w:tcW w:w="6783" w:type="dxa"/>
            <w:gridSpan w:val="6"/>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Valoración del diseño</w:t>
            </w:r>
          </w:p>
        </w:tc>
        <w:tc>
          <w:tcPr>
            <w:tcW w:w="1635"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Propuesta de Modificación</w:t>
            </w:r>
          </w:p>
        </w:tc>
      </w:tr>
      <w:tr w:rsidR="00B90709" w:rsidRPr="00FB6D28" w:rsidTr="00F15758">
        <w:tc>
          <w:tcPr>
            <w:tcW w:w="1675" w:type="dxa"/>
            <w:vMerge/>
            <w:tcBorders>
              <w:top w:val="single" w:sz="4" w:space="0" w:color="auto"/>
              <w:left w:val="single" w:sz="4" w:space="0" w:color="auto"/>
              <w:bottom w:val="single" w:sz="4" w:space="0" w:color="auto"/>
              <w:right w:val="single" w:sz="4" w:space="0" w:color="auto"/>
            </w:tcBorders>
            <w:vAlign w:val="center"/>
            <w:hideMark/>
          </w:tcPr>
          <w:p w:rsidR="00B90709" w:rsidRPr="00FB6D28" w:rsidRDefault="00B90709" w:rsidP="007E103C">
            <w:pPr>
              <w:spacing w:line="240" w:lineRule="auto"/>
              <w:rPr>
                <w:rFonts w:ascii="Times New Roman" w:hAnsi="Times New Roman"/>
                <w:b/>
                <w:sz w:val="20"/>
                <w:szCs w:val="20"/>
              </w:rPr>
            </w:pPr>
          </w:p>
        </w:tc>
        <w:tc>
          <w:tcPr>
            <w:tcW w:w="1167"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A</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B</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C</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D</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E</w:t>
            </w:r>
          </w:p>
        </w:tc>
        <w:tc>
          <w:tcPr>
            <w:tcW w:w="1072"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F</w:t>
            </w:r>
          </w:p>
        </w:tc>
        <w:tc>
          <w:tcPr>
            <w:tcW w:w="1635" w:type="dxa"/>
            <w:tcBorders>
              <w:top w:val="single" w:sz="4" w:space="0" w:color="auto"/>
              <w:left w:val="single" w:sz="4" w:space="0" w:color="auto"/>
              <w:bottom w:val="single" w:sz="4" w:space="0" w:color="auto"/>
              <w:right w:val="single" w:sz="4" w:space="0" w:color="auto"/>
            </w:tcBorders>
          </w:tcPr>
          <w:p w:rsidR="00B90709" w:rsidRPr="00FB6D28" w:rsidRDefault="00B90709" w:rsidP="007E103C">
            <w:pPr>
              <w:spacing w:line="240" w:lineRule="auto"/>
              <w:jc w:val="both"/>
              <w:rPr>
                <w:rFonts w:ascii="Times New Roman" w:hAnsi="Times New Roman"/>
                <w:b/>
                <w:sz w:val="20"/>
                <w:szCs w:val="20"/>
              </w:rPr>
            </w:pPr>
          </w:p>
        </w:tc>
      </w:tr>
      <w:tr w:rsidR="00B90709" w:rsidRPr="00FB6D28" w:rsidTr="00F15758">
        <w:tc>
          <w:tcPr>
            <w:tcW w:w="1675"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FIN</w:t>
            </w:r>
          </w:p>
        </w:tc>
        <w:tc>
          <w:tcPr>
            <w:tcW w:w="1167"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rPr>
                <w:rFonts w:ascii="Times New Roman" w:hAnsi="Times New Roman"/>
                <w:sz w:val="20"/>
                <w:szCs w:val="20"/>
              </w:rPr>
            </w:pPr>
            <w:r w:rsidRPr="00FB6D28">
              <w:rPr>
                <w:rFonts w:ascii="Times New Roman" w:hAnsi="Times New Roman"/>
                <w:sz w:val="20"/>
                <w:szCs w:val="20"/>
              </w:rPr>
              <w:t>Sí</w:t>
            </w:r>
          </w:p>
        </w:tc>
        <w:tc>
          <w:tcPr>
            <w:tcW w:w="1072"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635" w:type="dxa"/>
            <w:tcBorders>
              <w:top w:val="single" w:sz="4" w:space="0" w:color="auto"/>
              <w:left w:val="single" w:sz="4" w:space="0" w:color="auto"/>
              <w:bottom w:val="single" w:sz="4" w:space="0" w:color="auto"/>
              <w:right w:val="single" w:sz="4" w:space="0" w:color="auto"/>
            </w:tcBorders>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No</w:t>
            </w:r>
          </w:p>
        </w:tc>
      </w:tr>
      <w:tr w:rsidR="00B90709" w:rsidRPr="00FB6D28" w:rsidTr="00F15758">
        <w:tc>
          <w:tcPr>
            <w:tcW w:w="1675"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PROPOSITO</w:t>
            </w:r>
          </w:p>
        </w:tc>
        <w:tc>
          <w:tcPr>
            <w:tcW w:w="1167"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rPr>
                <w:rFonts w:ascii="Times New Roman" w:hAnsi="Times New Roman"/>
                <w:sz w:val="20"/>
                <w:szCs w:val="20"/>
              </w:rPr>
            </w:pPr>
            <w:r w:rsidRPr="00FB6D28">
              <w:rPr>
                <w:rFonts w:ascii="Times New Roman" w:hAnsi="Times New Roman"/>
                <w:sz w:val="20"/>
                <w:szCs w:val="20"/>
              </w:rPr>
              <w:t>Sí</w:t>
            </w:r>
          </w:p>
        </w:tc>
        <w:tc>
          <w:tcPr>
            <w:tcW w:w="1072" w:type="dxa"/>
            <w:tcBorders>
              <w:top w:val="single" w:sz="4" w:space="0" w:color="auto"/>
              <w:left w:val="single" w:sz="4" w:space="0" w:color="auto"/>
              <w:bottom w:val="single" w:sz="4" w:space="0" w:color="auto"/>
              <w:right w:val="single" w:sz="4" w:space="0" w:color="auto"/>
            </w:tcBorders>
            <w:hideMark/>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635" w:type="dxa"/>
            <w:tcBorders>
              <w:top w:val="single" w:sz="4" w:space="0" w:color="auto"/>
              <w:left w:val="single" w:sz="4" w:space="0" w:color="auto"/>
              <w:bottom w:val="single" w:sz="4" w:space="0" w:color="auto"/>
              <w:right w:val="single" w:sz="4" w:space="0" w:color="auto"/>
            </w:tcBorders>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No</w:t>
            </w:r>
          </w:p>
        </w:tc>
      </w:tr>
      <w:tr w:rsidR="00B90709" w:rsidRPr="00FB6D28" w:rsidTr="00F15758">
        <w:tc>
          <w:tcPr>
            <w:tcW w:w="1675"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COMPONENTES</w:t>
            </w:r>
          </w:p>
        </w:tc>
        <w:tc>
          <w:tcPr>
            <w:tcW w:w="1167" w:type="dxa"/>
            <w:tcBorders>
              <w:top w:val="single" w:sz="4" w:space="0" w:color="auto"/>
              <w:left w:val="single" w:sz="4" w:space="0" w:color="auto"/>
              <w:bottom w:val="single" w:sz="4" w:space="0" w:color="auto"/>
              <w:right w:val="single" w:sz="4" w:space="0" w:color="auto"/>
            </w:tcBorders>
            <w:hideMark/>
          </w:tcPr>
          <w:p w:rsidR="00B90709" w:rsidRPr="00FB6D28" w:rsidRDefault="00972A1E"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rPr>
                <w:rFonts w:ascii="Times New Roman" w:hAnsi="Times New Roman"/>
                <w:sz w:val="20"/>
                <w:szCs w:val="20"/>
              </w:rPr>
            </w:pPr>
            <w:r w:rsidRPr="00FB6D28">
              <w:rPr>
                <w:rFonts w:ascii="Times New Roman" w:hAnsi="Times New Roman"/>
                <w:sz w:val="20"/>
                <w:szCs w:val="20"/>
              </w:rPr>
              <w:t>Sí</w:t>
            </w:r>
          </w:p>
        </w:tc>
        <w:tc>
          <w:tcPr>
            <w:tcW w:w="1072"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rPr>
                <w:rFonts w:ascii="Times New Roman" w:hAnsi="Times New Roman"/>
                <w:sz w:val="20"/>
                <w:szCs w:val="20"/>
              </w:rPr>
            </w:pPr>
            <w:r w:rsidRPr="00FB6D28">
              <w:rPr>
                <w:rFonts w:ascii="Times New Roman" w:hAnsi="Times New Roman"/>
                <w:sz w:val="20"/>
                <w:szCs w:val="20"/>
              </w:rPr>
              <w:t>Sí</w:t>
            </w:r>
          </w:p>
        </w:tc>
        <w:tc>
          <w:tcPr>
            <w:tcW w:w="1635" w:type="dxa"/>
            <w:tcBorders>
              <w:top w:val="single" w:sz="4" w:space="0" w:color="auto"/>
              <w:left w:val="single" w:sz="4" w:space="0" w:color="auto"/>
              <w:bottom w:val="single" w:sz="4" w:space="0" w:color="auto"/>
              <w:right w:val="single" w:sz="4" w:space="0" w:color="auto"/>
            </w:tcBorders>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No</w:t>
            </w:r>
          </w:p>
        </w:tc>
      </w:tr>
      <w:tr w:rsidR="00B90709" w:rsidRPr="00FB6D28" w:rsidTr="00F15758">
        <w:tc>
          <w:tcPr>
            <w:tcW w:w="1675" w:type="dxa"/>
            <w:tcBorders>
              <w:top w:val="single" w:sz="4" w:space="0" w:color="auto"/>
              <w:left w:val="single" w:sz="4" w:space="0" w:color="auto"/>
              <w:bottom w:val="single" w:sz="4" w:space="0" w:color="auto"/>
              <w:right w:val="single" w:sz="4" w:space="0" w:color="auto"/>
            </w:tcBorders>
            <w:hideMark/>
          </w:tcPr>
          <w:p w:rsidR="00B90709" w:rsidRPr="00FB6D28" w:rsidRDefault="00B90709" w:rsidP="007E103C">
            <w:pPr>
              <w:spacing w:line="240" w:lineRule="auto"/>
              <w:jc w:val="both"/>
              <w:rPr>
                <w:rFonts w:ascii="Times New Roman" w:hAnsi="Times New Roman"/>
                <w:b/>
                <w:sz w:val="20"/>
                <w:szCs w:val="20"/>
              </w:rPr>
            </w:pPr>
            <w:r w:rsidRPr="00FB6D28">
              <w:rPr>
                <w:rFonts w:ascii="Times New Roman" w:hAnsi="Times New Roman"/>
                <w:b/>
                <w:sz w:val="20"/>
                <w:szCs w:val="20"/>
              </w:rPr>
              <w:t>ACTIVIDADES</w:t>
            </w:r>
          </w:p>
        </w:tc>
        <w:tc>
          <w:tcPr>
            <w:tcW w:w="1167" w:type="dxa"/>
            <w:tcBorders>
              <w:top w:val="single" w:sz="4" w:space="0" w:color="auto"/>
              <w:left w:val="single" w:sz="4" w:space="0" w:color="auto"/>
              <w:bottom w:val="single" w:sz="4" w:space="0" w:color="auto"/>
              <w:right w:val="single" w:sz="4" w:space="0" w:color="auto"/>
            </w:tcBorders>
            <w:hideMark/>
          </w:tcPr>
          <w:p w:rsidR="00B90709" w:rsidRPr="00FB6D28" w:rsidRDefault="00972A1E" w:rsidP="007E103C">
            <w:pPr>
              <w:spacing w:line="240" w:lineRule="auto"/>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jc w:val="both"/>
              <w:rPr>
                <w:rFonts w:ascii="Times New Roman" w:hAnsi="Times New Roman"/>
                <w:sz w:val="20"/>
                <w:szCs w:val="20"/>
              </w:rPr>
            </w:pPr>
            <w:r w:rsidRPr="00FB6D28">
              <w:rPr>
                <w:rFonts w:ascii="Times New Roman" w:hAnsi="Times New Roman"/>
                <w:sz w:val="20"/>
                <w:szCs w:val="20"/>
              </w:rPr>
              <w:t>Sí</w:t>
            </w:r>
          </w:p>
        </w:tc>
        <w:tc>
          <w:tcPr>
            <w:tcW w:w="1136"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rPr>
                <w:rFonts w:ascii="Times New Roman" w:hAnsi="Times New Roman"/>
                <w:sz w:val="20"/>
                <w:szCs w:val="20"/>
              </w:rPr>
            </w:pPr>
            <w:r w:rsidRPr="00FB6D28">
              <w:rPr>
                <w:rFonts w:ascii="Times New Roman" w:hAnsi="Times New Roman"/>
                <w:sz w:val="20"/>
                <w:szCs w:val="20"/>
              </w:rPr>
              <w:t>Sí</w:t>
            </w:r>
          </w:p>
        </w:tc>
        <w:tc>
          <w:tcPr>
            <w:tcW w:w="1072" w:type="dxa"/>
            <w:tcBorders>
              <w:top w:val="single" w:sz="4" w:space="0" w:color="auto"/>
              <w:left w:val="single" w:sz="4" w:space="0" w:color="auto"/>
              <w:bottom w:val="single" w:sz="4" w:space="0" w:color="auto"/>
              <w:right w:val="single" w:sz="4" w:space="0" w:color="auto"/>
            </w:tcBorders>
            <w:hideMark/>
          </w:tcPr>
          <w:p w:rsidR="00B90709" w:rsidRPr="00FB6D28" w:rsidRDefault="00D63652" w:rsidP="007E103C">
            <w:pPr>
              <w:spacing w:line="240" w:lineRule="auto"/>
              <w:rPr>
                <w:rFonts w:ascii="Times New Roman" w:hAnsi="Times New Roman"/>
                <w:sz w:val="20"/>
                <w:szCs w:val="20"/>
              </w:rPr>
            </w:pPr>
            <w:r w:rsidRPr="00FB6D28">
              <w:rPr>
                <w:rFonts w:ascii="Times New Roman" w:hAnsi="Times New Roman"/>
                <w:sz w:val="20"/>
                <w:szCs w:val="20"/>
              </w:rPr>
              <w:t>Sí</w:t>
            </w:r>
          </w:p>
        </w:tc>
        <w:tc>
          <w:tcPr>
            <w:tcW w:w="1635" w:type="dxa"/>
            <w:tcBorders>
              <w:top w:val="single" w:sz="4" w:space="0" w:color="auto"/>
              <w:left w:val="single" w:sz="4" w:space="0" w:color="auto"/>
              <w:bottom w:val="single" w:sz="4" w:space="0" w:color="auto"/>
              <w:right w:val="single" w:sz="4" w:space="0" w:color="auto"/>
            </w:tcBorders>
          </w:tcPr>
          <w:p w:rsidR="00B90709" w:rsidRPr="00FB6D28" w:rsidRDefault="00953722" w:rsidP="007E103C">
            <w:pPr>
              <w:spacing w:line="240" w:lineRule="auto"/>
              <w:jc w:val="both"/>
              <w:rPr>
                <w:rFonts w:ascii="Times New Roman" w:hAnsi="Times New Roman"/>
                <w:sz w:val="20"/>
                <w:szCs w:val="20"/>
              </w:rPr>
            </w:pPr>
            <w:r w:rsidRPr="00FB6D28">
              <w:rPr>
                <w:rFonts w:ascii="Times New Roman" w:hAnsi="Times New Roman"/>
                <w:sz w:val="20"/>
                <w:szCs w:val="20"/>
              </w:rPr>
              <w:t>No</w:t>
            </w:r>
          </w:p>
        </w:tc>
      </w:tr>
    </w:tbl>
    <w:p w:rsidR="006E1073" w:rsidRPr="00FB6D28" w:rsidRDefault="006E1073" w:rsidP="00F15758">
      <w:pPr>
        <w:spacing w:after="0" w:line="240" w:lineRule="auto"/>
        <w:rPr>
          <w:rFonts w:ascii="Times New Roman" w:hAnsi="Times New Roman"/>
          <w:b/>
          <w:sz w:val="20"/>
          <w:szCs w:val="20"/>
        </w:rPr>
      </w:pPr>
    </w:p>
    <w:p w:rsidR="00175AAB" w:rsidRDefault="009612FD" w:rsidP="00F15758">
      <w:pPr>
        <w:spacing w:after="0" w:line="240" w:lineRule="auto"/>
        <w:rPr>
          <w:rFonts w:ascii="Times New Roman" w:hAnsi="Times New Roman"/>
          <w:b/>
          <w:sz w:val="20"/>
          <w:szCs w:val="20"/>
        </w:rPr>
      </w:pPr>
      <w:r w:rsidRPr="00FB6D28">
        <w:rPr>
          <w:rFonts w:ascii="Times New Roman" w:hAnsi="Times New Roman"/>
          <w:b/>
          <w:sz w:val="20"/>
          <w:szCs w:val="20"/>
        </w:rPr>
        <w:lastRenderedPageBreak/>
        <w:t>III.</w:t>
      </w:r>
      <w:r w:rsidR="00E5175A" w:rsidRPr="00FB6D28">
        <w:rPr>
          <w:rFonts w:ascii="Times New Roman" w:hAnsi="Times New Roman"/>
          <w:b/>
          <w:sz w:val="20"/>
          <w:szCs w:val="20"/>
        </w:rPr>
        <w:t>4.8</w:t>
      </w:r>
      <w:r w:rsidRPr="00FB6D28">
        <w:rPr>
          <w:rFonts w:ascii="Times New Roman" w:hAnsi="Times New Roman"/>
          <w:b/>
          <w:sz w:val="20"/>
          <w:szCs w:val="20"/>
        </w:rPr>
        <w:t>. Análisis de involucrados.</w:t>
      </w:r>
    </w:p>
    <w:p w:rsidR="00F15758" w:rsidRPr="00FB6D28" w:rsidRDefault="00F15758" w:rsidP="00F15758">
      <w:pPr>
        <w:spacing w:after="0" w:line="240" w:lineRule="auto"/>
        <w:rPr>
          <w:rFonts w:ascii="Times New Roman" w:hAnsi="Times New Roman"/>
          <w:b/>
          <w:sz w:val="20"/>
          <w:szCs w:val="20"/>
        </w:rPr>
      </w:pPr>
    </w:p>
    <w:tbl>
      <w:tblPr>
        <w:tblStyle w:val="Tablaconcuadrcula"/>
        <w:tblW w:w="0" w:type="auto"/>
        <w:tblLook w:val="04A0" w:firstRow="1" w:lastRow="0" w:firstColumn="1" w:lastColumn="0" w:noHBand="0" w:noVBand="1"/>
      </w:tblPr>
      <w:tblGrid>
        <w:gridCol w:w="1426"/>
        <w:gridCol w:w="2065"/>
        <w:gridCol w:w="1703"/>
        <w:gridCol w:w="1471"/>
        <w:gridCol w:w="1394"/>
        <w:gridCol w:w="1996"/>
      </w:tblGrid>
      <w:tr w:rsidR="00E04FD3" w:rsidRPr="00FB6D28" w:rsidTr="00E5175A">
        <w:tc>
          <w:tcPr>
            <w:tcW w:w="1426"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Agente participante</w:t>
            </w:r>
          </w:p>
        </w:tc>
        <w:tc>
          <w:tcPr>
            <w:tcW w:w="2065"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 xml:space="preserve">Descripción </w:t>
            </w:r>
          </w:p>
        </w:tc>
        <w:tc>
          <w:tcPr>
            <w:tcW w:w="1703"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Intereses</w:t>
            </w:r>
          </w:p>
        </w:tc>
        <w:tc>
          <w:tcPr>
            <w:tcW w:w="1421"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Cómo se percibe el problema</w:t>
            </w:r>
          </w:p>
        </w:tc>
        <w:tc>
          <w:tcPr>
            <w:tcW w:w="1351"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Poder de influencia y mandato</w:t>
            </w:r>
          </w:p>
        </w:tc>
        <w:tc>
          <w:tcPr>
            <w:tcW w:w="1996"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Obstáculos a vencer</w:t>
            </w:r>
          </w:p>
        </w:tc>
      </w:tr>
      <w:tr w:rsidR="00E04FD3" w:rsidRPr="00FB6D28" w:rsidTr="00E5175A">
        <w:tc>
          <w:tcPr>
            <w:tcW w:w="1426" w:type="dxa"/>
          </w:tcPr>
          <w:p w:rsidR="009612FD" w:rsidRPr="00FB6D28" w:rsidRDefault="009612FD"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Habitantes de la delegación </w:t>
            </w:r>
            <w:proofErr w:type="spellStart"/>
            <w:r w:rsidRPr="00FB6D28">
              <w:rPr>
                <w:rFonts w:ascii="Times New Roman" w:eastAsiaTheme="minorHAnsi" w:hAnsi="Times New Roman"/>
                <w:sz w:val="20"/>
                <w:szCs w:val="20"/>
              </w:rPr>
              <w:t>Tlaplan</w:t>
            </w:r>
            <w:proofErr w:type="spellEnd"/>
            <w:r w:rsidRPr="00FB6D28">
              <w:rPr>
                <w:rFonts w:ascii="Times New Roman" w:eastAsiaTheme="minorHAnsi" w:hAnsi="Times New Roman"/>
                <w:sz w:val="20"/>
                <w:szCs w:val="20"/>
              </w:rPr>
              <w:t xml:space="preserve"> </w:t>
            </w:r>
          </w:p>
        </w:tc>
        <w:tc>
          <w:tcPr>
            <w:tcW w:w="2065" w:type="dxa"/>
          </w:tcPr>
          <w:p w:rsidR="009612FD" w:rsidRPr="00FB6D28" w:rsidRDefault="009612FD"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Dueños de animales de compañía de preferencia de la Delegación Tlalpan y estudiantes de nivel básico. </w:t>
            </w:r>
          </w:p>
        </w:tc>
        <w:tc>
          <w:tcPr>
            <w:tcW w:w="1703" w:type="dxa"/>
          </w:tcPr>
          <w:p w:rsidR="009612FD" w:rsidRPr="00FB6D28" w:rsidRDefault="009612FD"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Realizar servicios clínicos veterinarios y talleres educativos de tenencia </w:t>
            </w:r>
            <w:r w:rsidR="00413E5F" w:rsidRPr="00FB6D28">
              <w:rPr>
                <w:rFonts w:ascii="Times New Roman" w:eastAsiaTheme="minorHAnsi" w:hAnsi="Times New Roman"/>
                <w:sz w:val="20"/>
                <w:szCs w:val="20"/>
              </w:rPr>
              <w:t>responsable</w:t>
            </w:r>
            <w:r w:rsidRPr="00FB6D28">
              <w:rPr>
                <w:rFonts w:ascii="Times New Roman" w:eastAsiaTheme="minorHAnsi" w:hAnsi="Times New Roman"/>
                <w:sz w:val="20"/>
                <w:szCs w:val="20"/>
              </w:rPr>
              <w:t>.</w:t>
            </w:r>
          </w:p>
        </w:tc>
        <w:tc>
          <w:tcPr>
            <w:tcW w:w="1421" w:type="dxa"/>
          </w:tcPr>
          <w:p w:rsidR="009612FD" w:rsidRPr="00FB6D28" w:rsidRDefault="00413E5F"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Poca concientización de tenencia responsable y los servicios médicos veterinarios privados son muy caros. </w:t>
            </w:r>
          </w:p>
        </w:tc>
        <w:tc>
          <w:tcPr>
            <w:tcW w:w="1351" w:type="dxa"/>
          </w:tcPr>
          <w:p w:rsidR="009612FD" w:rsidRPr="00FB6D28" w:rsidRDefault="009612FD"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Alto ya que son </w:t>
            </w:r>
            <w:r w:rsidR="00413E5F" w:rsidRPr="00FB6D28">
              <w:rPr>
                <w:rFonts w:ascii="Times New Roman" w:eastAsiaTheme="minorHAnsi" w:hAnsi="Times New Roman"/>
                <w:sz w:val="20"/>
                <w:szCs w:val="20"/>
              </w:rPr>
              <w:t>los beneficiarios directos de los servicios.</w:t>
            </w:r>
          </w:p>
        </w:tc>
        <w:tc>
          <w:tcPr>
            <w:tcW w:w="1996" w:type="dxa"/>
          </w:tcPr>
          <w:p w:rsidR="009612FD" w:rsidRPr="00FB6D28" w:rsidRDefault="009612FD"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De difusión: que las personas se enteren de la existencia del programa</w:t>
            </w:r>
            <w:r w:rsidR="00E04FD3" w:rsidRPr="00FB6D28">
              <w:rPr>
                <w:rFonts w:ascii="Times New Roman" w:eastAsiaTheme="minorHAnsi" w:hAnsi="Times New Roman"/>
                <w:sz w:val="20"/>
                <w:szCs w:val="20"/>
              </w:rPr>
              <w:t xml:space="preserve"> y de la clínica veterinaria Delegacional.</w:t>
            </w:r>
          </w:p>
          <w:p w:rsidR="00E04FD3" w:rsidRPr="00FB6D28" w:rsidRDefault="00E04FD3"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De interés: Concientizar a la población de la importancia de la sanidad animal para prevención de enfermedades </w:t>
            </w:r>
            <w:proofErr w:type="spellStart"/>
            <w:r w:rsidRPr="00FB6D28">
              <w:rPr>
                <w:rFonts w:ascii="Times New Roman" w:eastAsiaTheme="minorHAnsi" w:hAnsi="Times New Roman"/>
                <w:sz w:val="20"/>
                <w:szCs w:val="20"/>
              </w:rPr>
              <w:t>zoonóticas</w:t>
            </w:r>
            <w:proofErr w:type="spellEnd"/>
            <w:r w:rsidRPr="00FB6D28">
              <w:rPr>
                <w:rFonts w:ascii="Times New Roman" w:eastAsiaTheme="minorHAnsi" w:hAnsi="Times New Roman"/>
                <w:sz w:val="20"/>
                <w:szCs w:val="20"/>
              </w:rPr>
              <w:t>.</w:t>
            </w:r>
          </w:p>
        </w:tc>
      </w:tr>
      <w:tr w:rsidR="00E5175A" w:rsidRPr="00FB6D28" w:rsidTr="00E5175A">
        <w:tc>
          <w:tcPr>
            <w:tcW w:w="1426" w:type="dxa"/>
          </w:tcPr>
          <w:p w:rsidR="00E5175A" w:rsidRPr="00FB6D28" w:rsidRDefault="00E5175A" w:rsidP="00F15758">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Subdirectora de Promoción a la Salud y Protección Animal</w:t>
            </w:r>
          </w:p>
        </w:tc>
        <w:tc>
          <w:tcPr>
            <w:tcW w:w="2065" w:type="dxa"/>
            <w:tcBorders>
              <w:top w:val="single" w:sz="4" w:space="0" w:color="000000"/>
              <w:left w:val="single" w:sz="4" w:space="0" w:color="000000"/>
              <w:bottom w:val="single" w:sz="4" w:space="0" w:color="000000"/>
              <w:right w:val="single" w:sz="4" w:space="0" w:color="000000"/>
            </w:tcBorders>
            <w:shd w:val="clear" w:color="auto" w:fill="auto"/>
          </w:tcPr>
          <w:p w:rsidR="00E5175A" w:rsidRPr="00FB6D28" w:rsidRDefault="00E5175A" w:rsidP="00F15758">
            <w:pPr>
              <w:spacing w:line="240" w:lineRule="auto"/>
              <w:jc w:val="both"/>
              <w:rPr>
                <w:rFonts w:ascii="Times New Roman" w:hAnsi="Times New Roman"/>
                <w:sz w:val="20"/>
                <w:szCs w:val="20"/>
              </w:rPr>
            </w:pPr>
            <w:r w:rsidRPr="00FB6D28">
              <w:rPr>
                <w:rFonts w:ascii="Times New Roman" w:hAnsi="Times New Roman"/>
                <w:sz w:val="20"/>
                <w:szCs w:val="20"/>
              </w:rPr>
              <w:t>Área encargada de la operación del programa, instrumentación, concentración, resguardo y sistematización de la información.</w:t>
            </w:r>
          </w:p>
        </w:tc>
        <w:tc>
          <w:tcPr>
            <w:tcW w:w="1703" w:type="dxa"/>
            <w:tcBorders>
              <w:top w:val="single" w:sz="4" w:space="0" w:color="000000"/>
              <w:left w:val="single" w:sz="4" w:space="0" w:color="000000"/>
              <w:bottom w:val="single" w:sz="4" w:space="0" w:color="000000"/>
              <w:right w:val="single" w:sz="4" w:space="0" w:color="000000"/>
            </w:tcBorders>
            <w:shd w:val="clear" w:color="auto" w:fill="auto"/>
          </w:tcPr>
          <w:p w:rsidR="00E5175A" w:rsidRPr="00FB6D28" w:rsidRDefault="00E5175A" w:rsidP="00F15758">
            <w:pPr>
              <w:spacing w:line="240" w:lineRule="auto"/>
              <w:jc w:val="both"/>
              <w:rPr>
                <w:rFonts w:ascii="Times New Roman" w:hAnsi="Times New Roman"/>
                <w:sz w:val="20"/>
                <w:szCs w:val="20"/>
              </w:rPr>
            </w:pPr>
            <w:r w:rsidRPr="00FB6D28">
              <w:rPr>
                <w:rFonts w:ascii="Times New Roman" w:hAnsi="Times New Roman"/>
                <w:sz w:val="20"/>
                <w:szCs w:val="20"/>
              </w:rPr>
              <w:t>Operar el programa eficientemente.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E5175A" w:rsidRPr="00FB6D28" w:rsidRDefault="00E5175A" w:rsidP="00F15758">
            <w:pPr>
              <w:spacing w:line="240" w:lineRule="auto"/>
              <w:jc w:val="both"/>
              <w:rPr>
                <w:rFonts w:ascii="Times New Roman" w:hAnsi="Times New Roman"/>
                <w:sz w:val="20"/>
                <w:szCs w:val="20"/>
              </w:rPr>
            </w:pPr>
            <w:r w:rsidRPr="00FB6D28">
              <w:rPr>
                <w:rFonts w:ascii="Times New Roman" w:hAnsi="Times New Roman"/>
                <w:sz w:val="20"/>
                <w:szCs w:val="20"/>
              </w:rPr>
              <w:t>Define el problema que se va a atender con el programa.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rsidR="00E5175A" w:rsidRPr="00FB6D28" w:rsidRDefault="00E5175A" w:rsidP="00F15758">
            <w:pPr>
              <w:spacing w:line="240" w:lineRule="auto"/>
              <w:jc w:val="both"/>
              <w:rPr>
                <w:rFonts w:ascii="Times New Roman" w:hAnsi="Times New Roman"/>
                <w:sz w:val="20"/>
                <w:szCs w:val="20"/>
              </w:rPr>
            </w:pPr>
            <w:r w:rsidRPr="00FB6D28">
              <w:rPr>
                <w:rFonts w:ascii="Times New Roman" w:hAnsi="Times New Roman"/>
                <w:sz w:val="20"/>
                <w:szCs w:val="20"/>
              </w:rPr>
              <w:t>Tiene poder de decisión sobre Coordinadores y Facilitadores.</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E5175A" w:rsidRPr="00FB6D28" w:rsidRDefault="00E5175A" w:rsidP="00F15758">
            <w:pPr>
              <w:spacing w:line="240" w:lineRule="auto"/>
              <w:jc w:val="both"/>
              <w:rPr>
                <w:rFonts w:ascii="Times New Roman" w:hAnsi="Times New Roman"/>
                <w:sz w:val="20"/>
                <w:szCs w:val="20"/>
              </w:rPr>
            </w:pPr>
            <w:r w:rsidRPr="00FB6D28">
              <w:rPr>
                <w:rFonts w:ascii="Times New Roman" w:hAnsi="Times New Roman"/>
                <w:sz w:val="20"/>
                <w:szCs w:val="20"/>
              </w:rPr>
              <w:t>Operatividad y buen funcionamiento del programa.</w:t>
            </w:r>
          </w:p>
        </w:tc>
      </w:tr>
      <w:tr w:rsidR="00E5175A" w:rsidRPr="00FB6D28" w:rsidTr="00E5175A">
        <w:tc>
          <w:tcPr>
            <w:tcW w:w="1426"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Secretaría de finanzas</w:t>
            </w:r>
          </w:p>
        </w:tc>
        <w:tc>
          <w:tcPr>
            <w:tcW w:w="2065"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Medio por el cual se expiden las </w:t>
            </w:r>
            <w:proofErr w:type="spellStart"/>
            <w:r w:rsidRPr="00FB6D28">
              <w:rPr>
                <w:rFonts w:ascii="Times New Roman" w:eastAsiaTheme="minorHAnsi" w:hAnsi="Times New Roman"/>
                <w:sz w:val="20"/>
                <w:szCs w:val="20"/>
              </w:rPr>
              <w:t>ordenes</w:t>
            </w:r>
            <w:proofErr w:type="spellEnd"/>
            <w:r w:rsidRPr="00FB6D28">
              <w:rPr>
                <w:rFonts w:ascii="Times New Roman" w:eastAsiaTheme="minorHAnsi" w:hAnsi="Times New Roman"/>
                <w:sz w:val="20"/>
                <w:szCs w:val="20"/>
              </w:rPr>
              <w:t xml:space="preserve"> de pago a los beneficiarios.</w:t>
            </w:r>
          </w:p>
        </w:tc>
        <w:tc>
          <w:tcPr>
            <w:tcW w:w="1703"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Optimizar los mecanismos que permitan realizar las </w:t>
            </w:r>
            <w:proofErr w:type="gramStart"/>
            <w:r w:rsidRPr="00FB6D28">
              <w:rPr>
                <w:rFonts w:ascii="Times New Roman" w:eastAsiaTheme="minorHAnsi" w:hAnsi="Times New Roman"/>
                <w:sz w:val="20"/>
                <w:szCs w:val="20"/>
              </w:rPr>
              <w:t>ordenes</w:t>
            </w:r>
            <w:proofErr w:type="gramEnd"/>
            <w:r w:rsidRPr="00FB6D28">
              <w:rPr>
                <w:rFonts w:ascii="Times New Roman" w:eastAsiaTheme="minorHAnsi" w:hAnsi="Times New Roman"/>
                <w:sz w:val="20"/>
                <w:szCs w:val="20"/>
              </w:rPr>
              <w:t xml:space="preserve"> de apoyos económicos a tiempo.</w:t>
            </w:r>
          </w:p>
        </w:tc>
        <w:tc>
          <w:tcPr>
            <w:tcW w:w="1421"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La preocupación original es que la entidad responsable tenga suficiencia presupuestal para realizar los apoyos económicos.</w:t>
            </w:r>
          </w:p>
        </w:tc>
        <w:tc>
          <w:tcPr>
            <w:tcW w:w="1351"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Moderado ya que solo se encarga de las cuestiones de transferencia económica</w:t>
            </w:r>
          </w:p>
        </w:tc>
        <w:tc>
          <w:tcPr>
            <w:tcW w:w="1996"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Que la logística administrativa genere errores en la creación de los apoyos económicos.</w:t>
            </w:r>
          </w:p>
        </w:tc>
      </w:tr>
      <w:tr w:rsidR="00E5175A" w:rsidRPr="00FB6D28" w:rsidTr="00E5175A">
        <w:tc>
          <w:tcPr>
            <w:tcW w:w="1426"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Beneficiarios  del programa</w:t>
            </w:r>
          </w:p>
        </w:tc>
        <w:tc>
          <w:tcPr>
            <w:tcW w:w="2065"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Beneficiarios encargados de dar los servicios clínicos veterinarios y talleres educativos a la población.</w:t>
            </w:r>
          </w:p>
        </w:tc>
        <w:tc>
          <w:tcPr>
            <w:tcW w:w="1703"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Entregar a tiempo la documentación requerida para estar dentro del programa.</w:t>
            </w:r>
          </w:p>
        </w:tc>
        <w:tc>
          <w:tcPr>
            <w:tcW w:w="1421"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Falta de personal calificado en la clínica que otorgue los servicios.</w:t>
            </w:r>
          </w:p>
        </w:tc>
        <w:tc>
          <w:tcPr>
            <w:tcW w:w="1351"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Alto porque son los encargados de impartir los servicios clínicos veterinarios y educativos a los </w:t>
            </w:r>
            <w:proofErr w:type="spellStart"/>
            <w:r w:rsidRPr="00FB6D28">
              <w:rPr>
                <w:rFonts w:ascii="Times New Roman" w:eastAsiaTheme="minorHAnsi" w:hAnsi="Times New Roman"/>
                <w:sz w:val="20"/>
                <w:szCs w:val="20"/>
              </w:rPr>
              <w:t>tlalpenses</w:t>
            </w:r>
            <w:proofErr w:type="spellEnd"/>
          </w:p>
        </w:tc>
        <w:tc>
          <w:tcPr>
            <w:tcW w:w="1996" w:type="dxa"/>
          </w:tcPr>
          <w:p w:rsidR="00E5175A" w:rsidRPr="00FB6D28" w:rsidRDefault="00E5175A" w:rsidP="00F15758">
            <w:pPr>
              <w:spacing w:line="240" w:lineRule="auto"/>
              <w:jc w:val="both"/>
              <w:rPr>
                <w:rFonts w:ascii="Times New Roman" w:eastAsiaTheme="minorHAnsi" w:hAnsi="Times New Roman"/>
                <w:b/>
                <w:sz w:val="20"/>
                <w:szCs w:val="20"/>
              </w:rPr>
            </w:pPr>
            <w:r w:rsidRPr="00FB6D28">
              <w:rPr>
                <w:rFonts w:ascii="Times New Roman" w:eastAsiaTheme="minorHAnsi" w:hAnsi="Times New Roman"/>
                <w:sz w:val="20"/>
                <w:szCs w:val="20"/>
              </w:rPr>
              <w:t xml:space="preserve">Cumplan con requisitos solicitados </w:t>
            </w:r>
          </w:p>
        </w:tc>
      </w:tr>
    </w:tbl>
    <w:p w:rsidR="009612FD" w:rsidRPr="00FB6D28" w:rsidRDefault="009612FD" w:rsidP="00F15758">
      <w:pPr>
        <w:spacing w:after="0" w:line="240" w:lineRule="auto"/>
        <w:rPr>
          <w:rFonts w:ascii="Times New Roman" w:hAnsi="Times New Roman"/>
          <w:b/>
          <w:sz w:val="20"/>
          <w:szCs w:val="20"/>
        </w:rPr>
      </w:pPr>
    </w:p>
    <w:p w:rsidR="00B0325C" w:rsidRPr="00FB6D28" w:rsidRDefault="00E5175A" w:rsidP="00F15758">
      <w:pPr>
        <w:spacing w:after="0" w:line="240" w:lineRule="auto"/>
        <w:jc w:val="both"/>
        <w:rPr>
          <w:rFonts w:ascii="Times New Roman" w:hAnsi="Times New Roman"/>
          <w:b/>
          <w:sz w:val="20"/>
          <w:szCs w:val="20"/>
        </w:rPr>
      </w:pPr>
      <w:r w:rsidRPr="00FB6D28">
        <w:rPr>
          <w:rFonts w:ascii="Times New Roman" w:hAnsi="Times New Roman"/>
          <w:b/>
          <w:sz w:val="20"/>
          <w:szCs w:val="20"/>
        </w:rPr>
        <w:t>III.4</w:t>
      </w:r>
      <w:r w:rsidR="00B0325C" w:rsidRPr="00FB6D28">
        <w:rPr>
          <w:rFonts w:ascii="Times New Roman" w:hAnsi="Times New Roman"/>
          <w:b/>
          <w:sz w:val="20"/>
          <w:szCs w:val="20"/>
        </w:rPr>
        <w:t>. Complementariedad o coincidencia con otros programas y acciones sociales.</w:t>
      </w:r>
    </w:p>
    <w:p w:rsidR="00F15758" w:rsidRDefault="00F15758" w:rsidP="00F15758">
      <w:pPr>
        <w:spacing w:after="0" w:line="240" w:lineRule="auto"/>
        <w:jc w:val="both"/>
        <w:rPr>
          <w:rFonts w:ascii="Times New Roman" w:eastAsiaTheme="minorHAnsi" w:hAnsi="Times New Roman"/>
          <w:sz w:val="20"/>
          <w:szCs w:val="20"/>
        </w:rPr>
      </w:pPr>
    </w:p>
    <w:p w:rsidR="00B0325C" w:rsidRPr="00FB6D28" w:rsidRDefault="001E062D" w:rsidP="00F15758">
      <w:pPr>
        <w:spacing w:after="0"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No</w:t>
      </w:r>
      <w:r w:rsidR="002F5CD5" w:rsidRPr="00FB6D28">
        <w:rPr>
          <w:rFonts w:ascii="Times New Roman" w:eastAsiaTheme="minorHAnsi" w:hAnsi="Times New Roman"/>
          <w:sz w:val="20"/>
          <w:szCs w:val="20"/>
        </w:rPr>
        <w:t xml:space="preserve"> se</w:t>
      </w:r>
      <w:r w:rsidRPr="00FB6D28">
        <w:rPr>
          <w:rFonts w:ascii="Times New Roman" w:eastAsiaTheme="minorHAnsi" w:hAnsi="Times New Roman"/>
          <w:sz w:val="20"/>
          <w:szCs w:val="20"/>
        </w:rPr>
        <w:t xml:space="preserve"> tiene</w:t>
      </w:r>
      <w:r w:rsidR="008C787D" w:rsidRPr="00FB6D28">
        <w:rPr>
          <w:rFonts w:ascii="Times New Roman" w:eastAsiaTheme="minorHAnsi" w:hAnsi="Times New Roman"/>
          <w:sz w:val="20"/>
          <w:szCs w:val="20"/>
        </w:rPr>
        <w:t xml:space="preserve"> conocimiento de</w:t>
      </w:r>
      <w:r w:rsidRPr="00FB6D28">
        <w:rPr>
          <w:rFonts w:ascii="Times New Roman" w:eastAsiaTheme="minorHAnsi" w:hAnsi="Times New Roman"/>
          <w:sz w:val="20"/>
          <w:szCs w:val="20"/>
        </w:rPr>
        <w:t xml:space="preserve"> que</w:t>
      </w:r>
      <w:r w:rsidR="008C787D" w:rsidRPr="00FB6D28">
        <w:rPr>
          <w:rFonts w:ascii="Times New Roman" w:eastAsiaTheme="minorHAnsi" w:hAnsi="Times New Roman"/>
          <w:sz w:val="20"/>
          <w:szCs w:val="20"/>
        </w:rPr>
        <w:t xml:space="preserve"> otros programas sociales </w:t>
      </w:r>
      <w:r w:rsidR="002F5CD5" w:rsidRPr="00FB6D28">
        <w:rPr>
          <w:rFonts w:ascii="Times New Roman" w:eastAsiaTheme="minorHAnsi" w:hAnsi="Times New Roman"/>
          <w:sz w:val="20"/>
          <w:szCs w:val="20"/>
        </w:rPr>
        <w:t xml:space="preserve">o acciones sociales </w:t>
      </w:r>
      <w:r w:rsidR="008C787D" w:rsidRPr="00FB6D28">
        <w:rPr>
          <w:rFonts w:ascii="Times New Roman" w:eastAsiaTheme="minorHAnsi" w:hAnsi="Times New Roman"/>
          <w:sz w:val="20"/>
          <w:szCs w:val="20"/>
        </w:rPr>
        <w:t>a nivel federal y local</w:t>
      </w:r>
      <w:r w:rsidR="002F5CD5" w:rsidRPr="00FB6D28">
        <w:rPr>
          <w:rFonts w:ascii="Times New Roman" w:eastAsiaTheme="minorHAnsi" w:hAnsi="Times New Roman"/>
          <w:sz w:val="20"/>
          <w:szCs w:val="20"/>
        </w:rPr>
        <w:t xml:space="preserve"> </w:t>
      </w:r>
      <w:r w:rsidRPr="00FB6D28">
        <w:rPr>
          <w:rFonts w:ascii="Times New Roman" w:eastAsiaTheme="minorHAnsi" w:hAnsi="Times New Roman"/>
          <w:sz w:val="20"/>
          <w:szCs w:val="20"/>
        </w:rPr>
        <w:t>tenga</w:t>
      </w:r>
      <w:r w:rsidR="002F5CD5" w:rsidRPr="00FB6D28">
        <w:rPr>
          <w:rFonts w:ascii="Times New Roman" w:eastAsiaTheme="minorHAnsi" w:hAnsi="Times New Roman"/>
          <w:sz w:val="20"/>
          <w:szCs w:val="20"/>
        </w:rPr>
        <w:t>n</w:t>
      </w:r>
      <w:r w:rsidR="00F3607A" w:rsidRPr="00FB6D28">
        <w:rPr>
          <w:rFonts w:ascii="Times New Roman" w:eastAsiaTheme="minorHAnsi" w:hAnsi="Times New Roman"/>
          <w:sz w:val="20"/>
          <w:szCs w:val="20"/>
        </w:rPr>
        <w:t xml:space="preserve"> </w:t>
      </w:r>
      <w:r w:rsidRPr="00FB6D28">
        <w:rPr>
          <w:rFonts w:ascii="Times New Roman" w:eastAsiaTheme="minorHAnsi" w:hAnsi="Times New Roman"/>
          <w:sz w:val="20"/>
          <w:szCs w:val="20"/>
        </w:rPr>
        <w:t>alguna complementariedad o coincidencia con el programa social #</w:t>
      </w:r>
      <w:proofErr w:type="spellStart"/>
      <w:r w:rsidRPr="00FB6D28">
        <w:rPr>
          <w:rFonts w:ascii="Times New Roman" w:eastAsiaTheme="minorHAnsi" w:hAnsi="Times New Roman"/>
          <w:sz w:val="20"/>
          <w:szCs w:val="20"/>
        </w:rPr>
        <w:t>TlalpanProAnimal</w:t>
      </w:r>
      <w:proofErr w:type="spellEnd"/>
      <w:r w:rsidR="008C787D" w:rsidRPr="00FB6D28">
        <w:rPr>
          <w:rFonts w:ascii="Times New Roman" w:eastAsiaTheme="minorHAnsi" w:hAnsi="Times New Roman"/>
          <w:sz w:val="20"/>
          <w:szCs w:val="20"/>
        </w:rPr>
        <w:t>.</w:t>
      </w:r>
    </w:p>
    <w:p w:rsidR="00F15758" w:rsidRDefault="00F15758" w:rsidP="00F15758">
      <w:pPr>
        <w:spacing w:after="0" w:line="240" w:lineRule="auto"/>
        <w:jc w:val="both"/>
        <w:rPr>
          <w:rFonts w:ascii="Times New Roman" w:hAnsi="Times New Roman"/>
          <w:b/>
          <w:sz w:val="20"/>
          <w:szCs w:val="20"/>
        </w:rPr>
      </w:pPr>
    </w:p>
    <w:p w:rsidR="007935B2" w:rsidRPr="00FB6D28" w:rsidRDefault="00E5175A" w:rsidP="00F15758">
      <w:pPr>
        <w:spacing w:after="0" w:line="240" w:lineRule="auto"/>
        <w:jc w:val="both"/>
        <w:rPr>
          <w:rFonts w:ascii="Times New Roman" w:hAnsi="Times New Roman"/>
          <w:b/>
          <w:sz w:val="20"/>
          <w:szCs w:val="20"/>
        </w:rPr>
      </w:pPr>
      <w:r w:rsidRPr="00FB6D28">
        <w:rPr>
          <w:rFonts w:ascii="Times New Roman" w:hAnsi="Times New Roman"/>
          <w:b/>
          <w:sz w:val="20"/>
          <w:szCs w:val="20"/>
        </w:rPr>
        <w:t>III.5</w:t>
      </w:r>
      <w:r w:rsidR="007935B2" w:rsidRPr="00FB6D28">
        <w:rPr>
          <w:rFonts w:ascii="Times New Roman" w:hAnsi="Times New Roman"/>
          <w:b/>
          <w:sz w:val="20"/>
          <w:szCs w:val="20"/>
        </w:rPr>
        <w:t>. Análisis de la congruencia del proyecto como Programa Social de la CDMX.</w:t>
      </w:r>
    </w:p>
    <w:p w:rsidR="007935B2" w:rsidRPr="00FB6D28" w:rsidRDefault="007935B2" w:rsidP="00F15758">
      <w:pPr>
        <w:spacing w:after="0" w:line="240" w:lineRule="auto"/>
        <w:jc w:val="both"/>
        <w:rPr>
          <w:rFonts w:ascii="Times New Roman" w:hAnsi="Times New Roman"/>
          <w:sz w:val="20"/>
          <w:szCs w:val="20"/>
        </w:rPr>
      </w:pPr>
      <w:r w:rsidRPr="00FB6D28">
        <w:rPr>
          <w:rFonts w:ascii="Times New Roman" w:hAnsi="Times New Roman"/>
          <w:sz w:val="20"/>
          <w:szCs w:val="20"/>
        </w:rPr>
        <w:lastRenderedPageBreak/>
        <w:t>Este programa promueve el cumplimiento de Derechos económicos, sociales y culturales, es de transferencia</w:t>
      </w:r>
      <w:r w:rsidR="00F15758">
        <w:rPr>
          <w:rFonts w:ascii="Times New Roman" w:hAnsi="Times New Roman"/>
          <w:sz w:val="20"/>
          <w:szCs w:val="20"/>
        </w:rPr>
        <w:t>s</w:t>
      </w:r>
      <w:r w:rsidRPr="00FB6D28">
        <w:rPr>
          <w:rFonts w:ascii="Times New Roman" w:hAnsi="Times New Roman"/>
          <w:sz w:val="20"/>
          <w:szCs w:val="20"/>
        </w:rPr>
        <w:t xml:space="preserve"> monetarias y de prestación de servicios, para combatir a través de servicios clínicos veterinarios de bajo costo o gratuitos y educativos las enfermedades </w:t>
      </w:r>
      <w:proofErr w:type="spellStart"/>
      <w:r w:rsidRPr="00FB6D28">
        <w:rPr>
          <w:rFonts w:ascii="Times New Roman" w:hAnsi="Times New Roman"/>
          <w:sz w:val="20"/>
          <w:szCs w:val="20"/>
        </w:rPr>
        <w:t>zoonóticas</w:t>
      </w:r>
      <w:proofErr w:type="spellEnd"/>
      <w:r w:rsidRPr="00FB6D28">
        <w:rPr>
          <w:rFonts w:ascii="Times New Roman" w:hAnsi="Times New Roman"/>
          <w:sz w:val="20"/>
          <w:szCs w:val="20"/>
        </w:rPr>
        <w:t xml:space="preserve">, creando una </w:t>
      </w:r>
      <w:r w:rsidR="001C7637" w:rsidRPr="00FB6D28">
        <w:rPr>
          <w:rFonts w:ascii="Times New Roman" w:hAnsi="Times New Roman"/>
          <w:sz w:val="20"/>
          <w:szCs w:val="20"/>
        </w:rPr>
        <w:t xml:space="preserve">cultura de bienestar animal en los ciudadanos </w:t>
      </w:r>
      <w:proofErr w:type="spellStart"/>
      <w:r w:rsidR="001C7637" w:rsidRPr="00FB6D28">
        <w:rPr>
          <w:rFonts w:ascii="Times New Roman" w:hAnsi="Times New Roman"/>
          <w:sz w:val="20"/>
          <w:szCs w:val="20"/>
        </w:rPr>
        <w:t>tlalpenses</w:t>
      </w:r>
      <w:proofErr w:type="spellEnd"/>
      <w:r w:rsidR="001C7637" w:rsidRPr="00FB6D28">
        <w:rPr>
          <w:rFonts w:ascii="Times New Roman" w:hAnsi="Times New Roman"/>
          <w:sz w:val="20"/>
          <w:szCs w:val="20"/>
        </w:rPr>
        <w:t>.</w:t>
      </w:r>
    </w:p>
    <w:p w:rsidR="00F15758" w:rsidRDefault="00F15758" w:rsidP="00F15758">
      <w:pPr>
        <w:spacing w:after="0" w:line="240" w:lineRule="auto"/>
        <w:jc w:val="both"/>
        <w:rPr>
          <w:rFonts w:ascii="Times New Roman" w:hAnsi="Times New Roman"/>
          <w:sz w:val="20"/>
          <w:szCs w:val="20"/>
        </w:rPr>
      </w:pPr>
    </w:p>
    <w:p w:rsidR="001C7637" w:rsidRPr="00FB6D28" w:rsidRDefault="001C7637" w:rsidP="00F15758">
      <w:pPr>
        <w:spacing w:after="0" w:line="240" w:lineRule="auto"/>
        <w:jc w:val="both"/>
        <w:rPr>
          <w:rFonts w:ascii="Times New Roman" w:hAnsi="Times New Roman"/>
          <w:sz w:val="20"/>
          <w:szCs w:val="20"/>
        </w:rPr>
      </w:pPr>
      <w:r w:rsidRPr="00FB6D28">
        <w:rPr>
          <w:rFonts w:ascii="Times New Roman" w:hAnsi="Times New Roman"/>
          <w:sz w:val="20"/>
          <w:szCs w:val="20"/>
        </w:rPr>
        <w:t xml:space="preserve">Este programa busca ampliar el acceso a las acciones sociales dirigidas principalmente </w:t>
      </w:r>
      <w:r w:rsidR="00F3607A" w:rsidRPr="00FB6D28">
        <w:rPr>
          <w:rFonts w:ascii="Times New Roman" w:hAnsi="Times New Roman"/>
          <w:sz w:val="20"/>
          <w:szCs w:val="20"/>
        </w:rPr>
        <w:t xml:space="preserve">a las familias propietarias de </w:t>
      </w:r>
      <w:r w:rsidRPr="00FB6D28">
        <w:rPr>
          <w:rFonts w:ascii="Times New Roman" w:hAnsi="Times New Roman"/>
          <w:sz w:val="20"/>
          <w:szCs w:val="20"/>
        </w:rPr>
        <w:t xml:space="preserve">animales de compañía - prioritariamente de la Delegación Tlalpan-, pero sin limitarse a ellas </w:t>
      </w:r>
      <w:r w:rsidR="00F3607A" w:rsidRPr="00FB6D28">
        <w:rPr>
          <w:rFonts w:ascii="Times New Roman" w:hAnsi="Times New Roman"/>
          <w:sz w:val="20"/>
          <w:szCs w:val="20"/>
        </w:rPr>
        <w:t xml:space="preserve">puesto que el beneficio de una </w:t>
      </w:r>
      <w:r w:rsidRPr="00FB6D28">
        <w:rPr>
          <w:rFonts w:ascii="Times New Roman" w:hAnsi="Times New Roman"/>
          <w:sz w:val="20"/>
          <w:szCs w:val="20"/>
        </w:rPr>
        <w:t>tenencia responsable de estos incide en la población en general.</w:t>
      </w:r>
      <w:r w:rsidRPr="00FB6D28">
        <w:rPr>
          <w:rFonts w:ascii="Times New Roman" w:hAnsi="Times New Roman"/>
          <w:sz w:val="20"/>
          <w:szCs w:val="20"/>
        </w:rPr>
        <w:cr/>
      </w:r>
    </w:p>
    <w:p w:rsidR="001C7637" w:rsidRPr="00FB6D28" w:rsidRDefault="001C7637" w:rsidP="00F15758">
      <w:pPr>
        <w:spacing w:after="0" w:line="240" w:lineRule="auto"/>
        <w:jc w:val="both"/>
        <w:rPr>
          <w:rFonts w:ascii="Times New Roman" w:hAnsi="Times New Roman"/>
          <w:sz w:val="20"/>
          <w:szCs w:val="20"/>
        </w:rPr>
      </w:pPr>
      <w:r w:rsidRPr="00FB6D28">
        <w:rPr>
          <w:rFonts w:ascii="Times New Roman" w:hAnsi="Times New Roman"/>
          <w:sz w:val="20"/>
          <w:szCs w:val="20"/>
        </w:rPr>
        <w:t>Este programa contribuye a la equidad social al facilitar el acceso a servicios de sanidad an</w:t>
      </w:r>
      <w:r w:rsidR="00F3607A" w:rsidRPr="00FB6D28">
        <w:rPr>
          <w:rFonts w:ascii="Times New Roman" w:hAnsi="Times New Roman"/>
          <w:sz w:val="20"/>
          <w:szCs w:val="20"/>
        </w:rPr>
        <w:t xml:space="preserve">imal, que impactan en la salud </w:t>
      </w:r>
      <w:r w:rsidRPr="00FB6D28">
        <w:rPr>
          <w:rFonts w:ascii="Times New Roman" w:hAnsi="Times New Roman"/>
          <w:sz w:val="20"/>
          <w:szCs w:val="20"/>
        </w:rPr>
        <w:t>humana, servicios a los cuales difícilmente podrían tener acceso personas de escasos recursos</w:t>
      </w:r>
      <w:r w:rsidR="00F3607A" w:rsidRPr="00FB6D28">
        <w:rPr>
          <w:rFonts w:ascii="Times New Roman" w:hAnsi="Times New Roman"/>
          <w:sz w:val="20"/>
          <w:szCs w:val="20"/>
        </w:rPr>
        <w:t xml:space="preserve"> económicos. El acceso a estos </w:t>
      </w:r>
      <w:r w:rsidRPr="00FB6D28">
        <w:rPr>
          <w:rFonts w:ascii="Times New Roman" w:hAnsi="Times New Roman"/>
          <w:sz w:val="20"/>
          <w:szCs w:val="20"/>
        </w:rPr>
        <w:t>servicios será para la población en general, sin distinción de raza, género, orientación sex</w:t>
      </w:r>
      <w:r w:rsidR="00F3607A" w:rsidRPr="00FB6D28">
        <w:rPr>
          <w:rFonts w:ascii="Times New Roman" w:hAnsi="Times New Roman"/>
          <w:sz w:val="20"/>
          <w:szCs w:val="20"/>
        </w:rPr>
        <w:t xml:space="preserve">ual, condición socioeconómica, </w:t>
      </w:r>
      <w:r w:rsidRPr="00FB6D28">
        <w:rPr>
          <w:rFonts w:ascii="Times New Roman" w:hAnsi="Times New Roman"/>
          <w:sz w:val="20"/>
          <w:szCs w:val="20"/>
        </w:rPr>
        <w:t>religión, etc.</w:t>
      </w:r>
    </w:p>
    <w:p w:rsidR="001C7637" w:rsidRPr="00FB6D28" w:rsidRDefault="001C7637" w:rsidP="00F15758">
      <w:pPr>
        <w:spacing w:after="0" w:line="240" w:lineRule="auto"/>
        <w:rPr>
          <w:rFonts w:ascii="Times New Roman" w:hAnsi="Times New Roman"/>
          <w:sz w:val="20"/>
          <w:szCs w:val="20"/>
        </w:rPr>
      </w:pPr>
    </w:p>
    <w:p w:rsidR="002447C6" w:rsidRPr="00FB6D28" w:rsidRDefault="00386284" w:rsidP="00F15758">
      <w:pPr>
        <w:spacing w:after="0" w:line="240" w:lineRule="auto"/>
        <w:rPr>
          <w:rFonts w:ascii="Times New Roman" w:hAnsi="Times New Roman"/>
          <w:b/>
          <w:sz w:val="20"/>
          <w:szCs w:val="20"/>
        </w:rPr>
      </w:pPr>
      <w:r w:rsidRPr="00FB6D28">
        <w:rPr>
          <w:rFonts w:ascii="Times New Roman" w:hAnsi="Times New Roman"/>
          <w:b/>
          <w:sz w:val="20"/>
          <w:szCs w:val="20"/>
        </w:rPr>
        <w:t>IV</w:t>
      </w:r>
      <w:r w:rsidR="002447C6" w:rsidRPr="00FB6D28">
        <w:rPr>
          <w:rFonts w:ascii="Times New Roman" w:hAnsi="Times New Roman"/>
          <w:b/>
          <w:sz w:val="20"/>
          <w:szCs w:val="20"/>
        </w:rPr>
        <w:t>. EVALUACIÓN DE LA OPERACIÓN DEL PROGRAMA SOCIAL.</w:t>
      </w:r>
    </w:p>
    <w:p w:rsidR="00F15758" w:rsidRDefault="00F15758" w:rsidP="00F15758">
      <w:pPr>
        <w:spacing w:after="0" w:line="240" w:lineRule="auto"/>
        <w:rPr>
          <w:rFonts w:ascii="Times New Roman" w:hAnsi="Times New Roman"/>
          <w:b/>
          <w:sz w:val="20"/>
          <w:szCs w:val="20"/>
        </w:rPr>
      </w:pPr>
    </w:p>
    <w:p w:rsidR="00F3607A" w:rsidRPr="00FB6D28" w:rsidRDefault="00386284" w:rsidP="00F15758">
      <w:pPr>
        <w:spacing w:after="0" w:line="240" w:lineRule="auto"/>
        <w:rPr>
          <w:rFonts w:ascii="Times New Roman" w:hAnsi="Times New Roman"/>
          <w:b/>
          <w:sz w:val="20"/>
          <w:szCs w:val="20"/>
        </w:rPr>
      </w:pPr>
      <w:r w:rsidRPr="00FB6D28">
        <w:rPr>
          <w:rFonts w:ascii="Times New Roman" w:hAnsi="Times New Roman"/>
          <w:b/>
          <w:sz w:val="20"/>
          <w:szCs w:val="20"/>
        </w:rPr>
        <w:t>IV</w:t>
      </w:r>
      <w:r w:rsidR="0011027E" w:rsidRPr="00FB6D28">
        <w:rPr>
          <w:rFonts w:ascii="Times New Roman" w:hAnsi="Times New Roman"/>
          <w:b/>
          <w:sz w:val="20"/>
          <w:szCs w:val="20"/>
        </w:rPr>
        <w:t>.1. Estructura Opera</w:t>
      </w:r>
      <w:r w:rsidR="00E5175A" w:rsidRPr="00FB6D28">
        <w:rPr>
          <w:rFonts w:ascii="Times New Roman" w:hAnsi="Times New Roman"/>
          <w:b/>
          <w:sz w:val="20"/>
          <w:szCs w:val="20"/>
        </w:rPr>
        <w:t>tiva del Programa Social en 2017</w:t>
      </w:r>
      <w:r w:rsidR="0011027E" w:rsidRPr="00FB6D28">
        <w:rPr>
          <w:rFonts w:ascii="Times New Roman" w:hAnsi="Times New Roman"/>
          <w:b/>
          <w:sz w:val="20"/>
          <w:szCs w:val="20"/>
        </w:rPr>
        <w:t>.</w:t>
      </w:r>
      <w:r w:rsidR="002E5CBA" w:rsidRPr="00FB6D28">
        <w:rPr>
          <w:rFonts w:ascii="Times New Roman" w:hAnsi="Times New Roman"/>
          <w:b/>
          <w:sz w:val="20"/>
          <w:szCs w:val="20"/>
        </w:rPr>
        <w:t xml:space="preserve"> </w:t>
      </w:r>
    </w:p>
    <w:p w:rsidR="00F15758" w:rsidRDefault="00F15758" w:rsidP="00F15758">
      <w:pPr>
        <w:spacing w:after="0" w:line="240" w:lineRule="auto"/>
        <w:jc w:val="both"/>
        <w:rPr>
          <w:rFonts w:ascii="Times New Roman" w:hAnsi="Times New Roman"/>
          <w:sz w:val="20"/>
          <w:szCs w:val="20"/>
        </w:rPr>
      </w:pPr>
    </w:p>
    <w:p w:rsidR="00957A1D" w:rsidRDefault="009F4C8A" w:rsidP="00F15758">
      <w:pPr>
        <w:spacing w:after="0" w:line="240" w:lineRule="auto"/>
        <w:jc w:val="both"/>
        <w:rPr>
          <w:rFonts w:ascii="Times New Roman" w:hAnsi="Times New Roman"/>
          <w:sz w:val="20"/>
          <w:szCs w:val="20"/>
        </w:rPr>
      </w:pPr>
      <w:r w:rsidRPr="00FB6D28">
        <w:rPr>
          <w:rFonts w:ascii="Times New Roman" w:hAnsi="Times New Roman"/>
          <w:sz w:val="20"/>
          <w:szCs w:val="20"/>
        </w:rPr>
        <w:t>Para operar este programa la Dirección de Salud se encarga de la vigilancia de la operación del programa, la Subdirección de Promoción a la Salud y Protección y Animal se encarga de coordinar y operar el programa social, El encargado de clínica se encarga de coordinar la parte médica y una persona administrativa</w:t>
      </w:r>
      <w:r w:rsidR="00F3607A" w:rsidRPr="00FB6D28">
        <w:rPr>
          <w:rFonts w:ascii="Times New Roman" w:hAnsi="Times New Roman"/>
          <w:sz w:val="20"/>
          <w:szCs w:val="20"/>
        </w:rPr>
        <w:t xml:space="preserve"> que se encarga de la captura y sistematización de la información.</w:t>
      </w:r>
    </w:p>
    <w:p w:rsidR="00F15758" w:rsidRPr="00FB6D28" w:rsidRDefault="00F15758" w:rsidP="00F15758">
      <w:pPr>
        <w:spacing w:after="0" w:line="240" w:lineRule="auto"/>
        <w:jc w:val="both"/>
        <w:rPr>
          <w:rFonts w:ascii="Times New Roman" w:hAnsi="Times New Roman"/>
          <w:sz w:val="20"/>
          <w:szCs w:val="20"/>
        </w:rPr>
      </w:pPr>
    </w:p>
    <w:tbl>
      <w:tblPr>
        <w:tblStyle w:val="Tablaconcuadrcula"/>
        <w:tblW w:w="9952" w:type="dxa"/>
        <w:tblInd w:w="108" w:type="dxa"/>
        <w:tblLook w:val="04A0" w:firstRow="1" w:lastRow="0" w:firstColumn="1" w:lastColumn="0" w:noHBand="0" w:noVBand="1"/>
      </w:tblPr>
      <w:tblGrid>
        <w:gridCol w:w="1296"/>
        <w:gridCol w:w="1327"/>
        <w:gridCol w:w="1239"/>
        <w:gridCol w:w="1449"/>
        <w:gridCol w:w="616"/>
        <w:gridCol w:w="672"/>
        <w:gridCol w:w="1164"/>
        <w:gridCol w:w="2189"/>
      </w:tblGrid>
      <w:tr w:rsidR="00CB7E9F" w:rsidRPr="00FB6D28" w:rsidTr="00F15758">
        <w:tc>
          <w:tcPr>
            <w:tcW w:w="1296" w:type="dxa"/>
          </w:tcPr>
          <w:p w:rsidR="002B7E08" w:rsidRPr="00FB6D28" w:rsidRDefault="00E9387A" w:rsidP="00F15758">
            <w:pPr>
              <w:spacing w:line="240" w:lineRule="auto"/>
              <w:rPr>
                <w:rFonts w:ascii="Times New Roman" w:hAnsi="Times New Roman"/>
                <w:b/>
                <w:sz w:val="20"/>
                <w:szCs w:val="20"/>
              </w:rPr>
            </w:pPr>
            <w:r w:rsidRPr="00FB6D28">
              <w:rPr>
                <w:rFonts w:ascii="Times New Roman" w:hAnsi="Times New Roman"/>
                <w:b/>
                <w:sz w:val="20"/>
                <w:szCs w:val="20"/>
              </w:rPr>
              <w:t>Puesto</w:t>
            </w:r>
          </w:p>
        </w:tc>
        <w:tc>
          <w:tcPr>
            <w:tcW w:w="1327"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Formación Requerida</w:t>
            </w:r>
          </w:p>
        </w:tc>
        <w:tc>
          <w:tcPr>
            <w:tcW w:w="1239"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Experiencia</w:t>
            </w:r>
          </w:p>
          <w:p w:rsidR="00D47CAD"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requerida</w:t>
            </w:r>
          </w:p>
        </w:tc>
        <w:tc>
          <w:tcPr>
            <w:tcW w:w="1449"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Funciones</w:t>
            </w:r>
          </w:p>
        </w:tc>
        <w:tc>
          <w:tcPr>
            <w:tcW w:w="616"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Sexo</w:t>
            </w:r>
          </w:p>
        </w:tc>
        <w:tc>
          <w:tcPr>
            <w:tcW w:w="672"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Edad</w:t>
            </w:r>
          </w:p>
        </w:tc>
        <w:tc>
          <w:tcPr>
            <w:tcW w:w="1164"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Formación de la persona ocupante</w:t>
            </w:r>
          </w:p>
        </w:tc>
        <w:tc>
          <w:tcPr>
            <w:tcW w:w="2189" w:type="dxa"/>
          </w:tcPr>
          <w:p w:rsidR="002B7E08" w:rsidRPr="00FB6D28" w:rsidRDefault="00D47CAD" w:rsidP="00F15758">
            <w:pPr>
              <w:spacing w:line="240" w:lineRule="auto"/>
              <w:rPr>
                <w:rFonts w:ascii="Times New Roman" w:hAnsi="Times New Roman"/>
                <w:b/>
                <w:sz w:val="20"/>
                <w:szCs w:val="20"/>
              </w:rPr>
            </w:pPr>
            <w:r w:rsidRPr="00FB6D28">
              <w:rPr>
                <w:rFonts w:ascii="Times New Roman" w:hAnsi="Times New Roman"/>
                <w:b/>
                <w:sz w:val="20"/>
                <w:szCs w:val="20"/>
              </w:rPr>
              <w:t>Experiencia de la persona ocupante</w:t>
            </w:r>
          </w:p>
        </w:tc>
      </w:tr>
      <w:tr w:rsidR="00F3607A" w:rsidRPr="00FB6D28" w:rsidTr="00F15758">
        <w:tc>
          <w:tcPr>
            <w:tcW w:w="129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Directora de Salud.</w:t>
            </w:r>
          </w:p>
        </w:tc>
        <w:tc>
          <w:tcPr>
            <w:tcW w:w="1327"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el perfil del puesto.</w:t>
            </w:r>
          </w:p>
        </w:tc>
        <w:tc>
          <w:tcPr>
            <w:tcW w:w="123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44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Supervisión </w:t>
            </w:r>
            <w:proofErr w:type="gramStart"/>
            <w:r w:rsidRPr="00FB6D28">
              <w:rPr>
                <w:rFonts w:ascii="Times New Roman" w:hAnsi="Times New Roman"/>
                <w:sz w:val="20"/>
                <w:szCs w:val="20"/>
              </w:rPr>
              <w:t>del</w:t>
            </w:r>
            <w:proofErr w:type="gramEnd"/>
            <w:r w:rsidRPr="00FB6D28">
              <w:rPr>
                <w:rFonts w:ascii="Times New Roman" w:hAnsi="Times New Roman"/>
                <w:sz w:val="20"/>
                <w:szCs w:val="20"/>
              </w:rPr>
              <w:t xml:space="preserve"> operación del programa social.</w:t>
            </w:r>
          </w:p>
        </w:tc>
        <w:tc>
          <w:tcPr>
            <w:tcW w:w="61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F</w:t>
            </w:r>
          </w:p>
        </w:tc>
        <w:tc>
          <w:tcPr>
            <w:tcW w:w="672" w:type="dxa"/>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37</w:t>
            </w:r>
          </w:p>
        </w:tc>
        <w:tc>
          <w:tcPr>
            <w:tcW w:w="1164"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Médico Cirujano.</w:t>
            </w:r>
          </w:p>
        </w:tc>
        <w:tc>
          <w:tcPr>
            <w:tcW w:w="2189" w:type="dxa"/>
            <w:shd w:val="clear" w:color="auto" w:fill="auto"/>
          </w:tcPr>
          <w:p w:rsidR="00F3607A" w:rsidRPr="00FB6D28" w:rsidRDefault="00C71771" w:rsidP="00F15758">
            <w:pPr>
              <w:spacing w:line="240" w:lineRule="auto"/>
              <w:jc w:val="both"/>
              <w:rPr>
                <w:rFonts w:ascii="Times New Roman" w:hAnsi="Times New Roman"/>
                <w:sz w:val="20"/>
                <w:szCs w:val="20"/>
                <w:highlight w:val="yellow"/>
              </w:rPr>
            </w:pPr>
            <w:r w:rsidRPr="00FB6D28">
              <w:rPr>
                <w:rFonts w:ascii="Times New Roman" w:hAnsi="Times New Roman"/>
                <w:sz w:val="20"/>
                <w:szCs w:val="20"/>
              </w:rPr>
              <w:t>12</w:t>
            </w:r>
            <w:r w:rsidR="00257A00" w:rsidRPr="00FB6D28">
              <w:rPr>
                <w:rFonts w:ascii="Times New Roman" w:hAnsi="Times New Roman"/>
                <w:sz w:val="20"/>
                <w:szCs w:val="20"/>
              </w:rPr>
              <w:t xml:space="preserve"> años en la administración pública.</w:t>
            </w:r>
          </w:p>
        </w:tc>
      </w:tr>
      <w:tr w:rsidR="00F3607A" w:rsidRPr="00FB6D28" w:rsidTr="00F15758">
        <w:tc>
          <w:tcPr>
            <w:tcW w:w="129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Subdirectora de promoción a la salud y protección animal.</w:t>
            </w:r>
          </w:p>
        </w:tc>
        <w:tc>
          <w:tcPr>
            <w:tcW w:w="1327"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23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44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Coordinar y operar el programa social.</w:t>
            </w:r>
          </w:p>
        </w:tc>
        <w:tc>
          <w:tcPr>
            <w:tcW w:w="61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F</w:t>
            </w:r>
          </w:p>
        </w:tc>
        <w:tc>
          <w:tcPr>
            <w:tcW w:w="672" w:type="dxa"/>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39</w:t>
            </w:r>
          </w:p>
        </w:tc>
        <w:tc>
          <w:tcPr>
            <w:tcW w:w="1164"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Lic. En Derecho</w:t>
            </w:r>
          </w:p>
        </w:tc>
        <w:tc>
          <w:tcPr>
            <w:tcW w:w="2189" w:type="dxa"/>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15</w:t>
            </w:r>
            <w:r w:rsidR="00F3607A" w:rsidRPr="00FB6D28">
              <w:rPr>
                <w:rFonts w:ascii="Times New Roman" w:hAnsi="Times New Roman"/>
                <w:sz w:val="20"/>
                <w:szCs w:val="20"/>
              </w:rPr>
              <w:t xml:space="preserve"> años en la administración pública.</w:t>
            </w:r>
          </w:p>
        </w:tc>
      </w:tr>
      <w:tr w:rsidR="00F3607A" w:rsidRPr="00FB6D28" w:rsidTr="00F15758">
        <w:tc>
          <w:tcPr>
            <w:tcW w:w="129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Encargado de clínica.</w:t>
            </w:r>
          </w:p>
        </w:tc>
        <w:tc>
          <w:tcPr>
            <w:tcW w:w="1327"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23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449"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Coordinar el servicio clínico.</w:t>
            </w:r>
          </w:p>
        </w:tc>
        <w:tc>
          <w:tcPr>
            <w:tcW w:w="616"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M</w:t>
            </w:r>
          </w:p>
        </w:tc>
        <w:tc>
          <w:tcPr>
            <w:tcW w:w="672" w:type="dxa"/>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27</w:t>
            </w:r>
          </w:p>
        </w:tc>
        <w:tc>
          <w:tcPr>
            <w:tcW w:w="1164" w:type="dxa"/>
          </w:tcPr>
          <w:p w:rsidR="00F3607A" w:rsidRPr="00FB6D28" w:rsidRDefault="00F3607A" w:rsidP="00F15758">
            <w:pPr>
              <w:spacing w:line="240" w:lineRule="auto"/>
              <w:jc w:val="both"/>
              <w:rPr>
                <w:rFonts w:ascii="Times New Roman" w:hAnsi="Times New Roman"/>
                <w:sz w:val="20"/>
                <w:szCs w:val="20"/>
              </w:rPr>
            </w:pPr>
            <w:r w:rsidRPr="00FB6D28">
              <w:rPr>
                <w:rFonts w:ascii="Times New Roman" w:hAnsi="Times New Roman"/>
                <w:sz w:val="20"/>
                <w:szCs w:val="20"/>
              </w:rPr>
              <w:t>MVZ</w:t>
            </w:r>
          </w:p>
        </w:tc>
        <w:tc>
          <w:tcPr>
            <w:tcW w:w="2189" w:type="dxa"/>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7</w:t>
            </w:r>
            <w:r w:rsidR="00F3607A" w:rsidRPr="00FB6D28">
              <w:rPr>
                <w:rFonts w:ascii="Times New Roman" w:hAnsi="Times New Roman"/>
                <w:sz w:val="20"/>
                <w:szCs w:val="20"/>
              </w:rPr>
              <w:t xml:space="preserve"> años</w:t>
            </w:r>
            <w:r w:rsidR="00186C43" w:rsidRPr="00FB6D28">
              <w:rPr>
                <w:rFonts w:ascii="Times New Roman" w:hAnsi="Times New Roman"/>
                <w:sz w:val="20"/>
                <w:szCs w:val="20"/>
              </w:rPr>
              <w:t>.</w:t>
            </w:r>
          </w:p>
        </w:tc>
      </w:tr>
      <w:tr w:rsidR="00F3607A" w:rsidRPr="00FB6D28" w:rsidTr="00F15758">
        <w:tc>
          <w:tcPr>
            <w:tcW w:w="1296"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Personal de Base.</w:t>
            </w:r>
          </w:p>
        </w:tc>
        <w:tc>
          <w:tcPr>
            <w:tcW w:w="1327"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239"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No se indica en el perfil del puesto.</w:t>
            </w:r>
          </w:p>
        </w:tc>
        <w:tc>
          <w:tcPr>
            <w:tcW w:w="1449"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Captura de sistematización de información.</w:t>
            </w:r>
          </w:p>
        </w:tc>
        <w:tc>
          <w:tcPr>
            <w:tcW w:w="616"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F</w:t>
            </w:r>
          </w:p>
        </w:tc>
        <w:tc>
          <w:tcPr>
            <w:tcW w:w="672" w:type="dxa"/>
            <w:shd w:val="clear" w:color="auto" w:fill="FFFFFF" w:themeFill="background1"/>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47</w:t>
            </w:r>
          </w:p>
        </w:tc>
        <w:tc>
          <w:tcPr>
            <w:tcW w:w="1164" w:type="dxa"/>
          </w:tcPr>
          <w:p w:rsidR="00F3607A" w:rsidRPr="00FB6D28" w:rsidRDefault="00FF7125" w:rsidP="00F15758">
            <w:pPr>
              <w:spacing w:line="240" w:lineRule="auto"/>
              <w:jc w:val="both"/>
              <w:rPr>
                <w:rFonts w:ascii="Times New Roman" w:hAnsi="Times New Roman"/>
                <w:sz w:val="20"/>
                <w:szCs w:val="20"/>
              </w:rPr>
            </w:pPr>
            <w:r w:rsidRPr="00FB6D28">
              <w:rPr>
                <w:rFonts w:ascii="Times New Roman" w:hAnsi="Times New Roman"/>
                <w:sz w:val="20"/>
                <w:szCs w:val="20"/>
              </w:rPr>
              <w:t>Lic. Pedagogía.</w:t>
            </w:r>
          </w:p>
        </w:tc>
        <w:tc>
          <w:tcPr>
            <w:tcW w:w="2189" w:type="dxa"/>
            <w:shd w:val="clear" w:color="auto" w:fill="FFFFFF" w:themeFill="background1"/>
          </w:tcPr>
          <w:p w:rsidR="00F3607A" w:rsidRPr="00FB6D28" w:rsidRDefault="00C71771" w:rsidP="00F15758">
            <w:pPr>
              <w:spacing w:line="240" w:lineRule="auto"/>
              <w:jc w:val="both"/>
              <w:rPr>
                <w:rFonts w:ascii="Times New Roman" w:hAnsi="Times New Roman"/>
                <w:sz w:val="20"/>
                <w:szCs w:val="20"/>
              </w:rPr>
            </w:pPr>
            <w:r w:rsidRPr="00FB6D28">
              <w:rPr>
                <w:rFonts w:ascii="Times New Roman" w:hAnsi="Times New Roman"/>
                <w:sz w:val="20"/>
                <w:szCs w:val="20"/>
              </w:rPr>
              <w:t>16</w:t>
            </w:r>
            <w:r w:rsidR="00186C43" w:rsidRPr="00FB6D28">
              <w:rPr>
                <w:rFonts w:ascii="Times New Roman" w:hAnsi="Times New Roman"/>
                <w:sz w:val="20"/>
                <w:szCs w:val="20"/>
              </w:rPr>
              <w:t xml:space="preserve"> años.</w:t>
            </w:r>
          </w:p>
        </w:tc>
      </w:tr>
    </w:tbl>
    <w:p w:rsidR="002B7E08" w:rsidRDefault="002B7E08" w:rsidP="00F15758">
      <w:pPr>
        <w:spacing w:after="0" w:line="240" w:lineRule="auto"/>
        <w:jc w:val="both"/>
        <w:rPr>
          <w:rFonts w:ascii="Times New Roman" w:hAnsi="Times New Roman"/>
          <w:sz w:val="20"/>
          <w:szCs w:val="20"/>
        </w:rPr>
      </w:pPr>
    </w:p>
    <w:p w:rsidR="006E5A57" w:rsidRDefault="00386284" w:rsidP="00F15758">
      <w:pPr>
        <w:spacing w:after="0" w:line="240" w:lineRule="auto"/>
        <w:jc w:val="both"/>
        <w:rPr>
          <w:rFonts w:ascii="Times New Roman" w:hAnsi="Times New Roman"/>
          <w:b/>
          <w:sz w:val="20"/>
          <w:szCs w:val="20"/>
        </w:rPr>
      </w:pPr>
      <w:r w:rsidRPr="00FB6D28">
        <w:rPr>
          <w:rFonts w:ascii="Times New Roman" w:hAnsi="Times New Roman"/>
          <w:b/>
          <w:sz w:val="20"/>
          <w:szCs w:val="20"/>
        </w:rPr>
        <w:t>IV</w:t>
      </w:r>
      <w:r w:rsidR="00292CB5" w:rsidRPr="00FB6D28">
        <w:rPr>
          <w:rFonts w:ascii="Times New Roman" w:hAnsi="Times New Roman"/>
          <w:b/>
          <w:sz w:val="20"/>
          <w:szCs w:val="20"/>
        </w:rPr>
        <w:t>.2. Congruencia de la operación</w:t>
      </w:r>
      <w:r w:rsidR="00847133" w:rsidRPr="00FB6D28">
        <w:rPr>
          <w:rFonts w:ascii="Times New Roman" w:hAnsi="Times New Roman"/>
          <w:b/>
          <w:sz w:val="20"/>
          <w:szCs w:val="20"/>
        </w:rPr>
        <w:t xml:space="preserve"> del programa s</w:t>
      </w:r>
      <w:r w:rsidR="00E5175A" w:rsidRPr="00FB6D28">
        <w:rPr>
          <w:rFonts w:ascii="Times New Roman" w:hAnsi="Times New Roman"/>
          <w:b/>
          <w:sz w:val="20"/>
          <w:szCs w:val="20"/>
        </w:rPr>
        <w:t xml:space="preserve">ocial </w:t>
      </w:r>
      <w:r w:rsidR="006E5A57" w:rsidRPr="00FB6D28">
        <w:rPr>
          <w:rFonts w:ascii="Times New Roman" w:hAnsi="Times New Roman"/>
          <w:b/>
          <w:sz w:val="20"/>
          <w:szCs w:val="20"/>
        </w:rPr>
        <w:t xml:space="preserve"> con su diseño.</w:t>
      </w:r>
    </w:p>
    <w:p w:rsidR="00F15758" w:rsidRPr="00FB6D28" w:rsidRDefault="00F15758" w:rsidP="00F15758">
      <w:pPr>
        <w:spacing w:after="0" w:line="240" w:lineRule="auto"/>
        <w:jc w:val="both"/>
        <w:rPr>
          <w:rFonts w:ascii="Times New Roman" w:hAnsi="Times New Roman"/>
          <w:b/>
          <w:sz w:val="20"/>
          <w:szCs w:val="20"/>
        </w:rPr>
      </w:pPr>
    </w:p>
    <w:tbl>
      <w:tblPr>
        <w:tblStyle w:val="Tablaconcuadrcula"/>
        <w:tblpPr w:leftFromText="141" w:rightFromText="141" w:vertAnchor="text" w:tblpX="108" w:tblpY="1"/>
        <w:tblOverlap w:val="never"/>
        <w:tblW w:w="9952" w:type="dxa"/>
        <w:tblLook w:val="04A0" w:firstRow="1" w:lastRow="0" w:firstColumn="1" w:lastColumn="0" w:noHBand="0" w:noVBand="1"/>
      </w:tblPr>
      <w:tblGrid>
        <w:gridCol w:w="1666"/>
        <w:gridCol w:w="2494"/>
        <w:gridCol w:w="1764"/>
        <w:gridCol w:w="1764"/>
        <w:gridCol w:w="2264"/>
      </w:tblGrid>
      <w:tr w:rsidR="00BB104D" w:rsidRPr="00FB6D28" w:rsidTr="00F15758">
        <w:tc>
          <w:tcPr>
            <w:tcW w:w="1657"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t>Apartado</w:t>
            </w:r>
          </w:p>
        </w:tc>
        <w:tc>
          <w:tcPr>
            <w:tcW w:w="2494"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t>Reglas de Operación 2016</w:t>
            </w:r>
          </w:p>
        </w:tc>
        <w:tc>
          <w:tcPr>
            <w:tcW w:w="1766"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t>Como se realizó en la práctica</w:t>
            </w:r>
          </w:p>
        </w:tc>
        <w:tc>
          <w:tcPr>
            <w:tcW w:w="1766"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t>Nivel de cumplimiento</w:t>
            </w:r>
          </w:p>
        </w:tc>
        <w:tc>
          <w:tcPr>
            <w:tcW w:w="2269"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t>Justificación.</w:t>
            </w:r>
          </w:p>
        </w:tc>
      </w:tr>
      <w:tr w:rsidR="00BB104D" w:rsidRPr="00FB6D28" w:rsidTr="00F15758">
        <w:trPr>
          <w:trHeight w:val="3534"/>
        </w:trPr>
        <w:tc>
          <w:tcPr>
            <w:tcW w:w="1657"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lastRenderedPageBreak/>
              <w:t>Introducción</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Este programa busca contribuir al control de la sobrepoblación canina y felina por medio de diferentes estrategias, que incluyen, la esterilización, vacunación, promoción a la salud. En ese tenor, se pretende llevar a cabo actividades de promoción acerca del trato digno que deben de recibir los animales domésticos y callejeros, así como de educación hacia los poseedores en torno a una tenencia responsable de sus animales. </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llevaron a cabo las diversas estrategias planteadas como son la esterilización, vacunación y promoción a la salud, no sólo en la Clínica Veterinaria Delegacional, sino también en diferentes zonas de la demarcación sobre todo en las de difícil acceso. </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shd w:val="clear" w:color="auto" w:fill="FFFFFF" w:themeFill="background1"/>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llevaron a cabo las diferentes estrategias que se plantearon en la introducción a medida de los insumos que se tuvieron.</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I. Dependencia o entidad responsable del programa.</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Delegación Tlalpan es la responsable del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Dirección General de Desarrollo Social es la responsable de instrumentar el Programa.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Dirección General de Desarrollo Social a través de la Subdirección de Promoción a la Salud y Protección Animal llevó a cabo la instrumentación y ejecución del programa.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Subdirección de Promoción a la Salud y Protección Animal, operó todo el programa. Desde la parte administrativa a hasta la parte operativa.</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II. Objetivos y Alcances.</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Coadyuvar al control de la sobrepoblación canina y felina por medio de campañas de esterilización.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Coadyuvar al mejoramiento de la salud humana a través de acciones de sanidad animal en dos vertientes: salud pública y</w:t>
            </w:r>
            <w:r w:rsidR="00F15758">
              <w:rPr>
                <w:rFonts w:ascii="Times New Roman" w:hAnsi="Times New Roman"/>
                <w:sz w:val="20"/>
                <w:szCs w:val="20"/>
              </w:rPr>
              <w:t xml:space="preserve"> </w:t>
            </w:r>
            <w:r w:rsidRPr="00FB6D28">
              <w:rPr>
                <w:rFonts w:ascii="Times New Roman" w:hAnsi="Times New Roman"/>
                <w:sz w:val="20"/>
                <w:szCs w:val="20"/>
              </w:rPr>
              <w:t>veterinaria.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Contribuir al cuidado responsable de animales de compañía a través de acciones educación para la salud, por </w:t>
            </w:r>
            <w:proofErr w:type="spellStart"/>
            <w:r w:rsidRPr="00FB6D28">
              <w:rPr>
                <w:rFonts w:ascii="Times New Roman" w:hAnsi="Times New Roman"/>
                <w:sz w:val="20"/>
                <w:szCs w:val="20"/>
              </w:rPr>
              <w:t>ejemplo</w:t>
            </w:r>
            <w:proofErr w:type="gramStart"/>
            <w:r w:rsidRPr="00FB6D28">
              <w:rPr>
                <w:rFonts w:ascii="Times New Roman" w:hAnsi="Times New Roman"/>
                <w:sz w:val="20"/>
                <w:szCs w:val="20"/>
              </w:rPr>
              <w:t>,pláticas</w:t>
            </w:r>
            <w:proofErr w:type="spellEnd"/>
            <w:proofErr w:type="gramEnd"/>
            <w:r w:rsidRPr="00FB6D28">
              <w:rPr>
                <w:rFonts w:ascii="Times New Roman" w:hAnsi="Times New Roman"/>
                <w:sz w:val="20"/>
                <w:szCs w:val="20"/>
              </w:rPr>
              <w:t xml:space="preserve"> dirigidas a niños en edad escolar (preescolar, primaria y secundaria) y al público en general.</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realizaron campañas de esterilización en diferentes puntos de la Delegación Tlalpan totalmente gratuitas, así como aplicaciones de vacuna antirrábica y servicios veterinarios a bajo costo en la Clínica Veterinaria Delegacional y se realizaron talleres educativos en varias escuelas y comunidades de la demarcación en los cuales se dio el taller de bolsa ecológica para recoger heces fecales. </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llevaron a cabo las acciones para cumplir los objetivos que se establecieron,  medida de los insumos que se tuvieron.</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III. Metas físicas.</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busca brindar 33,000 servicios dentro de los </w:t>
            </w:r>
            <w:r w:rsidRPr="00FB6D28">
              <w:rPr>
                <w:rFonts w:ascii="Times New Roman" w:hAnsi="Times New Roman"/>
                <w:sz w:val="20"/>
                <w:szCs w:val="20"/>
              </w:rPr>
              <w:lastRenderedPageBreak/>
              <w:t>cuales se incluyen 21,000 brindados a animales de compañía de manera directa y 12,000 beneficiarios de talleres educativos en cuanto a tenencia responsable. Lo anterior durante el ejercicio fiscal 2016.</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Se brindaron los servicios clínicos </w:t>
            </w:r>
            <w:r w:rsidRPr="00FB6D28">
              <w:rPr>
                <w:rFonts w:ascii="Times New Roman" w:hAnsi="Times New Roman"/>
                <w:sz w:val="20"/>
                <w:szCs w:val="20"/>
              </w:rPr>
              <w:lastRenderedPageBreak/>
              <w:t>veterinarios  tanto en clínica como en jornadas a medida de la capacidad de los recursos humanos e insumos que nos fueron proporcionados, en los talleres educativos fuimos a las escuelas que nos permitieron entrar a sus instalaciones y a las comunidades que requirieron el servicio.</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Parcialmente.</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dieron los servicios médicos a medida de los </w:t>
            </w:r>
            <w:r w:rsidRPr="00FB6D28">
              <w:rPr>
                <w:rFonts w:ascii="Times New Roman" w:hAnsi="Times New Roman"/>
                <w:sz w:val="20"/>
                <w:szCs w:val="20"/>
              </w:rPr>
              <w:lastRenderedPageBreak/>
              <w:t>insumos que se tuvieron.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En los talleres educativos fuimos a las escuelas que nos permitieron </w:t>
            </w:r>
            <w:proofErr w:type="spellStart"/>
            <w:r w:rsidRPr="00FB6D28">
              <w:rPr>
                <w:rFonts w:ascii="Times New Roman" w:hAnsi="Times New Roman"/>
                <w:sz w:val="20"/>
                <w:szCs w:val="20"/>
              </w:rPr>
              <w:t>accesar</w:t>
            </w:r>
            <w:proofErr w:type="spellEnd"/>
            <w:r w:rsidRPr="00FB6D28">
              <w:rPr>
                <w:rFonts w:ascii="Times New Roman" w:hAnsi="Times New Roman"/>
                <w:sz w:val="20"/>
                <w:szCs w:val="20"/>
              </w:rPr>
              <w:t xml:space="preserve">  y a la capacidad del recurso humano.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Las metas en la Gaceta Oficia</w:t>
            </w:r>
            <w:r w:rsidR="00F15758">
              <w:rPr>
                <w:rFonts w:ascii="Times New Roman" w:hAnsi="Times New Roman"/>
                <w:sz w:val="20"/>
                <w:szCs w:val="20"/>
              </w:rPr>
              <w:t>l</w:t>
            </w:r>
            <w:r w:rsidRPr="00FB6D28">
              <w:rPr>
                <w:rFonts w:ascii="Times New Roman" w:hAnsi="Times New Roman"/>
                <w:sz w:val="20"/>
                <w:szCs w:val="20"/>
              </w:rPr>
              <w:t xml:space="preserve"> salieron mal publicadas.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Cumpliendo las metas establecidas a un 65% de las programadas.</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IV. Programación presupuestal.</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Monto total del presupuesto autorizado para el ejercicio fiscal 2016: $1</w:t>
            </w:r>
            <w:proofErr w:type="gramStart"/>
            <w:r w:rsidRPr="00FB6D28">
              <w:rPr>
                <w:rFonts w:ascii="Times New Roman" w:hAnsi="Times New Roman"/>
                <w:sz w:val="20"/>
                <w:szCs w:val="20"/>
              </w:rPr>
              <w:t>,500,000.00</w:t>
            </w:r>
            <w:proofErr w:type="gramEnd"/>
            <w:r w:rsidRPr="00FB6D28">
              <w:rPr>
                <w:rFonts w:ascii="Times New Roman" w:hAnsi="Times New Roman"/>
                <w:sz w:val="20"/>
                <w:szCs w:val="20"/>
              </w:rPr>
              <w:t xml:space="preserve"> (un millón quinientos mil pesos 00/100</w:t>
            </w:r>
            <w:r w:rsidR="00F15758">
              <w:rPr>
                <w:rFonts w:ascii="Times New Roman" w:hAnsi="Times New Roman"/>
                <w:sz w:val="20"/>
                <w:szCs w:val="20"/>
              </w:rPr>
              <w:t xml:space="preserve"> </w:t>
            </w:r>
            <w:r w:rsidRPr="00FB6D28">
              <w:rPr>
                <w:rFonts w:ascii="Times New Roman" w:hAnsi="Times New Roman"/>
                <w:sz w:val="20"/>
                <w:szCs w:val="20"/>
              </w:rPr>
              <w:t>M.N.).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Seis apoyos económicos a profesionistas por $11,111.11 (once mil ciento once pesos 11/100 MN.), que serán</w:t>
            </w:r>
            <w:r w:rsidR="00F15758">
              <w:rPr>
                <w:rFonts w:ascii="Times New Roman" w:hAnsi="Times New Roman"/>
                <w:sz w:val="20"/>
                <w:szCs w:val="20"/>
              </w:rPr>
              <w:t xml:space="preserve"> </w:t>
            </w:r>
            <w:r w:rsidRPr="00FB6D28">
              <w:rPr>
                <w:rFonts w:ascii="Times New Roman" w:hAnsi="Times New Roman"/>
                <w:sz w:val="20"/>
                <w:szCs w:val="20"/>
              </w:rPr>
              <w:t>entregados en nueve ministraciones mensuales entre abril y diciembre de 2016.</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Doce apoyos económicos a auxiliar de veterinario por $7,222.22 (siete mil doscientos veintidós pesos 22/100</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M.N.), que serán entregados en nueve ministraciones mensuales entre abril y diciembre de 2016.</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Tres apoyos económicos a auxiliar administrativo por $4,444.44 (cuatro mil cuatrocientos cuarenta y cuatro pesos</w:t>
            </w:r>
            <w:r w:rsidR="00F15758">
              <w:rPr>
                <w:rFonts w:ascii="Times New Roman" w:hAnsi="Times New Roman"/>
                <w:sz w:val="20"/>
                <w:szCs w:val="20"/>
              </w:rPr>
              <w:t xml:space="preserve"> </w:t>
            </w:r>
            <w:r w:rsidRPr="00FB6D28">
              <w:rPr>
                <w:rFonts w:ascii="Times New Roman" w:hAnsi="Times New Roman"/>
                <w:sz w:val="20"/>
                <w:szCs w:val="20"/>
              </w:rPr>
              <w:t>44/100 M.N.), que serán entregados en nueve ministraciones mensuales entre abril y diciembre de 2016.</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otorgaron todos los apoyos económicos a los beneficiarios.</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Parcialmente</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les entregó el apoyo a los beneficiarios, aunque no fue en el tiempo establecido.</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V. Requisitos y procedimiento de acceso.</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La convocatoria del programa se publicará en la Gaceta Oficial de la Ciudad de México, en el Sistema de Información del Desarrollo Social, en dos periódicos de circulación local, en la </w:t>
            </w:r>
            <w:r w:rsidRPr="00FB6D28">
              <w:rPr>
                <w:rFonts w:ascii="Times New Roman" w:hAnsi="Times New Roman"/>
                <w:sz w:val="20"/>
                <w:szCs w:val="20"/>
              </w:rPr>
              <w:lastRenderedPageBreak/>
              <w:t>página oficial de Internet y en las redes sociales de la Delegación Tlalpan.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convocatoria del programa se publicará en la Gaceta Oficial de la Ciudad de México, en el Sistema de Información del Desarrollo Social, en dos periódicos de circulación local, en la página oficial de Internet y en las redes sociales de la Delegación Tlalpan.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Los interesados en recibir los apoyos sociales de este programa social deberán cumplir los siguientes requisitos: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Ser una persona mayor de 18 años de edad;</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Acreditar de manera documental, tener conocimientos para la realización de actividades objeto del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No ser persona beneficiaria de otro apoyo económico de la misma naturaleza;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No ser persona trabajadora de la administración pública federal, local o de la Delegación Tlalpan, bajo régimen laboral</w:t>
            </w:r>
            <w:r w:rsidR="00F15758">
              <w:rPr>
                <w:rFonts w:ascii="Times New Roman" w:hAnsi="Times New Roman"/>
                <w:sz w:val="20"/>
                <w:szCs w:val="20"/>
              </w:rPr>
              <w:t xml:space="preserve"> </w:t>
            </w:r>
            <w:r w:rsidRPr="00FB6D28">
              <w:rPr>
                <w:rFonts w:ascii="Times New Roman" w:hAnsi="Times New Roman"/>
                <w:sz w:val="20"/>
                <w:szCs w:val="20"/>
              </w:rPr>
              <w:t>alguno, y</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Firmar la solicitud de registro y una Carta Compromiso con motivo de su solicitud, donde conste que la persona solicitante conoce el contenido y los alcances del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Documentos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Acta de nacimiento;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Una fotografía tamaño infantil reciente a color o blanco y negro;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(CURP);</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Comprobante de domicilio de antigüedad no mayor a 3 meses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Identificación oficial vigente con fotografía;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Currículum, y</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Comprobante de estudios o constancia que acredite </w:t>
            </w:r>
            <w:r w:rsidRPr="00FB6D28">
              <w:rPr>
                <w:rFonts w:ascii="Times New Roman" w:hAnsi="Times New Roman"/>
                <w:sz w:val="20"/>
                <w:szCs w:val="20"/>
              </w:rPr>
              <w:lastRenderedPageBreak/>
              <w:t>sus conocimientos de acuerdo al tipo de apoyo social que se recibirá.</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En el caso en que las solicitudes sean mayores a los recursos disponibles: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Se priorizará a aquellos que a través de una entrevista se identifique se ajustan a las necesidades del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Se priorizará a las personas que habiten en colonias de bajo y muy bajo grado de desarrollo social.  ° Se priorizará a las personas que formen parte de alguna etnia;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Se llevaron </w:t>
            </w:r>
            <w:r w:rsidR="00F15758" w:rsidRPr="00FB6D28">
              <w:rPr>
                <w:rFonts w:ascii="Times New Roman" w:hAnsi="Times New Roman"/>
                <w:sz w:val="20"/>
                <w:szCs w:val="20"/>
              </w:rPr>
              <w:t>a cabo</w:t>
            </w:r>
            <w:r w:rsidRPr="00FB6D28">
              <w:rPr>
                <w:rFonts w:ascii="Times New Roman" w:hAnsi="Times New Roman"/>
                <w:sz w:val="20"/>
                <w:szCs w:val="20"/>
              </w:rPr>
              <w:t xml:space="preserve"> los procedimientos para que los beneficiarios cubrieran los requisitos para el acceso al programa </w:t>
            </w:r>
            <w:r w:rsidRPr="00FB6D28">
              <w:rPr>
                <w:rFonts w:ascii="Times New Roman" w:hAnsi="Times New Roman"/>
                <w:sz w:val="20"/>
                <w:szCs w:val="20"/>
              </w:rPr>
              <w:lastRenderedPageBreak/>
              <w:t>social y se les eligió conforme al perfil que se requería para dar los servicios estipulados en las ROP</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Parcialmente</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Por cuestiones administrativas no se difundieron en periódicos de circulación local. Más sin embargo se publicaron en la página de la  Delegación </w:t>
            </w:r>
            <w:r w:rsidRPr="00FB6D28">
              <w:rPr>
                <w:rFonts w:ascii="Times New Roman" w:hAnsi="Times New Roman"/>
                <w:sz w:val="20"/>
                <w:szCs w:val="20"/>
              </w:rPr>
              <w:lastRenderedPageBreak/>
              <w:t>así como se pegó la convocatoria en lugares públicos de la demarcación.</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VI. Procedimiento de instrumentación.</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Las personas interesadas en recibir información sobre la implementación del programa,</w:t>
            </w:r>
          </w:p>
          <w:p w:rsidR="00BB104D" w:rsidRPr="00FB6D28" w:rsidRDefault="00BB104D" w:rsidP="00F15758">
            <w:pPr>
              <w:spacing w:line="240" w:lineRule="auto"/>
              <w:jc w:val="both"/>
              <w:rPr>
                <w:rFonts w:ascii="Times New Roman" w:hAnsi="Times New Roman"/>
                <w:sz w:val="20"/>
                <w:szCs w:val="20"/>
              </w:rPr>
            </w:pPr>
            <w:proofErr w:type="gramStart"/>
            <w:r w:rsidRPr="00FB6D28">
              <w:rPr>
                <w:rFonts w:ascii="Times New Roman" w:hAnsi="Times New Roman"/>
                <w:sz w:val="20"/>
                <w:szCs w:val="20"/>
              </w:rPr>
              <w:t>podrán</w:t>
            </w:r>
            <w:proofErr w:type="gramEnd"/>
            <w:r w:rsidRPr="00FB6D28">
              <w:rPr>
                <w:rFonts w:ascii="Times New Roman" w:hAnsi="Times New Roman"/>
                <w:sz w:val="20"/>
                <w:szCs w:val="20"/>
              </w:rPr>
              <w:t xml:space="preserve"> acudir de lunes a viernes, en un horario de 10:00 a 18:00 horas, a la Dirección General de Desarrollo Social y a la Subdirección de Promoción a la Salud y Protección Animal, así como comunicarse al número telefónico 51714470.</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Promoción a la Salud y Protección Animal estará encargada del registro y recepción de documentación, a las cuales les entregará un comprobante impreso con un número de folio único que acreditará su registro y con el cual podrán dar seguimiento a su solicitud.</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Concluido el periodo de convocatoria, la Subdirección de Promoción a la Salud y Protección Animal organizará la documentación de las personas interesadas en ser beneficiarias del programa, a efecto de determinar si cumplen con los requisitos y entregaron la documentación completa </w:t>
            </w:r>
            <w:r w:rsidRPr="00FB6D28">
              <w:rPr>
                <w:rFonts w:ascii="Times New Roman" w:hAnsi="Times New Roman"/>
                <w:sz w:val="20"/>
                <w:szCs w:val="20"/>
              </w:rPr>
              <w:lastRenderedPageBreak/>
              <w:t>solicitada, y procederá a elaborar una lista preliminar de personas beneficiarias.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Si derivado del proceso anterior, aún fuera mayor el número de solicitantes programaos para el programa, se priorizará en la selección a las personas que vivan en alguna colonia de bajo y muy bajo grado de desarrollo social.</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Si fuese necesario, se aplicará el criterio de prelación.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Una vez integrada la lista de personas beneficiarias, será remitida a la Dirección General de Desarrollo Social, la cual dará validez y la publicará en la página oficial de Internet de la Delegación, y hará los trámites</w:t>
            </w:r>
            <w:r w:rsidR="00F15758">
              <w:rPr>
                <w:rFonts w:ascii="Times New Roman" w:hAnsi="Times New Roman"/>
                <w:sz w:val="20"/>
                <w:szCs w:val="20"/>
              </w:rPr>
              <w:t xml:space="preserve"> </w:t>
            </w:r>
            <w:r w:rsidRPr="00FB6D28">
              <w:rPr>
                <w:rFonts w:ascii="Times New Roman" w:hAnsi="Times New Roman"/>
                <w:sz w:val="20"/>
                <w:szCs w:val="20"/>
              </w:rPr>
              <w:t>administrativos para la entrega del apoyo económico y material.</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Dirección General de Desarrollo Social enviará a la Dirección de Recursos Financieros y Presupuestales, el listado de personas beneficiarias del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Dirección de Recursos Financieros y Presupuestales llevará a cabo los trámites necesarios para que se e</w:t>
            </w:r>
            <w:r w:rsidR="00F15758">
              <w:rPr>
                <w:rFonts w:ascii="Times New Roman" w:hAnsi="Times New Roman"/>
                <w:sz w:val="20"/>
                <w:szCs w:val="20"/>
              </w:rPr>
              <w:t>ntreguen los apoyos económicos.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Dirección de Recursos Financieros y Presupuestales será responsable de realizar las transferencias monetarias</w:t>
            </w:r>
            <w:r w:rsidR="00F15758">
              <w:rPr>
                <w:rFonts w:ascii="Times New Roman" w:hAnsi="Times New Roman"/>
                <w:sz w:val="20"/>
                <w:szCs w:val="20"/>
              </w:rPr>
              <w:t xml:space="preserve"> </w:t>
            </w:r>
            <w:r w:rsidRPr="00FB6D28">
              <w:rPr>
                <w:rFonts w:ascii="Times New Roman" w:hAnsi="Times New Roman"/>
                <w:sz w:val="20"/>
                <w:szCs w:val="20"/>
              </w:rPr>
              <w:t>correspondientes, así como de programar la fecha en que éstas se realizarán.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Previo a cada ministración, la Dirección General de Desarrollo Social remitirá a la Dirección de Recursos Financieros y Presupuestales el listado de personas beneficiarias para que puedan ser transferidos </w:t>
            </w:r>
            <w:r w:rsidRPr="00FB6D28">
              <w:rPr>
                <w:rFonts w:ascii="Times New Roman" w:hAnsi="Times New Roman"/>
                <w:sz w:val="20"/>
                <w:szCs w:val="20"/>
              </w:rPr>
              <w:lastRenderedPageBreak/>
              <w:t>los apoyos económicos correspondientes.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Recursos Financieros será responsable de concentrar y sistematizar la información bancaria de las</w:t>
            </w:r>
            <w:r w:rsidR="00F15758">
              <w:rPr>
                <w:rFonts w:ascii="Times New Roman" w:hAnsi="Times New Roman"/>
                <w:sz w:val="20"/>
                <w:szCs w:val="20"/>
              </w:rPr>
              <w:t xml:space="preserve"> personas beneficiarias.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Promoción a la Salud y Protección Animal informará a las personas beneficiarias a través de llamas telefónicas, sobre los lugares, fechas y horarios en los que se le</w:t>
            </w:r>
            <w:r w:rsidR="00F15758">
              <w:rPr>
                <w:rFonts w:ascii="Times New Roman" w:hAnsi="Times New Roman"/>
                <w:sz w:val="20"/>
                <w:szCs w:val="20"/>
              </w:rPr>
              <w:t>s entregará el apoyo económico.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Promoción a la Salud y Protección Animal será la responsable de resguardar la información y los expedientes de las personas solicitantes y beneficiarias, así como de realizar un informe sobre el estado de ejecución del programa de desarrollo social.</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Se llevaron todos los procesos plasmados en las reglas de operación para formar el padrón de beneficiarios y la entrega de los apoyos.</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Por parte del área operativa se llevaron los pasos administrativos para dar informes, formar el padrón de beneficiarios y el procedimiento para que los mismos recibieran el apoyo estipulado. </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VII. Procedimiento de queja o inconformidad ciudadana.</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Si alguna persona considera que ha sido perjudicada en la aplicación del programa, ya sea por una acción u omisión de</w:t>
            </w:r>
            <w:r w:rsidR="00F15758">
              <w:rPr>
                <w:rFonts w:ascii="Times New Roman" w:hAnsi="Times New Roman"/>
                <w:sz w:val="20"/>
                <w:szCs w:val="20"/>
              </w:rPr>
              <w:t xml:space="preserve"> </w:t>
            </w:r>
            <w:r w:rsidRPr="00FB6D28">
              <w:rPr>
                <w:rFonts w:ascii="Times New Roman" w:hAnsi="Times New Roman"/>
                <w:sz w:val="20"/>
                <w:szCs w:val="20"/>
              </w:rPr>
              <w:t>alguna o algún servidor público, podrá, en primera instancia, presentar una queja o inconformidad, de manera verbal o por escrito.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instancia ante la cual se presentará la queja o inconformidad será la Dirección General de Desarrollo Social, donde será atendida personalmente, dentro de los 30 días siguientes en que haya sucedido el acto u omisión motivo de la queja. La respuesta se emitirá por escrito en un plazo máximo de quince días hábiles.</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No se presentó ninguna queja o inconformidad en la operación del programa.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estableció los procedimientos de queja o inconformidad, no habiéndose presentado alguna. </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VIII. Mecanismos de exigibilidad.</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Los casos en los que se podrán exigir los derechos por incumplimiento o por violación de los mismos son los siguientes:</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a) Cuando una persona solicitante cumpla con los requisitos y criterios de inclusión para acceder al programa y exija a la autoridad administrativa ser beneficiaria del mismo.</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b) Cuando la persona beneficiaria exija a la autoridad que se cumpla con dicho derecho de manera integral en tiempo y forma, como lo establece el programa.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c) Cuando no se pueda satisfacer toda la demanda de incorporación a un programa por restricción presupuestal, y éstas exijan que las incorporaciones sean claras, transparentes, equitativas, sin favoritismos, ni discriminación.</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garantiza que todas las personas que cumplan con los requisitos y presenten la documentación completa a que hacen referencia las reglas de operación del programa, podrán solicitar el registro. Para la elaboración del padrón de personas beneficiarias, no se aplicarán favoritismos, ni discriminación; las condiciones serán claras, transparentes, equitativas y calendarizadas. </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No se realizó ninguna violación a los derechos de los aspirantes a ser beneficiarios, pues </w:t>
            </w:r>
            <w:r w:rsidRPr="00FB6D28">
              <w:rPr>
                <w:rFonts w:ascii="Times New Roman" w:hAnsi="Times New Roman"/>
                <w:sz w:val="20"/>
                <w:szCs w:val="20"/>
              </w:rPr>
              <w:lastRenderedPageBreak/>
              <w:t>a todos se les dio el seguimiento de su solicitud.</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cumplió con lo dispuesto en este apartado.</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IX. Mecanismos de evaluación e indicadores.</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Evaluación de este programa social estará a cargo de la Dirección General de Desarrollo Social.</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Para la realización de la evaluación interna, se empleará información generada en campo, tal como encuestas y entrevistas, información generada por el propio programa, además de la denominada Matriz FODA: </w:t>
            </w:r>
            <w:hyperlink r:id="rId15" w:history="1">
              <w:r w:rsidRPr="00FB6D28">
                <w:rPr>
                  <w:rStyle w:val="Hipervnculo"/>
                  <w:rFonts w:ascii="Times New Roman" w:hAnsi="Times New Roman"/>
                  <w:sz w:val="20"/>
                  <w:szCs w:val="20"/>
                </w:rPr>
                <w:t>http://www.matrizfoda.com/</w:t>
              </w:r>
            </w:hyperlink>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Se llevaron a cabo encuestas de los servicios del programa así como el reporte trimestral de la matriz de indicadores de los avances del programa.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subdirección de promoción a la salud y protección animal ejecutó el proceso de monitorear y reportar los indicadores de las ROP.</w:t>
            </w:r>
          </w:p>
        </w:tc>
      </w:tr>
      <w:tr w:rsidR="00BB104D" w:rsidRPr="00FB6D28" w:rsidTr="00F15758">
        <w:tc>
          <w:tcPr>
            <w:tcW w:w="1657" w:type="dxa"/>
          </w:tcPr>
          <w:p w:rsidR="00BB104D" w:rsidRPr="00FB6D28" w:rsidRDefault="00BB104D" w:rsidP="00F15758">
            <w:pPr>
              <w:spacing w:line="240" w:lineRule="auto"/>
              <w:jc w:val="both"/>
              <w:rPr>
                <w:rFonts w:ascii="Times New Roman" w:hAnsi="Times New Roman"/>
                <w:b/>
                <w:sz w:val="20"/>
                <w:szCs w:val="20"/>
              </w:rPr>
            </w:pPr>
            <w:r w:rsidRPr="00FB6D28">
              <w:rPr>
                <w:rFonts w:ascii="Times New Roman" w:hAnsi="Times New Roman"/>
                <w:b/>
                <w:sz w:val="20"/>
                <w:szCs w:val="20"/>
              </w:rPr>
              <w:t xml:space="preserve">X. Formas de participación </w:t>
            </w:r>
            <w:r w:rsidRPr="00FB6D28">
              <w:rPr>
                <w:rFonts w:ascii="Times New Roman" w:hAnsi="Times New Roman"/>
                <w:b/>
                <w:sz w:val="20"/>
                <w:szCs w:val="20"/>
              </w:rPr>
              <w:lastRenderedPageBreak/>
              <w:t>social.</w:t>
            </w:r>
          </w:p>
        </w:tc>
        <w:tc>
          <w:tcPr>
            <w:tcW w:w="2494"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Con base en lo dispuesto por la Ley de Participación </w:t>
            </w:r>
            <w:r w:rsidRPr="00FB6D28">
              <w:rPr>
                <w:rFonts w:ascii="Times New Roman" w:hAnsi="Times New Roman"/>
                <w:sz w:val="20"/>
                <w:szCs w:val="20"/>
              </w:rPr>
              <w:lastRenderedPageBreak/>
              <w:t>Ciudadana del Distrito Federal, la sociedad podrá participar activamente en el programa de desarrollo social.</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Podrán participar en la modalidad de información, consulta y evaluación, ya sea de manera individual y/o colectiva a través de algún órgano de representación ciudadana.</w:t>
            </w:r>
          </w:p>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La participación se hará efectiva en cualquier momento, a petición de la persona interesada; las propuestas realizadas, serán tomadas en cuenta por la Dirección General de Desarrollo Social, quien determinará la forma en la que han de aplicarse en la implementación del programa, siempre y cuando no contravengan lo dispuesto en las reglas de operación del programa de</w:t>
            </w:r>
            <w:r w:rsidR="00F15758">
              <w:rPr>
                <w:rFonts w:ascii="Times New Roman" w:hAnsi="Times New Roman"/>
                <w:sz w:val="20"/>
                <w:szCs w:val="20"/>
              </w:rPr>
              <w:t xml:space="preserve"> </w:t>
            </w:r>
            <w:r w:rsidRPr="00FB6D28">
              <w:rPr>
                <w:rFonts w:ascii="Times New Roman" w:hAnsi="Times New Roman"/>
                <w:sz w:val="20"/>
                <w:szCs w:val="20"/>
              </w:rPr>
              <w:t>desarrollo social.</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No hubo ninguna solicitud de </w:t>
            </w:r>
            <w:r w:rsidRPr="00FB6D28">
              <w:rPr>
                <w:rFonts w:ascii="Times New Roman" w:hAnsi="Times New Roman"/>
                <w:sz w:val="20"/>
                <w:szCs w:val="20"/>
              </w:rPr>
              <w:lastRenderedPageBreak/>
              <w:t>participación ciudadana en la operación del programa.</w:t>
            </w:r>
          </w:p>
        </w:tc>
        <w:tc>
          <w:tcPr>
            <w:tcW w:w="1766"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Satisfactorio</w:t>
            </w:r>
          </w:p>
        </w:tc>
        <w:tc>
          <w:tcPr>
            <w:tcW w:w="2269" w:type="dxa"/>
          </w:tcPr>
          <w:p w:rsidR="00BB104D" w:rsidRPr="00FB6D28" w:rsidRDefault="00BB104D"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estableció en las reglas de operación las </w:t>
            </w:r>
            <w:r w:rsidRPr="00FB6D28">
              <w:rPr>
                <w:rFonts w:ascii="Times New Roman" w:hAnsi="Times New Roman"/>
                <w:sz w:val="20"/>
                <w:szCs w:val="20"/>
              </w:rPr>
              <w:lastRenderedPageBreak/>
              <w:t xml:space="preserve">formas de participación social. </w:t>
            </w:r>
          </w:p>
        </w:tc>
      </w:tr>
      <w:tr w:rsidR="00BB104D" w:rsidRPr="00FB6D28" w:rsidTr="00F15758">
        <w:tc>
          <w:tcPr>
            <w:tcW w:w="1657" w:type="dxa"/>
          </w:tcPr>
          <w:p w:rsidR="00BB104D" w:rsidRPr="00FB6D28" w:rsidRDefault="00BB104D" w:rsidP="00F15758">
            <w:pPr>
              <w:spacing w:line="240" w:lineRule="auto"/>
              <w:rPr>
                <w:rFonts w:ascii="Times New Roman" w:hAnsi="Times New Roman"/>
                <w:b/>
                <w:sz w:val="20"/>
                <w:szCs w:val="20"/>
              </w:rPr>
            </w:pPr>
            <w:r w:rsidRPr="00FB6D28">
              <w:rPr>
                <w:rFonts w:ascii="Times New Roman" w:hAnsi="Times New Roman"/>
                <w:b/>
                <w:sz w:val="20"/>
                <w:szCs w:val="20"/>
              </w:rPr>
              <w:lastRenderedPageBreak/>
              <w:t>XI. Articulación con otros programas sociales.</w:t>
            </w:r>
          </w:p>
        </w:tc>
        <w:tc>
          <w:tcPr>
            <w:tcW w:w="2494" w:type="dxa"/>
          </w:tcPr>
          <w:p w:rsidR="00BB104D" w:rsidRPr="00FB6D28" w:rsidRDefault="00BB104D" w:rsidP="00F15758">
            <w:pPr>
              <w:spacing w:line="240" w:lineRule="auto"/>
              <w:rPr>
                <w:rFonts w:ascii="Times New Roman" w:hAnsi="Times New Roman"/>
                <w:sz w:val="20"/>
                <w:szCs w:val="20"/>
              </w:rPr>
            </w:pPr>
            <w:r w:rsidRPr="00FB6D28">
              <w:rPr>
                <w:rFonts w:ascii="Times New Roman" w:hAnsi="Times New Roman"/>
                <w:sz w:val="20"/>
                <w:szCs w:val="20"/>
              </w:rPr>
              <w:t>Este programa no se articula con los programas sociales operados por la Delegación Tlalpan en el Ejercicio Fiscal 2016 o</w:t>
            </w:r>
            <w:r w:rsidR="00F15758">
              <w:rPr>
                <w:rFonts w:ascii="Times New Roman" w:hAnsi="Times New Roman"/>
                <w:sz w:val="20"/>
                <w:szCs w:val="20"/>
              </w:rPr>
              <w:t xml:space="preserve"> </w:t>
            </w:r>
            <w:r w:rsidRPr="00FB6D28">
              <w:rPr>
                <w:rFonts w:ascii="Times New Roman" w:hAnsi="Times New Roman"/>
                <w:sz w:val="20"/>
                <w:szCs w:val="20"/>
              </w:rPr>
              <w:t>Dependencias de la Administración Publica de la Ciudad de México.</w:t>
            </w:r>
          </w:p>
        </w:tc>
        <w:tc>
          <w:tcPr>
            <w:tcW w:w="1766" w:type="dxa"/>
          </w:tcPr>
          <w:p w:rsidR="00BB104D" w:rsidRPr="00FB6D28" w:rsidRDefault="00BB104D" w:rsidP="00F15758">
            <w:pPr>
              <w:spacing w:line="240" w:lineRule="auto"/>
              <w:rPr>
                <w:rFonts w:ascii="Times New Roman" w:hAnsi="Times New Roman"/>
                <w:sz w:val="20"/>
                <w:szCs w:val="20"/>
              </w:rPr>
            </w:pPr>
            <w:r w:rsidRPr="00FB6D28">
              <w:rPr>
                <w:rFonts w:ascii="Times New Roman" w:hAnsi="Times New Roman"/>
                <w:sz w:val="20"/>
                <w:szCs w:val="20"/>
              </w:rPr>
              <w:t>No se articuló con ningún programa social operado en la Delegación.</w:t>
            </w:r>
          </w:p>
        </w:tc>
        <w:tc>
          <w:tcPr>
            <w:tcW w:w="1766" w:type="dxa"/>
          </w:tcPr>
          <w:p w:rsidR="00BB104D" w:rsidRPr="00FB6D28" w:rsidRDefault="00BB104D" w:rsidP="00F15758">
            <w:pPr>
              <w:spacing w:line="240" w:lineRule="auto"/>
              <w:rPr>
                <w:rFonts w:ascii="Times New Roman" w:hAnsi="Times New Roman"/>
                <w:sz w:val="20"/>
                <w:szCs w:val="20"/>
              </w:rPr>
            </w:pPr>
            <w:r w:rsidRPr="00FB6D28">
              <w:rPr>
                <w:rFonts w:ascii="Times New Roman" w:hAnsi="Times New Roman"/>
                <w:sz w:val="20"/>
                <w:szCs w:val="20"/>
              </w:rPr>
              <w:t>Satisfactorio</w:t>
            </w:r>
          </w:p>
        </w:tc>
        <w:tc>
          <w:tcPr>
            <w:tcW w:w="2269" w:type="dxa"/>
          </w:tcPr>
          <w:p w:rsidR="00BB104D" w:rsidRPr="00FB6D28" w:rsidRDefault="00BB104D" w:rsidP="00F15758">
            <w:pPr>
              <w:spacing w:line="240" w:lineRule="auto"/>
              <w:rPr>
                <w:rFonts w:ascii="Times New Roman" w:hAnsi="Times New Roman"/>
                <w:sz w:val="20"/>
                <w:szCs w:val="20"/>
              </w:rPr>
            </w:pPr>
            <w:r w:rsidRPr="00FB6D28">
              <w:rPr>
                <w:rFonts w:ascii="Times New Roman" w:hAnsi="Times New Roman"/>
                <w:sz w:val="20"/>
                <w:szCs w:val="20"/>
              </w:rPr>
              <w:t>No se articuló con ningún programa social operado en la Delegación.</w:t>
            </w:r>
          </w:p>
        </w:tc>
      </w:tr>
    </w:tbl>
    <w:p w:rsidR="00BB104D" w:rsidRDefault="00BB104D" w:rsidP="00F15758">
      <w:pPr>
        <w:spacing w:after="0" w:line="240" w:lineRule="auto"/>
        <w:rPr>
          <w:rFonts w:ascii="Times New Roman" w:hAnsi="Times New Roman"/>
          <w:b/>
          <w:sz w:val="20"/>
          <w:szCs w:val="20"/>
        </w:rPr>
      </w:pPr>
    </w:p>
    <w:p w:rsidR="00BB104D" w:rsidRPr="00FB6D28" w:rsidRDefault="00BB104D" w:rsidP="00F15758">
      <w:pPr>
        <w:spacing w:after="0" w:line="240" w:lineRule="auto"/>
        <w:rPr>
          <w:rFonts w:ascii="Times New Roman" w:hAnsi="Times New Roman"/>
          <w:b/>
          <w:sz w:val="20"/>
          <w:szCs w:val="20"/>
        </w:rPr>
      </w:pPr>
    </w:p>
    <w:tbl>
      <w:tblPr>
        <w:tblStyle w:val="Tablaconcuadrcula"/>
        <w:tblpPr w:leftFromText="141" w:rightFromText="141" w:vertAnchor="text" w:tblpX="108" w:tblpY="1"/>
        <w:tblOverlap w:val="never"/>
        <w:tblW w:w="9952" w:type="dxa"/>
        <w:tblLook w:val="04A0" w:firstRow="1" w:lastRow="0" w:firstColumn="1" w:lastColumn="0" w:noHBand="0" w:noVBand="1"/>
      </w:tblPr>
      <w:tblGrid>
        <w:gridCol w:w="1666"/>
        <w:gridCol w:w="2494"/>
        <w:gridCol w:w="1763"/>
        <w:gridCol w:w="1766"/>
        <w:gridCol w:w="2263"/>
      </w:tblGrid>
      <w:tr w:rsidR="006618B2" w:rsidRPr="00FB6D28" w:rsidTr="00F15758">
        <w:tc>
          <w:tcPr>
            <w:tcW w:w="1657" w:type="dxa"/>
          </w:tcPr>
          <w:p w:rsidR="006618B2" w:rsidRPr="00FB6D28" w:rsidRDefault="0012001E" w:rsidP="00F15758">
            <w:pPr>
              <w:spacing w:line="240" w:lineRule="auto"/>
              <w:rPr>
                <w:rFonts w:ascii="Times New Roman" w:hAnsi="Times New Roman"/>
                <w:b/>
                <w:sz w:val="20"/>
                <w:szCs w:val="20"/>
              </w:rPr>
            </w:pPr>
            <w:r w:rsidRPr="00FB6D28">
              <w:rPr>
                <w:rFonts w:ascii="Times New Roman" w:hAnsi="Times New Roman"/>
                <w:b/>
                <w:sz w:val="20"/>
                <w:szCs w:val="20"/>
              </w:rPr>
              <w:t>Apartado</w:t>
            </w:r>
          </w:p>
        </w:tc>
        <w:tc>
          <w:tcPr>
            <w:tcW w:w="2494" w:type="dxa"/>
          </w:tcPr>
          <w:p w:rsidR="006618B2" w:rsidRPr="00FB6D28" w:rsidRDefault="00847133" w:rsidP="00F15758">
            <w:pPr>
              <w:spacing w:line="240" w:lineRule="auto"/>
              <w:rPr>
                <w:rFonts w:ascii="Times New Roman" w:hAnsi="Times New Roman"/>
                <w:b/>
                <w:sz w:val="20"/>
                <w:szCs w:val="20"/>
              </w:rPr>
            </w:pPr>
            <w:r w:rsidRPr="00FB6D28">
              <w:rPr>
                <w:rFonts w:ascii="Times New Roman" w:hAnsi="Times New Roman"/>
                <w:b/>
                <w:sz w:val="20"/>
                <w:szCs w:val="20"/>
              </w:rPr>
              <w:t>Reglas de Operación 2017</w:t>
            </w:r>
          </w:p>
        </w:tc>
        <w:tc>
          <w:tcPr>
            <w:tcW w:w="1766" w:type="dxa"/>
          </w:tcPr>
          <w:p w:rsidR="006618B2" w:rsidRPr="00FB6D28" w:rsidRDefault="0012001E" w:rsidP="00F15758">
            <w:pPr>
              <w:spacing w:line="240" w:lineRule="auto"/>
              <w:rPr>
                <w:rFonts w:ascii="Times New Roman" w:hAnsi="Times New Roman"/>
                <w:b/>
                <w:sz w:val="20"/>
                <w:szCs w:val="20"/>
              </w:rPr>
            </w:pPr>
            <w:r w:rsidRPr="00FB6D28">
              <w:rPr>
                <w:rFonts w:ascii="Times New Roman" w:hAnsi="Times New Roman"/>
                <w:b/>
                <w:sz w:val="20"/>
                <w:szCs w:val="20"/>
              </w:rPr>
              <w:t>Como se realizó en la práctica</w:t>
            </w:r>
          </w:p>
        </w:tc>
        <w:tc>
          <w:tcPr>
            <w:tcW w:w="1766" w:type="dxa"/>
          </w:tcPr>
          <w:p w:rsidR="006618B2" w:rsidRPr="00FB6D28" w:rsidRDefault="0012001E" w:rsidP="00F15758">
            <w:pPr>
              <w:spacing w:line="240" w:lineRule="auto"/>
              <w:rPr>
                <w:rFonts w:ascii="Times New Roman" w:hAnsi="Times New Roman"/>
                <w:b/>
                <w:sz w:val="20"/>
                <w:szCs w:val="20"/>
              </w:rPr>
            </w:pPr>
            <w:r w:rsidRPr="00FB6D28">
              <w:rPr>
                <w:rFonts w:ascii="Times New Roman" w:hAnsi="Times New Roman"/>
                <w:b/>
                <w:sz w:val="20"/>
                <w:szCs w:val="20"/>
              </w:rPr>
              <w:t>Nivel de cumplimiento</w:t>
            </w:r>
          </w:p>
        </w:tc>
        <w:tc>
          <w:tcPr>
            <w:tcW w:w="2269" w:type="dxa"/>
          </w:tcPr>
          <w:p w:rsidR="006618B2" w:rsidRPr="00FB6D28" w:rsidRDefault="0012001E" w:rsidP="00F15758">
            <w:pPr>
              <w:spacing w:line="240" w:lineRule="auto"/>
              <w:rPr>
                <w:rFonts w:ascii="Times New Roman" w:hAnsi="Times New Roman"/>
                <w:b/>
                <w:sz w:val="20"/>
                <w:szCs w:val="20"/>
              </w:rPr>
            </w:pPr>
            <w:r w:rsidRPr="00FB6D28">
              <w:rPr>
                <w:rFonts w:ascii="Times New Roman" w:hAnsi="Times New Roman"/>
                <w:b/>
                <w:sz w:val="20"/>
                <w:szCs w:val="20"/>
              </w:rPr>
              <w:t>Justificación.</w:t>
            </w:r>
          </w:p>
        </w:tc>
      </w:tr>
      <w:tr w:rsidR="006618B2" w:rsidRPr="00FB6D28" w:rsidTr="00F15758">
        <w:trPr>
          <w:trHeight w:val="560"/>
        </w:trPr>
        <w:tc>
          <w:tcPr>
            <w:tcW w:w="1657" w:type="dxa"/>
          </w:tcPr>
          <w:p w:rsidR="006618B2" w:rsidRPr="00FB6D28" w:rsidRDefault="00731A4B" w:rsidP="00F15758">
            <w:pPr>
              <w:spacing w:line="240" w:lineRule="auto"/>
              <w:rPr>
                <w:rFonts w:ascii="Times New Roman" w:hAnsi="Times New Roman"/>
                <w:b/>
                <w:sz w:val="20"/>
                <w:szCs w:val="20"/>
              </w:rPr>
            </w:pPr>
            <w:r w:rsidRPr="00FB6D28">
              <w:rPr>
                <w:rFonts w:ascii="Times New Roman" w:hAnsi="Times New Roman"/>
                <w:b/>
                <w:sz w:val="20"/>
                <w:szCs w:val="20"/>
              </w:rPr>
              <w:t>Introducción</w:t>
            </w:r>
          </w:p>
        </w:tc>
        <w:tc>
          <w:tcPr>
            <w:tcW w:w="2494" w:type="dxa"/>
          </w:tcPr>
          <w:p w:rsidR="006618B2"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Este programa busca contribuir al control de la sobrepoblación </w:t>
            </w:r>
            <w:r w:rsidR="008E2D66" w:rsidRPr="00FB6D28">
              <w:rPr>
                <w:rFonts w:ascii="Times New Roman" w:hAnsi="Times New Roman"/>
                <w:sz w:val="20"/>
                <w:szCs w:val="20"/>
              </w:rPr>
              <w:t xml:space="preserve">canina y felina por medio de </w:t>
            </w:r>
            <w:r w:rsidRPr="00FB6D28">
              <w:rPr>
                <w:rFonts w:ascii="Times New Roman" w:hAnsi="Times New Roman"/>
                <w:sz w:val="20"/>
                <w:szCs w:val="20"/>
              </w:rPr>
              <w:t>diferentes estrategias, que incluyen, la esterilización, vacunación, promoción a la salud. En ese tenor, s</w:t>
            </w:r>
            <w:r w:rsidR="00386284" w:rsidRPr="00FB6D28">
              <w:rPr>
                <w:rFonts w:ascii="Times New Roman" w:hAnsi="Times New Roman"/>
                <w:sz w:val="20"/>
                <w:szCs w:val="20"/>
              </w:rPr>
              <w:t xml:space="preserve">e pretende llevar a cabo </w:t>
            </w:r>
            <w:r w:rsidRPr="00FB6D28">
              <w:rPr>
                <w:rFonts w:ascii="Times New Roman" w:hAnsi="Times New Roman"/>
                <w:sz w:val="20"/>
                <w:szCs w:val="20"/>
              </w:rPr>
              <w:t>actividades de promoción acerca del trato digno que deben de recibir los animales domésticos y callejeros, así como de</w:t>
            </w:r>
            <w:r w:rsidR="008E2D66" w:rsidRPr="00FB6D28">
              <w:rPr>
                <w:rFonts w:ascii="Times New Roman" w:hAnsi="Times New Roman"/>
                <w:sz w:val="20"/>
                <w:szCs w:val="20"/>
              </w:rPr>
              <w:t xml:space="preserve"> </w:t>
            </w:r>
            <w:r w:rsidRPr="00FB6D28">
              <w:rPr>
                <w:rFonts w:ascii="Times New Roman" w:hAnsi="Times New Roman"/>
                <w:sz w:val="20"/>
                <w:szCs w:val="20"/>
              </w:rPr>
              <w:t xml:space="preserve">educación hacia los poseedores en torno a una </w:t>
            </w:r>
            <w:r w:rsidRPr="00FB6D28">
              <w:rPr>
                <w:rFonts w:ascii="Times New Roman" w:hAnsi="Times New Roman"/>
                <w:sz w:val="20"/>
                <w:szCs w:val="20"/>
              </w:rPr>
              <w:lastRenderedPageBreak/>
              <w:t xml:space="preserve">tenencia responsable de sus animales. </w:t>
            </w:r>
          </w:p>
        </w:tc>
        <w:tc>
          <w:tcPr>
            <w:tcW w:w="1766" w:type="dxa"/>
          </w:tcPr>
          <w:p w:rsidR="006618B2" w:rsidRPr="00FB6D28" w:rsidRDefault="00F87C93"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Se llevaron a cabo las diversas estrategias planteadas como son la esterilización, vacunación y promoción a la salud, no sólo en la Clínica Veterinaria Delegacional, sino también en diferentes zonas de la demarcación sobre todo en las de difícil acceso</w:t>
            </w:r>
            <w:r w:rsidR="00762D12" w:rsidRPr="00FB6D28">
              <w:rPr>
                <w:rFonts w:ascii="Times New Roman" w:hAnsi="Times New Roman"/>
                <w:sz w:val="20"/>
                <w:szCs w:val="20"/>
              </w:rPr>
              <w:t>.</w:t>
            </w:r>
            <w:r w:rsidRPr="00FB6D28">
              <w:rPr>
                <w:rFonts w:ascii="Times New Roman" w:hAnsi="Times New Roman"/>
                <w:sz w:val="20"/>
                <w:szCs w:val="20"/>
              </w:rPr>
              <w:t xml:space="preserve"> </w:t>
            </w:r>
          </w:p>
        </w:tc>
        <w:tc>
          <w:tcPr>
            <w:tcW w:w="1766" w:type="dxa"/>
          </w:tcPr>
          <w:p w:rsidR="006618B2" w:rsidRPr="00FB6D28" w:rsidRDefault="00844D97"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shd w:val="clear" w:color="auto" w:fill="FFFFFF" w:themeFill="background1"/>
          </w:tcPr>
          <w:p w:rsidR="006618B2" w:rsidRPr="00FB6D28" w:rsidRDefault="00995171"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w:t>
            </w:r>
            <w:r w:rsidR="00844D97" w:rsidRPr="00FB6D28">
              <w:rPr>
                <w:rFonts w:ascii="Times New Roman" w:hAnsi="Times New Roman"/>
                <w:sz w:val="20"/>
                <w:szCs w:val="20"/>
              </w:rPr>
              <w:t>llevaron a cabo las diferentes estrategias que se plantearon en la introducción a medida de los insumos que se tuvieron.</w:t>
            </w:r>
          </w:p>
        </w:tc>
      </w:tr>
      <w:tr w:rsidR="006618B2" w:rsidRPr="00FB6D28" w:rsidTr="00F15758">
        <w:trPr>
          <w:trHeight w:val="1702"/>
        </w:trPr>
        <w:tc>
          <w:tcPr>
            <w:tcW w:w="1657" w:type="dxa"/>
          </w:tcPr>
          <w:p w:rsidR="006618B2" w:rsidRPr="00FB6D28" w:rsidRDefault="00731A4B"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I. Dependencia o entidad responsable del programa.</w:t>
            </w:r>
          </w:p>
        </w:tc>
        <w:tc>
          <w:tcPr>
            <w:tcW w:w="2494" w:type="dxa"/>
          </w:tcPr>
          <w:p w:rsidR="00C07484"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La Delegación Tlalpan es la responsable del Programa.</w:t>
            </w:r>
          </w:p>
          <w:p w:rsidR="006618B2"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La Dirección General de Desarrollo Social es la responsable de instrumentar el Programa.</w:t>
            </w:r>
          </w:p>
        </w:tc>
        <w:tc>
          <w:tcPr>
            <w:tcW w:w="1766" w:type="dxa"/>
          </w:tcPr>
          <w:p w:rsidR="006618B2" w:rsidRPr="00FB6D28" w:rsidRDefault="00192400" w:rsidP="00F15758">
            <w:pPr>
              <w:spacing w:line="240" w:lineRule="auto"/>
              <w:jc w:val="both"/>
              <w:rPr>
                <w:rFonts w:ascii="Times New Roman" w:hAnsi="Times New Roman"/>
                <w:sz w:val="20"/>
                <w:szCs w:val="20"/>
              </w:rPr>
            </w:pPr>
            <w:r w:rsidRPr="00FB6D28">
              <w:rPr>
                <w:rFonts w:ascii="Times New Roman" w:hAnsi="Times New Roman"/>
                <w:sz w:val="20"/>
                <w:szCs w:val="20"/>
              </w:rPr>
              <w:t>La Dirección General de Desarrollo Social a través de la Subdirección de Promoción a la Salud y Protección Animal llevó a cabo la instrumentación y ejecución del programa.</w:t>
            </w:r>
          </w:p>
        </w:tc>
        <w:tc>
          <w:tcPr>
            <w:tcW w:w="1766" w:type="dxa"/>
          </w:tcPr>
          <w:p w:rsidR="006618B2" w:rsidRPr="00FB6D28" w:rsidRDefault="00192400"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La Subdirección de Promoción a la Salud y Protección Animal, operó todo el programa. Desde la parte administrativa a hasta la parte operativa.</w:t>
            </w:r>
          </w:p>
        </w:tc>
      </w:tr>
      <w:tr w:rsidR="006618B2" w:rsidRPr="00FB6D28" w:rsidTr="00F15758">
        <w:tc>
          <w:tcPr>
            <w:tcW w:w="1657" w:type="dxa"/>
          </w:tcPr>
          <w:p w:rsidR="006618B2" w:rsidRPr="00FB6D28" w:rsidRDefault="00731A4B" w:rsidP="00F15758">
            <w:pPr>
              <w:spacing w:line="240" w:lineRule="auto"/>
              <w:jc w:val="both"/>
              <w:rPr>
                <w:rFonts w:ascii="Times New Roman" w:hAnsi="Times New Roman"/>
                <w:b/>
                <w:sz w:val="20"/>
                <w:szCs w:val="20"/>
              </w:rPr>
            </w:pPr>
            <w:r w:rsidRPr="00FB6D28">
              <w:rPr>
                <w:rFonts w:ascii="Times New Roman" w:hAnsi="Times New Roman"/>
                <w:b/>
                <w:sz w:val="20"/>
                <w:szCs w:val="20"/>
              </w:rPr>
              <w:t>II. Objetivos y Alcances.</w:t>
            </w:r>
          </w:p>
        </w:tc>
        <w:tc>
          <w:tcPr>
            <w:tcW w:w="2494" w:type="dxa"/>
          </w:tcPr>
          <w:p w:rsidR="00C07484"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 Coadyuvar al control de la sobrepoblación canina y felina por medio de campañas de esterilización.</w:t>
            </w:r>
          </w:p>
          <w:p w:rsidR="00C07484"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 Coadyuvar al mejoramiento de la salud humana a través de acciones de sanidad animal en dos vertientes: salud pública y</w:t>
            </w:r>
            <w:r w:rsidR="00F15758">
              <w:rPr>
                <w:rFonts w:ascii="Times New Roman" w:hAnsi="Times New Roman"/>
                <w:sz w:val="20"/>
                <w:szCs w:val="20"/>
              </w:rPr>
              <w:t xml:space="preserve"> </w:t>
            </w:r>
            <w:r w:rsidRPr="00FB6D28">
              <w:rPr>
                <w:rFonts w:ascii="Times New Roman" w:hAnsi="Times New Roman"/>
                <w:sz w:val="20"/>
                <w:szCs w:val="20"/>
              </w:rPr>
              <w:t>veterinaria.</w:t>
            </w:r>
          </w:p>
          <w:p w:rsidR="00A577EA" w:rsidRPr="00FB6D28" w:rsidRDefault="00C07484" w:rsidP="00F15758">
            <w:pPr>
              <w:spacing w:line="240" w:lineRule="auto"/>
              <w:jc w:val="both"/>
              <w:rPr>
                <w:rFonts w:ascii="Times New Roman" w:hAnsi="Times New Roman"/>
                <w:sz w:val="20"/>
                <w:szCs w:val="20"/>
              </w:rPr>
            </w:pPr>
            <w:r w:rsidRPr="00FB6D28">
              <w:rPr>
                <w:rFonts w:ascii="Times New Roman" w:hAnsi="Times New Roman"/>
                <w:sz w:val="20"/>
                <w:szCs w:val="20"/>
              </w:rPr>
              <w:t>° Contribuir al cuidado responsable de animales de compañía a través de acciones educac</w:t>
            </w:r>
            <w:r w:rsidR="00844D97" w:rsidRPr="00FB6D28">
              <w:rPr>
                <w:rFonts w:ascii="Times New Roman" w:hAnsi="Times New Roman"/>
                <w:sz w:val="20"/>
                <w:szCs w:val="20"/>
              </w:rPr>
              <w:t xml:space="preserve">ión para la salud, por </w:t>
            </w:r>
            <w:proofErr w:type="spellStart"/>
            <w:r w:rsidR="00844D97" w:rsidRPr="00FB6D28">
              <w:rPr>
                <w:rFonts w:ascii="Times New Roman" w:hAnsi="Times New Roman"/>
                <w:sz w:val="20"/>
                <w:szCs w:val="20"/>
              </w:rPr>
              <w:t>ejemplo</w:t>
            </w:r>
            <w:proofErr w:type="gramStart"/>
            <w:r w:rsidR="00844D97" w:rsidRPr="00FB6D28">
              <w:rPr>
                <w:rFonts w:ascii="Times New Roman" w:hAnsi="Times New Roman"/>
                <w:sz w:val="20"/>
                <w:szCs w:val="20"/>
              </w:rPr>
              <w:t>,</w:t>
            </w:r>
            <w:r w:rsidRPr="00FB6D28">
              <w:rPr>
                <w:rFonts w:ascii="Times New Roman" w:hAnsi="Times New Roman"/>
                <w:sz w:val="20"/>
                <w:szCs w:val="20"/>
              </w:rPr>
              <w:t>pláticas</w:t>
            </w:r>
            <w:proofErr w:type="spellEnd"/>
            <w:proofErr w:type="gramEnd"/>
            <w:r w:rsidRPr="00FB6D28">
              <w:rPr>
                <w:rFonts w:ascii="Times New Roman" w:hAnsi="Times New Roman"/>
                <w:sz w:val="20"/>
                <w:szCs w:val="20"/>
              </w:rPr>
              <w:t xml:space="preserve"> dirigidas a niños en edad escolar (preescolar, primaria y secundaria) y al público en general.</w:t>
            </w:r>
          </w:p>
        </w:tc>
        <w:tc>
          <w:tcPr>
            <w:tcW w:w="1766" w:type="dxa"/>
          </w:tcPr>
          <w:p w:rsidR="006618B2" w:rsidRPr="00FB6D28" w:rsidRDefault="002418CC" w:rsidP="00F15758">
            <w:pPr>
              <w:spacing w:line="240" w:lineRule="auto"/>
              <w:jc w:val="both"/>
              <w:rPr>
                <w:rFonts w:ascii="Times New Roman" w:hAnsi="Times New Roman"/>
                <w:sz w:val="20"/>
                <w:szCs w:val="20"/>
              </w:rPr>
            </w:pPr>
            <w:r w:rsidRPr="00FB6D28">
              <w:rPr>
                <w:rFonts w:ascii="Times New Roman" w:hAnsi="Times New Roman"/>
                <w:sz w:val="20"/>
                <w:szCs w:val="20"/>
              </w:rPr>
              <w:t>Se realizaron campañas de esterilización en diferentes puntos de la Delegación Tlalpan totalmente gratuitas, así como aplicaciones de vacuna antirrábica y servicios veterinarios a bajo costo en la Clínica Veterinaria Delegacional y se realizaron talleres educativos en varias escuelas y comunidades de la demarcación</w:t>
            </w:r>
            <w:r w:rsidR="00A577EA" w:rsidRPr="00FB6D28">
              <w:rPr>
                <w:rFonts w:ascii="Times New Roman" w:hAnsi="Times New Roman"/>
                <w:sz w:val="20"/>
                <w:szCs w:val="20"/>
              </w:rPr>
              <w:t xml:space="preserve"> en los cuales se dio el taller de bolsa ecoló</w:t>
            </w:r>
            <w:r w:rsidR="000A00D5" w:rsidRPr="00FB6D28">
              <w:rPr>
                <w:rFonts w:ascii="Times New Roman" w:hAnsi="Times New Roman"/>
                <w:sz w:val="20"/>
                <w:szCs w:val="20"/>
              </w:rPr>
              <w:t>gica para recoger heces fecales</w:t>
            </w:r>
            <w:r w:rsidRPr="00FB6D28">
              <w:rPr>
                <w:rFonts w:ascii="Times New Roman" w:hAnsi="Times New Roman"/>
                <w:sz w:val="20"/>
                <w:szCs w:val="20"/>
              </w:rPr>
              <w:t xml:space="preserve">. </w:t>
            </w:r>
          </w:p>
        </w:tc>
        <w:tc>
          <w:tcPr>
            <w:tcW w:w="1766" w:type="dxa"/>
          </w:tcPr>
          <w:p w:rsidR="006618B2" w:rsidRPr="00FB6D28" w:rsidRDefault="002418CC"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2418CC" w:rsidP="00F15758">
            <w:pPr>
              <w:spacing w:line="240" w:lineRule="auto"/>
              <w:jc w:val="both"/>
              <w:rPr>
                <w:rFonts w:ascii="Times New Roman" w:hAnsi="Times New Roman"/>
                <w:sz w:val="20"/>
                <w:szCs w:val="20"/>
              </w:rPr>
            </w:pPr>
            <w:r w:rsidRPr="00FB6D28">
              <w:rPr>
                <w:rFonts w:ascii="Times New Roman" w:hAnsi="Times New Roman"/>
                <w:sz w:val="20"/>
                <w:szCs w:val="20"/>
              </w:rPr>
              <w:t>Se llevaron a cabo las acciones para cumplir los</w:t>
            </w:r>
            <w:r w:rsidR="00844D97" w:rsidRPr="00FB6D28">
              <w:rPr>
                <w:rFonts w:ascii="Times New Roman" w:hAnsi="Times New Roman"/>
                <w:sz w:val="20"/>
                <w:szCs w:val="20"/>
              </w:rPr>
              <w:t xml:space="preserve"> objetivos que se establecieron,  </w:t>
            </w:r>
            <w:r w:rsidR="004C7AAB" w:rsidRPr="00FB6D28">
              <w:rPr>
                <w:rFonts w:ascii="Times New Roman" w:hAnsi="Times New Roman"/>
                <w:sz w:val="20"/>
                <w:szCs w:val="20"/>
              </w:rPr>
              <w:t xml:space="preserve">a </w:t>
            </w:r>
            <w:r w:rsidR="00844D97" w:rsidRPr="00FB6D28">
              <w:rPr>
                <w:rFonts w:ascii="Times New Roman" w:hAnsi="Times New Roman"/>
                <w:sz w:val="20"/>
                <w:szCs w:val="20"/>
              </w:rPr>
              <w:t>medida de los insumos que se tuvieron.</w:t>
            </w:r>
          </w:p>
        </w:tc>
      </w:tr>
      <w:tr w:rsidR="006618B2" w:rsidRPr="00FB6D28" w:rsidTr="00F15758">
        <w:tc>
          <w:tcPr>
            <w:tcW w:w="1657" w:type="dxa"/>
          </w:tcPr>
          <w:p w:rsidR="006618B2" w:rsidRPr="00FB6D28" w:rsidRDefault="00731A4B" w:rsidP="00F15758">
            <w:pPr>
              <w:spacing w:line="240" w:lineRule="auto"/>
              <w:jc w:val="both"/>
              <w:rPr>
                <w:rFonts w:ascii="Times New Roman" w:hAnsi="Times New Roman"/>
                <w:b/>
                <w:sz w:val="20"/>
                <w:szCs w:val="20"/>
              </w:rPr>
            </w:pPr>
            <w:r w:rsidRPr="00FB6D28">
              <w:rPr>
                <w:rFonts w:ascii="Times New Roman" w:hAnsi="Times New Roman"/>
                <w:b/>
                <w:sz w:val="20"/>
                <w:szCs w:val="20"/>
              </w:rPr>
              <w:t>III. Metas físicas.</w:t>
            </w:r>
          </w:p>
        </w:tc>
        <w:tc>
          <w:tcPr>
            <w:tcW w:w="2494" w:type="dxa"/>
          </w:tcPr>
          <w:p w:rsidR="006618B2" w:rsidRPr="00FB6D28" w:rsidRDefault="004C7AAB" w:rsidP="00F15758">
            <w:pPr>
              <w:spacing w:line="240" w:lineRule="auto"/>
              <w:jc w:val="both"/>
              <w:rPr>
                <w:rFonts w:ascii="Times New Roman" w:hAnsi="Times New Roman"/>
                <w:sz w:val="20"/>
                <w:szCs w:val="20"/>
              </w:rPr>
            </w:pPr>
            <w:r w:rsidRPr="00FB6D28">
              <w:rPr>
                <w:rFonts w:ascii="Times New Roman" w:hAnsi="Times New Roman"/>
                <w:sz w:val="20"/>
                <w:szCs w:val="20"/>
              </w:rPr>
              <w:t>Se busca brindar 18,1</w:t>
            </w:r>
            <w:r w:rsidR="000A00D5" w:rsidRPr="00FB6D28">
              <w:rPr>
                <w:rFonts w:ascii="Times New Roman" w:hAnsi="Times New Roman"/>
                <w:sz w:val="20"/>
                <w:szCs w:val="20"/>
              </w:rPr>
              <w:t>00 servicios den</w:t>
            </w:r>
            <w:r w:rsidRPr="00FB6D28">
              <w:rPr>
                <w:rFonts w:ascii="Times New Roman" w:hAnsi="Times New Roman"/>
                <w:sz w:val="20"/>
                <w:szCs w:val="20"/>
              </w:rPr>
              <w:t>tro de los cuales se incluyen 12,1</w:t>
            </w:r>
            <w:r w:rsidR="000A00D5" w:rsidRPr="00FB6D28">
              <w:rPr>
                <w:rFonts w:ascii="Times New Roman" w:hAnsi="Times New Roman"/>
                <w:sz w:val="20"/>
                <w:szCs w:val="20"/>
              </w:rPr>
              <w:t>00 brindados a</w:t>
            </w:r>
            <w:r w:rsidR="00844D97" w:rsidRPr="00FB6D28">
              <w:rPr>
                <w:rFonts w:ascii="Times New Roman" w:hAnsi="Times New Roman"/>
                <w:sz w:val="20"/>
                <w:szCs w:val="20"/>
              </w:rPr>
              <w:t xml:space="preserve"> animales de compañía de manera </w:t>
            </w:r>
            <w:r w:rsidRPr="00FB6D28">
              <w:rPr>
                <w:rFonts w:ascii="Times New Roman" w:hAnsi="Times New Roman"/>
                <w:sz w:val="20"/>
                <w:szCs w:val="20"/>
              </w:rPr>
              <w:t>directa y 6</w:t>
            </w:r>
            <w:r w:rsidR="000A00D5" w:rsidRPr="00FB6D28">
              <w:rPr>
                <w:rFonts w:ascii="Times New Roman" w:hAnsi="Times New Roman"/>
                <w:sz w:val="20"/>
                <w:szCs w:val="20"/>
              </w:rPr>
              <w:t>,000 beneficiarios de talleres educativos en cuanto a tenencia responsable. Lo anterior durante el ejercicio fi</w:t>
            </w:r>
            <w:r w:rsidR="00844D97" w:rsidRPr="00FB6D28">
              <w:rPr>
                <w:rFonts w:ascii="Times New Roman" w:hAnsi="Times New Roman"/>
                <w:sz w:val="20"/>
                <w:szCs w:val="20"/>
              </w:rPr>
              <w:t xml:space="preserve">scal </w:t>
            </w:r>
            <w:r w:rsidRPr="00FB6D28">
              <w:rPr>
                <w:rFonts w:ascii="Times New Roman" w:hAnsi="Times New Roman"/>
                <w:sz w:val="20"/>
                <w:szCs w:val="20"/>
              </w:rPr>
              <w:t>2017</w:t>
            </w:r>
            <w:r w:rsidR="000A00D5" w:rsidRPr="00FB6D28">
              <w:rPr>
                <w:rFonts w:ascii="Times New Roman" w:hAnsi="Times New Roman"/>
                <w:sz w:val="20"/>
                <w:szCs w:val="20"/>
              </w:rPr>
              <w:t>.</w:t>
            </w:r>
          </w:p>
        </w:tc>
        <w:tc>
          <w:tcPr>
            <w:tcW w:w="1766" w:type="dxa"/>
          </w:tcPr>
          <w:p w:rsidR="006618B2" w:rsidRPr="00FB6D28" w:rsidRDefault="000A00D5"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Se brindaron los servicios clínicos veterinarios  tanto en clínica como en jornadas </w:t>
            </w:r>
            <w:r w:rsidR="00844D97" w:rsidRPr="00FB6D28">
              <w:rPr>
                <w:rFonts w:ascii="Times New Roman" w:hAnsi="Times New Roman"/>
                <w:sz w:val="20"/>
                <w:szCs w:val="20"/>
              </w:rPr>
              <w:t>a medida de la</w:t>
            </w:r>
            <w:r w:rsidRPr="00FB6D28">
              <w:rPr>
                <w:rFonts w:ascii="Times New Roman" w:hAnsi="Times New Roman"/>
                <w:sz w:val="20"/>
                <w:szCs w:val="20"/>
              </w:rPr>
              <w:t xml:space="preserve"> capacidad </w:t>
            </w:r>
            <w:r w:rsidR="00844D97" w:rsidRPr="00FB6D28">
              <w:rPr>
                <w:rFonts w:ascii="Times New Roman" w:hAnsi="Times New Roman"/>
                <w:sz w:val="20"/>
                <w:szCs w:val="20"/>
              </w:rPr>
              <w:t>de los</w:t>
            </w:r>
            <w:r w:rsidRPr="00FB6D28">
              <w:rPr>
                <w:rFonts w:ascii="Times New Roman" w:hAnsi="Times New Roman"/>
                <w:sz w:val="20"/>
                <w:szCs w:val="20"/>
              </w:rPr>
              <w:t xml:space="preserve"> recursos h</w:t>
            </w:r>
            <w:r w:rsidR="00844D97" w:rsidRPr="00FB6D28">
              <w:rPr>
                <w:rFonts w:ascii="Times New Roman" w:hAnsi="Times New Roman"/>
                <w:sz w:val="20"/>
                <w:szCs w:val="20"/>
              </w:rPr>
              <w:t xml:space="preserve">umanos e insumos que nos fueron </w:t>
            </w:r>
            <w:r w:rsidRPr="00FB6D28">
              <w:rPr>
                <w:rFonts w:ascii="Times New Roman" w:hAnsi="Times New Roman"/>
                <w:sz w:val="20"/>
                <w:szCs w:val="20"/>
              </w:rPr>
              <w:t>proporcionado</w:t>
            </w:r>
            <w:r w:rsidR="00844D97" w:rsidRPr="00FB6D28">
              <w:rPr>
                <w:rFonts w:ascii="Times New Roman" w:hAnsi="Times New Roman"/>
                <w:sz w:val="20"/>
                <w:szCs w:val="20"/>
              </w:rPr>
              <w:t>s</w:t>
            </w:r>
            <w:r w:rsidRPr="00FB6D28">
              <w:rPr>
                <w:rFonts w:ascii="Times New Roman" w:hAnsi="Times New Roman"/>
                <w:sz w:val="20"/>
                <w:szCs w:val="20"/>
              </w:rPr>
              <w:t xml:space="preserve">, en los talleres educativos fuimos a las escuelas que nos permitieron entrar a sus instalaciones y a </w:t>
            </w:r>
            <w:r w:rsidRPr="00FB6D28">
              <w:rPr>
                <w:rFonts w:ascii="Times New Roman" w:hAnsi="Times New Roman"/>
                <w:sz w:val="20"/>
                <w:szCs w:val="20"/>
              </w:rPr>
              <w:lastRenderedPageBreak/>
              <w:t>las comunidades que requirieron el servicio.</w:t>
            </w:r>
          </w:p>
        </w:tc>
        <w:tc>
          <w:tcPr>
            <w:tcW w:w="1766" w:type="dxa"/>
          </w:tcPr>
          <w:p w:rsidR="006618B2" w:rsidRPr="00FB6D28" w:rsidRDefault="000A00D5"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Parcialmente.</w:t>
            </w:r>
          </w:p>
        </w:tc>
        <w:tc>
          <w:tcPr>
            <w:tcW w:w="2269" w:type="dxa"/>
          </w:tcPr>
          <w:p w:rsidR="00E614C1" w:rsidRPr="00FB6D28" w:rsidRDefault="00187142" w:rsidP="00F15758">
            <w:pPr>
              <w:spacing w:line="240" w:lineRule="auto"/>
              <w:jc w:val="both"/>
              <w:rPr>
                <w:rFonts w:ascii="Times New Roman" w:hAnsi="Times New Roman"/>
                <w:sz w:val="20"/>
                <w:szCs w:val="20"/>
              </w:rPr>
            </w:pPr>
            <w:r w:rsidRPr="00FB6D28">
              <w:rPr>
                <w:rFonts w:ascii="Times New Roman" w:hAnsi="Times New Roman"/>
                <w:sz w:val="20"/>
                <w:szCs w:val="20"/>
              </w:rPr>
              <w:t>Se dieron los servicios médicos a medida de los insumos que se tuvieron.</w:t>
            </w:r>
            <w:r w:rsidR="00F15758">
              <w:rPr>
                <w:rFonts w:ascii="Times New Roman" w:hAnsi="Times New Roman"/>
                <w:sz w:val="20"/>
                <w:szCs w:val="20"/>
              </w:rPr>
              <w:t xml:space="preserve"> </w:t>
            </w:r>
            <w:r w:rsidRPr="00FB6D28">
              <w:rPr>
                <w:rFonts w:ascii="Times New Roman" w:hAnsi="Times New Roman"/>
                <w:sz w:val="20"/>
                <w:szCs w:val="20"/>
              </w:rPr>
              <w:t xml:space="preserve">En los talleres educativos fuimos a las escuelas que nos permitieron </w:t>
            </w:r>
            <w:proofErr w:type="spellStart"/>
            <w:r w:rsidRPr="00FB6D28">
              <w:rPr>
                <w:rFonts w:ascii="Times New Roman" w:hAnsi="Times New Roman"/>
                <w:sz w:val="20"/>
                <w:szCs w:val="20"/>
              </w:rPr>
              <w:t>accesar</w:t>
            </w:r>
            <w:proofErr w:type="spellEnd"/>
            <w:r w:rsidRPr="00FB6D28">
              <w:rPr>
                <w:rFonts w:ascii="Times New Roman" w:hAnsi="Times New Roman"/>
                <w:sz w:val="20"/>
                <w:szCs w:val="20"/>
              </w:rPr>
              <w:t xml:space="preserve">  y a la capacidad del recurso humano.</w:t>
            </w:r>
          </w:p>
        </w:tc>
      </w:tr>
      <w:tr w:rsidR="006618B2" w:rsidRPr="00FB6D28" w:rsidTr="00F15758">
        <w:tc>
          <w:tcPr>
            <w:tcW w:w="1657" w:type="dxa"/>
          </w:tcPr>
          <w:p w:rsidR="006618B2" w:rsidRPr="00FB6D28" w:rsidRDefault="00731A4B"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IV. Programación presupuestal.</w:t>
            </w:r>
          </w:p>
        </w:tc>
        <w:tc>
          <w:tcPr>
            <w:tcW w:w="2494" w:type="dxa"/>
          </w:tcPr>
          <w:p w:rsidR="00E614C1" w:rsidRPr="00FB6D28" w:rsidRDefault="00E614C1" w:rsidP="00F15758">
            <w:pPr>
              <w:spacing w:line="240" w:lineRule="auto"/>
              <w:jc w:val="both"/>
              <w:rPr>
                <w:rFonts w:ascii="Times New Roman" w:hAnsi="Times New Roman"/>
                <w:sz w:val="20"/>
                <w:szCs w:val="20"/>
              </w:rPr>
            </w:pPr>
            <w:r w:rsidRPr="00FB6D28">
              <w:rPr>
                <w:rFonts w:ascii="Times New Roman" w:hAnsi="Times New Roman"/>
                <w:sz w:val="20"/>
                <w:szCs w:val="20"/>
              </w:rPr>
              <w:t>Monto total del presupuesto autoriza</w:t>
            </w:r>
            <w:r w:rsidR="00B53393" w:rsidRPr="00FB6D28">
              <w:rPr>
                <w:rFonts w:ascii="Times New Roman" w:hAnsi="Times New Roman"/>
                <w:sz w:val="20"/>
                <w:szCs w:val="20"/>
              </w:rPr>
              <w:t>do para el ejercicio fiscal 2017: $1,65</w:t>
            </w:r>
            <w:r w:rsidRPr="00FB6D28">
              <w:rPr>
                <w:rFonts w:ascii="Times New Roman" w:hAnsi="Times New Roman"/>
                <w:sz w:val="20"/>
                <w:szCs w:val="20"/>
              </w:rPr>
              <w:t xml:space="preserve">0,000.00 (un millón </w:t>
            </w:r>
            <w:r w:rsidR="00B53393" w:rsidRPr="00FB6D28">
              <w:rPr>
                <w:rFonts w:ascii="Times New Roman" w:hAnsi="Times New Roman"/>
                <w:sz w:val="20"/>
                <w:szCs w:val="20"/>
              </w:rPr>
              <w:t>seiscientos cincuenta</w:t>
            </w:r>
            <w:r w:rsidRPr="00FB6D28">
              <w:rPr>
                <w:rFonts w:ascii="Times New Roman" w:hAnsi="Times New Roman"/>
                <w:sz w:val="20"/>
                <w:szCs w:val="20"/>
              </w:rPr>
              <w:t xml:space="preserve"> mil pesos 00/100</w:t>
            </w:r>
          </w:p>
          <w:p w:rsidR="006618B2" w:rsidRPr="00FB6D28" w:rsidRDefault="00E614C1" w:rsidP="00F15758">
            <w:pPr>
              <w:spacing w:line="240" w:lineRule="auto"/>
              <w:jc w:val="both"/>
              <w:rPr>
                <w:rFonts w:ascii="Times New Roman" w:hAnsi="Times New Roman"/>
                <w:sz w:val="20"/>
                <w:szCs w:val="20"/>
              </w:rPr>
            </w:pPr>
            <w:r w:rsidRPr="00FB6D28">
              <w:rPr>
                <w:rFonts w:ascii="Times New Roman" w:hAnsi="Times New Roman"/>
                <w:sz w:val="20"/>
                <w:szCs w:val="20"/>
              </w:rPr>
              <w:t>M.N.).</w:t>
            </w:r>
          </w:p>
          <w:p w:rsidR="00E614C1" w:rsidRPr="00FB6D28" w:rsidRDefault="00E614C1"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Seis apoyos económicos a profesionistas por </w:t>
            </w:r>
            <w:r w:rsidR="00B53393" w:rsidRPr="00FB6D28">
              <w:rPr>
                <w:rFonts w:ascii="Times New Roman" w:hAnsi="Times New Roman"/>
                <w:sz w:val="20"/>
                <w:szCs w:val="20"/>
              </w:rPr>
              <w:t>$9,792.08 (nueve</w:t>
            </w:r>
            <w:r w:rsidRPr="00FB6D28">
              <w:rPr>
                <w:rFonts w:ascii="Times New Roman" w:hAnsi="Times New Roman"/>
                <w:sz w:val="20"/>
                <w:szCs w:val="20"/>
              </w:rPr>
              <w:t xml:space="preserve"> mil </w:t>
            </w:r>
            <w:r w:rsidR="00B53393" w:rsidRPr="00FB6D28">
              <w:rPr>
                <w:rFonts w:ascii="Times New Roman" w:hAnsi="Times New Roman"/>
                <w:sz w:val="20"/>
                <w:szCs w:val="20"/>
              </w:rPr>
              <w:t>setecientos noventa dos pesos</w:t>
            </w:r>
            <w:r w:rsidR="00274B49" w:rsidRPr="00FB6D28">
              <w:rPr>
                <w:rFonts w:ascii="Times New Roman" w:hAnsi="Times New Roman"/>
                <w:sz w:val="20"/>
                <w:szCs w:val="20"/>
              </w:rPr>
              <w:t xml:space="preserve"> 97</w:t>
            </w:r>
            <w:r w:rsidRPr="00FB6D28">
              <w:rPr>
                <w:rFonts w:ascii="Times New Roman" w:hAnsi="Times New Roman"/>
                <w:sz w:val="20"/>
                <w:szCs w:val="20"/>
              </w:rPr>
              <w:t>/100 MN.), que serán</w:t>
            </w:r>
            <w:r w:rsidR="00F15758">
              <w:rPr>
                <w:rFonts w:ascii="Times New Roman" w:hAnsi="Times New Roman"/>
                <w:sz w:val="20"/>
                <w:szCs w:val="20"/>
              </w:rPr>
              <w:t xml:space="preserve"> </w:t>
            </w:r>
            <w:r w:rsidRPr="00FB6D28">
              <w:rPr>
                <w:rFonts w:ascii="Times New Roman" w:hAnsi="Times New Roman"/>
                <w:sz w:val="20"/>
                <w:szCs w:val="20"/>
              </w:rPr>
              <w:t xml:space="preserve">entregados en </w:t>
            </w:r>
            <w:r w:rsidR="00B53393" w:rsidRPr="00FB6D28">
              <w:rPr>
                <w:rFonts w:ascii="Times New Roman" w:hAnsi="Times New Roman"/>
                <w:sz w:val="20"/>
                <w:szCs w:val="20"/>
              </w:rPr>
              <w:t xml:space="preserve">once </w:t>
            </w:r>
            <w:r w:rsidRPr="00FB6D28">
              <w:rPr>
                <w:rFonts w:ascii="Times New Roman" w:hAnsi="Times New Roman"/>
                <w:sz w:val="20"/>
                <w:szCs w:val="20"/>
              </w:rPr>
              <w:t>ministraciones men</w:t>
            </w:r>
            <w:r w:rsidR="00B53393" w:rsidRPr="00FB6D28">
              <w:rPr>
                <w:rFonts w:ascii="Times New Roman" w:hAnsi="Times New Roman"/>
                <w:sz w:val="20"/>
                <w:szCs w:val="20"/>
              </w:rPr>
              <w:t>suales entre febrero y diciembre de 2017</w:t>
            </w:r>
            <w:r w:rsidRPr="00FB6D28">
              <w:rPr>
                <w:rFonts w:ascii="Times New Roman" w:hAnsi="Times New Roman"/>
                <w:sz w:val="20"/>
                <w:szCs w:val="20"/>
              </w:rPr>
              <w:t>.</w:t>
            </w:r>
          </w:p>
          <w:p w:rsidR="00E614C1" w:rsidRPr="00FB6D28" w:rsidRDefault="00E614C1" w:rsidP="00F15758">
            <w:pPr>
              <w:spacing w:line="240" w:lineRule="auto"/>
              <w:jc w:val="both"/>
              <w:rPr>
                <w:rFonts w:ascii="Times New Roman" w:hAnsi="Times New Roman"/>
                <w:sz w:val="20"/>
                <w:szCs w:val="20"/>
              </w:rPr>
            </w:pPr>
            <w:r w:rsidRPr="00FB6D28">
              <w:rPr>
                <w:rFonts w:ascii="Times New Roman" w:hAnsi="Times New Roman"/>
                <w:sz w:val="20"/>
                <w:szCs w:val="20"/>
              </w:rPr>
              <w:t>° Doce apoyos económicos a auxiliar de veterinario por</w:t>
            </w:r>
            <w:r w:rsidR="00B53393" w:rsidRPr="00FB6D28">
              <w:rPr>
                <w:rFonts w:ascii="Times New Roman" w:hAnsi="Times New Roman"/>
                <w:sz w:val="20"/>
                <w:szCs w:val="20"/>
              </w:rPr>
              <w:t xml:space="preserve"> $6,519.45 (seis mil quinientos diecinueve</w:t>
            </w:r>
            <w:r w:rsidRPr="00FB6D28">
              <w:rPr>
                <w:rFonts w:ascii="Times New Roman" w:hAnsi="Times New Roman"/>
                <w:sz w:val="20"/>
                <w:szCs w:val="20"/>
              </w:rPr>
              <w:t xml:space="preserve"> pesos</w:t>
            </w:r>
            <w:r w:rsidR="00274B49" w:rsidRPr="00FB6D28">
              <w:rPr>
                <w:rFonts w:ascii="Times New Roman" w:hAnsi="Times New Roman"/>
                <w:sz w:val="20"/>
                <w:szCs w:val="20"/>
              </w:rPr>
              <w:t xml:space="preserve"> con cuarenta y cinco centavos 65</w:t>
            </w:r>
            <w:r w:rsidRPr="00FB6D28">
              <w:rPr>
                <w:rFonts w:ascii="Times New Roman" w:hAnsi="Times New Roman"/>
                <w:sz w:val="20"/>
                <w:szCs w:val="20"/>
              </w:rPr>
              <w:t>/100</w:t>
            </w:r>
            <w:r w:rsidR="00F15758">
              <w:rPr>
                <w:rFonts w:ascii="Times New Roman" w:hAnsi="Times New Roman"/>
                <w:sz w:val="20"/>
                <w:szCs w:val="20"/>
              </w:rPr>
              <w:t xml:space="preserve"> </w:t>
            </w:r>
            <w:r w:rsidRPr="00FB6D28">
              <w:rPr>
                <w:rFonts w:ascii="Times New Roman" w:hAnsi="Times New Roman"/>
                <w:sz w:val="20"/>
                <w:szCs w:val="20"/>
              </w:rPr>
              <w:t>M.N.</w:t>
            </w:r>
            <w:r w:rsidR="00274B49" w:rsidRPr="00FB6D28">
              <w:rPr>
                <w:rFonts w:ascii="Times New Roman" w:hAnsi="Times New Roman"/>
                <w:sz w:val="20"/>
                <w:szCs w:val="20"/>
              </w:rPr>
              <w:t>), que serán entregados en once</w:t>
            </w:r>
            <w:r w:rsidRPr="00FB6D28">
              <w:rPr>
                <w:rFonts w:ascii="Times New Roman" w:hAnsi="Times New Roman"/>
                <w:sz w:val="20"/>
                <w:szCs w:val="20"/>
              </w:rPr>
              <w:t xml:space="preserve"> mini</w:t>
            </w:r>
            <w:r w:rsidR="00274B49" w:rsidRPr="00FB6D28">
              <w:rPr>
                <w:rFonts w:ascii="Times New Roman" w:hAnsi="Times New Roman"/>
                <w:sz w:val="20"/>
                <w:szCs w:val="20"/>
              </w:rPr>
              <w:t>straciones mensuales entre febrero y diciembre de 2017</w:t>
            </w:r>
            <w:r w:rsidRPr="00FB6D28">
              <w:rPr>
                <w:rFonts w:ascii="Times New Roman" w:hAnsi="Times New Roman"/>
                <w:sz w:val="20"/>
                <w:szCs w:val="20"/>
              </w:rPr>
              <w:t>.</w:t>
            </w:r>
          </w:p>
          <w:p w:rsidR="00E614C1" w:rsidRPr="00FB6D28" w:rsidRDefault="00E614C1"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Tres apoyos económicos a auxiliar administrativo por </w:t>
            </w:r>
            <w:r w:rsidR="00274B49" w:rsidRPr="00FB6D28">
              <w:rPr>
                <w:rFonts w:ascii="Times New Roman" w:hAnsi="Times New Roman"/>
                <w:sz w:val="20"/>
                <w:szCs w:val="20"/>
              </w:rPr>
              <w:t>$</w:t>
            </w:r>
            <w:r w:rsidR="00F15758">
              <w:rPr>
                <w:rFonts w:ascii="Times New Roman" w:hAnsi="Times New Roman"/>
                <w:sz w:val="20"/>
                <w:szCs w:val="20"/>
              </w:rPr>
              <w:t xml:space="preserve"> </w:t>
            </w:r>
            <w:r w:rsidR="00274B49" w:rsidRPr="00FB6D28">
              <w:rPr>
                <w:rFonts w:ascii="Times New Roman" w:hAnsi="Times New Roman"/>
                <w:sz w:val="20"/>
                <w:szCs w:val="20"/>
              </w:rPr>
              <w:t>4,337. (</w:t>
            </w:r>
            <w:proofErr w:type="gramStart"/>
            <w:r w:rsidR="00274B49" w:rsidRPr="00FB6D28">
              <w:rPr>
                <w:rFonts w:ascii="Times New Roman" w:hAnsi="Times New Roman"/>
                <w:sz w:val="20"/>
                <w:szCs w:val="20"/>
              </w:rPr>
              <w:t>cuatro</w:t>
            </w:r>
            <w:proofErr w:type="gramEnd"/>
            <w:r w:rsidR="00274B49" w:rsidRPr="00FB6D28">
              <w:rPr>
                <w:rFonts w:ascii="Times New Roman" w:hAnsi="Times New Roman"/>
                <w:sz w:val="20"/>
                <w:szCs w:val="20"/>
              </w:rPr>
              <w:t xml:space="preserve"> mil trecientos treinta y sietes</w:t>
            </w:r>
            <w:r w:rsidRPr="00FB6D28">
              <w:rPr>
                <w:rFonts w:ascii="Times New Roman" w:hAnsi="Times New Roman"/>
                <w:sz w:val="20"/>
                <w:szCs w:val="20"/>
              </w:rPr>
              <w:t xml:space="preserve"> pesos</w:t>
            </w:r>
            <w:r w:rsidR="00274B49" w:rsidRPr="00FB6D28">
              <w:rPr>
                <w:rFonts w:ascii="Times New Roman" w:hAnsi="Times New Roman"/>
                <w:sz w:val="20"/>
                <w:szCs w:val="20"/>
              </w:rPr>
              <w:t xml:space="preserve"> con noventa seis centavos</w:t>
            </w:r>
            <w:r w:rsidR="00F15758">
              <w:rPr>
                <w:rFonts w:ascii="Times New Roman" w:hAnsi="Times New Roman"/>
                <w:sz w:val="20"/>
                <w:szCs w:val="20"/>
              </w:rPr>
              <w:t xml:space="preserve"> </w:t>
            </w:r>
            <w:r w:rsidR="00274B49" w:rsidRPr="00FB6D28">
              <w:rPr>
                <w:rFonts w:ascii="Times New Roman" w:hAnsi="Times New Roman"/>
                <w:sz w:val="20"/>
                <w:szCs w:val="20"/>
              </w:rPr>
              <w:t>43</w:t>
            </w:r>
            <w:r w:rsidRPr="00FB6D28">
              <w:rPr>
                <w:rFonts w:ascii="Times New Roman" w:hAnsi="Times New Roman"/>
                <w:sz w:val="20"/>
                <w:szCs w:val="20"/>
              </w:rPr>
              <w:t>/100 M.N.</w:t>
            </w:r>
            <w:r w:rsidR="00274B49" w:rsidRPr="00FB6D28">
              <w:rPr>
                <w:rFonts w:ascii="Times New Roman" w:hAnsi="Times New Roman"/>
                <w:sz w:val="20"/>
                <w:szCs w:val="20"/>
              </w:rPr>
              <w:t>), que serán entregados en once</w:t>
            </w:r>
            <w:r w:rsidRPr="00FB6D28">
              <w:rPr>
                <w:rFonts w:ascii="Times New Roman" w:hAnsi="Times New Roman"/>
                <w:sz w:val="20"/>
                <w:szCs w:val="20"/>
              </w:rPr>
              <w:t xml:space="preserve"> mini</w:t>
            </w:r>
            <w:r w:rsidR="00274B49" w:rsidRPr="00FB6D28">
              <w:rPr>
                <w:rFonts w:ascii="Times New Roman" w:hAnsi="Times New Roman"/>
                <w:sz w:val="20"/>
                <w:szCs w:val="20"/>
              </w:rPr>
              <w:t>straciones mensuales entre febrero y diciembre de 2017</w:t>
            </w:r>
            <w:r w:rsidRPr="00FB6D28">
              <w:rPr>
                <w:rFonts w:ascii="Times New Roman" w:hAnsi="Times New Roman"/>
                <w:sz w:val="20"/>
                <w:szCs w:val="20"/>
              </w:rPr>
              <w:t>.</w:t>
            </w:r>
          </w:p>
        </w:tc>
        <w:tc>
          <w:tcPr>
            <w:tcW w:w="1766" w:type="dxa"/>
          </w:tcPr>
          <w:p w:rsidR="006618B2" w:rsidRPr="00FB6D28" w:rsidRDefault="009A5053" w:rsidP="00F15758">
            <w:pPr>
              <w:spacing w:line="240" w:lineRule="auto"/>
              <w:jc w:val="both"/>
              <w:rPr>
                <w:rFonts w:ascii="Times New Roman" w:hAnsi="Times New Roman"/>
                <w:sz w:val="20"/>
                <w:szCs w:val="20"/>
              </w:rPr>
            </w:pPr>
            <w:r w:rsidRPr="00FB6D28">
              <w:rPr>
                <w:rFonts w:ascii="Times New Roman" w:hAnsi="Times New Roman"/>
                <w:sz w:val="20"/>
                <w:szCs w:val="20"/>
              </w:rPr>
              <w:t>Se otorgaron</w:t>
            </w:r>
            <w:r w:rsidR="00547E83" w:rsidRPr="00FB6D28">
              <w:rPr>
                <w:rFonts w:ascii="Times New Roman" w:hAnsi="Times New Roman"/>
                <w:sz w:val="20"/>
                <w:szCs w:val="20"/>
              </w:rPr>
              <w:t xml:space="preserve"> todos los apoyos económicos a los beneficiarios.</w:t>
            </w:r>
          </w:p>
        </w:tc>
        <w:tc>
          <w:tcPr>
            <w:tcW w:w="1766" w:type="dxa"/>
          </w:tcPr>
          <w:p w:rsidR="006618B2" w:rsidRPr="00FB6D28" w:rsidRDefault="00274B49"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9A5053" w:rsidP="00F15758">
            <w:pPr>
              <w:spacing w:line="240" w:lineRule="auto"/>
              <w:jc w:val="both"/>
              <w:rPr>
                <w:rFonts w:ascii="Times New Roman" w:hAnsi="Times New Roman"/>
                <w:sz w:val="20"/>
                <w:szCs w:val="20"/>
              </w:rPr>
            </w:pPr>
            <w:r w:rsidRPr="00FB6D28">
              <w:rPr>
                <w:rFonts w:ascii="Times New Roman" w:hAnsi="Times New Roman"/>
                <w:sz w:val="20"/>
                <w:szCs w:val="20"/>
              </w:rPr>
              <w:t>S</w:t>
            </w:r>
            <w:r w:rsidR="00547E83" w:rsidRPr="00FB6D28">
              <w:rPr>
                <w:rFonts w:ascii="Times New Roman" w:hAnsi="Times New Roman"/>
                <w:sz w:val="20"/>
                <w:szCs w:val="20"/>
              </w:rPr>
              <w:t>e les entregó el apoyo a los be</w:t>
            </w:r>
            <w:r w:rsidRPr="00FB6D28">
              <w:rPr>
                <w:rFonts w:ascii="Times New Roman" w:hAnsi="Times New Roman"/>
                <w:sz w:val="20"/>
                <w:szCs w:val="20"/>
              </w:rPr>
              <w:t>ne</w:t>
            </w:r>
            <w:r w:rsidR="00547E83" w:rsidRPr="00FB6D28">
              <w:rPr>
                <w:rFonts w:ascii="Times New Roman" w:hAnsi="Times New Roman"/>
                <w:sz w:val="20"/>
                <w:szCs w:val="20"/>
              </w:rPr>
              <w:t>ficiarios</w:t>
            </w:r>
            <w:r w:rsidRPr="00FB6D28">
              <w:rPr>
                <w:rFonts w:ascii="Times New Roman" w:hAnsi="Times New Roman"/>
                <w:sz w:val="20"/>
                <w:szCs w:val="20"/>
              </w:rPr>
              <w:t>.</w:t>
            </w:r>
          </w:p>
        </w:tc>
      </w:tr>
      <w:tr w:rsidR="006618B2" w:rsidRPr="00FB6D28" w:rsidTr="00F15758">
        <w:tc>
          <w:tcPr>
            <w:tcW w:w="1657" w:type="dxa"/>
          </w:tcPr>
          <w:p w:rsidR="006618B2" w:rsidRPr="00FB6D28" w:rsidRDefault="00731A4B" w:rsidP="00F15758">
            <w:pPr>
              <w:spacing w:line="240" w:lineRule="auto"/>
              <w:jc w:val="both"/>
              <w:rPr>
                <w:rFonts w:ascii="Times New Roman" w:hAnsi="Times New Roman"/>
                <w:b/>
                <w:sz w:val="20"/>
                <w:szCs w:val="20"/>
              </w:rPr>
            </w:pPr>
            <w:r w:rsidRPr="00FB6D28">
              <w:rPr>
                <w:rFonts w:ascii="Times New Roman" w:hAnsi="Times New Roman"/>
                <w:b/>
                <w:sz w:val="20"/>
                <w:szCs w:val="20"/>
              </w:rPr>
              <w:t>V. Requisitos y procedimiento de acceso.</w:t>
            </w:r>
          </w:p>
        </w:tc>
        <w:tc>
          <w:tcPr>
            <w:tcW w:w="2494" w:type="dxa"/>
          </w:tcPr>
          <w:p w:rsidR="006618B2" w:rsidRPr="00FB6D28" w:rsidRDefault="00483A05" w:rsidP="00F15758">
            <w:pPr>
              <w:spacing w:line="240" w:lineRule="auto"/>
              <w:jc w:val="both"/>
              <w:rPr>
                <w:rFonts w:ascii="Times New Roman" w:hAnsi="Times New Roman"/>
                <w:sz w:val="20"/>
                <w:szCs w:val="20"/>
              </w:rPr>
            </w:pPr>
            <w:r w:rsidRPr="00FB6D28">
              <w:rPr>
                <w:rFonts w:ascii="Times New Roman" w:hAnsi="Times New Roman"/>
                <w:sz w:val="20"/>
                <w:szCs w:val="20"/>
              </w:rPr>
              <w:t>La convocatoria del programa se publicará en la Gaceta Oficial de la Ciudad de México, e</w:t>
            </w:r>
            <w:r w:rsidR="00187142" w:rsidRPr="00FB6D28">
              <w:rPr>
                <w:rFonts w:ascii="Times New Roman" w:hAnsi="Times New Roman"/>
                <w:sz w:val="20"/>
                <w:szCs w:val="20"/>
              </w:rPr>
              <w:t xml:space="preserve">n el Sistema de Información del </w:t>
            </w:r>
            <w:r w:rsidRPr="00FB6D28">
              <w:rPr>
                <w:rFonts w:ascii="Times New Roman" w:hAnsi="Times New Roman"/>
                <w:sz w:val="20"/>
                <w:szCs w:val="20"/>
              </w:rPr>
              <w:t>Desarrollo Social, en dos periódicos de circulación local, en la página oficial de Interne</w:t>
            </w:r>
            <w:r w:rsidR="008270D9" w:rsidRPr="00FB6D28">
              <w:rPr>
                <w:rFonts w:ascii="Times New Roman" w:hAnsi="Times New Roman"/>
                <w:sz w:val="20"/>
                <w:szCs w:val="20"/>
              </w:rPr>
              <w:t xml:space="preserve">t y en las redes sociales de la </w:t>
            </w:r>
            <w:r w:rsidRPr="00FB6D28">
              <w:rPr>
                <w:rFonts w:ascii="Times New Roman" w:hAnsi="Times New Roman"/>
                <w:sz w:val="20"/>
                <w:szCs w:val="20"/>
              </w:rPr>
              <w:t>Delegación Tlalpan.</w:t>
            </w:r>
          </w:p>
          <w:p w:rsidR="001E1E16" w:rsidRPr="00FB6D28" w:rsidRDefault="001E1E16" w:rsidP="00F15758">
            <w:pPr>
              <w:spacing w:line="240" w:lineRule="auto"/>
              <w:jc w:val="both"/>
              <w:rPr>
                <w:rFonts w:ascii="Times New Roman" w:hAnsi="Times New Roman"/>
                <w:sz w:val="20"/>
                <w:szCs w:val="20"/>
              </w:rPr>
            </w:pPr>
            <w:r w:rsidRPr="00FB6D28">
              <w:rPr>
                <w:rFonts w:ascii="Times New Roman" w:hAnsi="Times New Roman"/>
                <w:sz w:val="20"/>
                <w:szCs w:val="20"/>
              </w:rPr>
              <w:t>La convocatoria del programa se publicará en la Gaceta Oficial de la Ciudad de México, e</w:t>
            </w:r>
            <w:r w:rsidR="00187142" w:rsidRPr="00FB6D28">
              <w:rPr>
                <w:rFonts w:ascii="Times New Roman" w:hAnsi="Times New Roman"/>
                <w:sz w:val="20"/>
                <w:szCs w:val="20"/>
              </w:rPr>
              <w:t xml:space="preserve">n el Sistema de Información del </w:t>
            </w:r>
            <w:r w:rsidRPr="00FB6D28">
              <w:rPr>
                <w:rFonts w:ascii="Times New Roman" w:hAnsi="Times New Roman"/>
                <w:sz w:val="20"/>
                <w:szCs w:val="20"/>
              </w:rPr>
              <w:t>Desarroll</w:t>
            </w:r>
            <w:r w:rsidR="008270D9" w:rsidRPr="00FB6D28">
              <w:rPr>
                <w:rFonts w:ascii="Times New Roman" w:hAnsi="Times New Roman"/>
                <w:sz w:val="20"/>
                <w:szCs w:val="20"/>
              </w:rPr>
              <w:t xml:space="preserve">o Social, en dos </w:t>
            </w:r>
            <w:r w:rsidRPr="00FB6D28">
              <w:rPr>
                <w:rFonts w:ascii="Times New Roman" w:hAnsi="Times New Roman"/>
                <w:sz w:val="20"/>
                <w:szCs w:val="20"/>
              </w:rPr>
              <w:t>periódicos de circulación local, en la página oficial de Interne</w:t>
            </w:r>
            <w:r w:rsidR="008270D9" w:rsidRPr="00FB6D28">
              <w:rPr>
                <w:rFonts w:ascii="Times New Roman" w:hAnsi="Times New Roman"/>
                <w:sz w:val="20"/>
                <w:szCs w:val="20"/>
              </w:rPr>
              <w:t xml:space="preserve">t y en las redes sociales de la </w:t>
            </w:r>
            <w:r w:rsidRPr="00FB6D28">
              <w:rPr>
                <w:rFonts w:ascii="Times New Roman" w:hAnsi="Times New Roman"/>
                <w:sz w:val="20"/>
                <w:szCs w:val="20"/>
              </w:rPr>
              <w:lastRenderedPageBreak/>
              <w:t>Delegación Tlalpan.</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Los interesados en recibir los apoyos sociales de este programa social deberán cumplir los siguientes requisitos:</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Ser una persona mayor de 18 años de edad;</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Acreditar de manera documental, tener conocimientos para la realización de actividades objeto del programa;</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No ser persona beneficiaria de otro apoyo económico de la misma naturaleza;</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No ser persona trabajadora de la administración pública federal, local o de la Delegación Tlalpan, bajo régimen laboral</w:t>
            </w:r>
            <w:r w:rsidR="00F15758">
              <w:rPr>
                <w:rFonts w:ascii="Times New Roman" w:hAnsi="Times New Roman"/>
                <w:sz w:val="20"/>
                <w:szCs w:val="20"/>
              </w:rPr>
              <w:t xml:space="preserve"> </w:t>
            </w:r>
            <w:r w:rsidRPr="00FB6D28">
              <w:rPr>
                <w:rFonts w:ascii="Times New Roman" w:hAnsi="Times New Roman"/>
                <w:sz w:val="20"/>
                <w:szCs w:val="20"/>
              </w:rPr>
              <w:t>alguno, y</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Firmar la solicitud de registro y una Carta Compromiso con motivo de su solicitud, donde conste que la persona solicitante conoce el contenido y los alcances del programa.</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Documentos</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Acta de nacimiento;</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Una fotografía tamaño infantil reciente a color o blanco y negro;</w:t>
            </w:r>
          </w:p>
          <w:p w:rsidR="008270D9" w:rsidRPr="00FB6D28" w:rsidRDefault="00643CD4" w:rsidP="00F15758">
            <w:pPr>
              <w:spacing w:line="240" w:lineRule="auto"/>
              <w:jc w:val="both"/>
              <w:rPr>
                <w:rFonts w:ascii="Times New Roman" w:hAnsi="Times New Roman"/>
                <w:sz w:val="20"/>
                <w:szCs w:val="20"/>
              </w:rPr>
            </w:pPr>
            <w:r>
              <w:rPr>
                <w:rFonts w:ascii="Times New Roman" w:hAnsi="Times New Roman"/>
                <w:sz w:val="20"/>
                <w:szCs w:val="20"/>
              </w:rPr>
              <w:t xml:space="preserve">° </w:t>
            </w:r>
            <w:r w:rsidR="008270D9" w:rsidRPr="00FB6D28">
              <w:rPr>
                <w:rFonts w:ascii="Times New Roman" w:hAnsi="Times New Roman"/>
                <w:sz w:val="20"/>
                <w:szCs w:val="20"/>
              </w:rPr>
              <w:t>(CURP);</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Comprobante de domicilio de antigüedad no mayor a 3 meses</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Identificación oficial vigente con fotografía;</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Currículum, y</w:t>
            </w:r>
          </w:p>
          <w:p w:rsidR="008270D9" w:rsidRPr="00FB6D28" w:rsidRDefault="0018714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w:t>
            </w:r>
            <w:r w:rsidR="008270D9" w:rsidRPr="00FB6D28">
              <w:rPr>
                <w:rFonts w:ascii="Times New Roman" w:hAnsi="Times New Roman"/>
                <w:sz w:val="20"/>
                <w:szCs w:val="20"/>
              </w:rPr>
              <w:t>Comprobante de estudios o constancia que acredite sus conocimientos de acuerdo al tipo de apoyo social que se recibirá.</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En el caso en que las solicitudes sean mayores a los recursos disponibles:</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Se priorizará a aquellos que a través de una entrevista se identifique se ajustan a las necesidades del programa.</w:t>
            </w:r>
          </w:p>
          <w:p w:rsidR="008270D9" w:rsidRPr="00FB6D28" w:rsidRDefault="008270D9"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Se priorizará a las </w:t>
            </w:r>
            <w:r w:rsidRPr="00FB6D28">
              <w:rPr>
                <w:rFonts w:ascii="Times New Roman" w:hAnsi="Times New Roman"/>
                <w:sz w:val="20"/>
                <w:szCs w:val="20"/>
              </w:rPr>
              <w:lastRenderedPageBreak/>
              <w:t>personas que habiten en colonias de bajo y muy bajo grado de desarrollo social.  ° Se priorizará a las personas que formen parte de alguna etnia;</w:t>
            </w:r>
          </w:p>
        </w:tc>
        <w:tc>
          <w:tcPr>
            <w:tcW w:w="1766" w:type="dxa"/>
          </w:tcPr>
          <w:p w:rsidR="006618B2" w:rsidRPr="00FB6D28" w:rsidRDefault="00AD0E94"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Se llevaron </w:t>
            </w:r>
            <w:r w:rsidR="00F15758" w:rsidRPr="00FB6D28">
              <w:rPr>
                <w:rFonts w:ascii="Times New Roman" w:hAnsi="Times New Roman"/>
                <w:sz w:val="20"/>
                <w:szCs w:val="20"/>
              </w:rPr>
              <w:t>a cabo</w:t>
            </w:r>
            <w:r w:rsidRPr="00FB6D28">
              <w:rPr>
                <w:rFonts w:ascii="Times New Roman" w:hAnsi="Times New Roman"/>
                <w:sz w:val="20"/>
                <w:szCs w:val="20"/>
              </w:rPr>
              <w:t xml:space="preserve"> los procedimientos para que los ben</w:t>
            </w:r>
            <w:r w:rsidR="008E2AC8" w:rsidRPr="00FB6D28">
              <w:rPr>
                <w:rFonts w:ascii="Times New Roman" w:hAnsi="Times New Roman"/>
                <w:sz w:val="20"/>
                <w:szCs w:val="20"/>
              </w:rPr>
              <w:t>e</w:t>
            </w:r>
            <w:r w:rsidRPr="00FB6D28">
              <w:rPr>
                <w:rFonts w:ascii="Times New Roman" w:hAnsi="Times New Roman"/>
                <w:sz w:val="20"/>
                <w:szCs w:val="20"/>
              </w:rPr>
              <w:t>ficiarios cubrieran los requisitos para el acceso al programa social</w:t>
            </w:r>
            <w:r w:rsidR="008E2AC8" w:rsidRPr="00FB6D28">
              <w:rPr>
                <w:rFonts w:ascii="Times New Roman" w:hAnsi="Times New Roman"/>
                <w:sz w:val="20"/>
                <w:szCs w:val="20"/>
              </w:rPr>
              <w:t xml:space="preserve"> y se les eligió conforme al perfil que se requería para dar los servicios estipulados en las ROP</w:t>
            </w:r>
          </w:p>
        </w:tc>
        <w:tc>
          <w:tcPr>
            <w:tcW w:w="1766" w:type="dxa"/>
          </w:tcPr>
          <w:p w:rsidR="006618B2" w:rsidRPr="00FB6D28" w:rsidRDefault="009F782B" w:rsidP="00F15758">
            <w:pPr>
              <w:spacing w:line="240" w:lineRule="auto"/>
              <w:jc w:val="both"/>
              <w:rPr>
                <w:rFonts w:ascii="Times New Roman" w:hAnsi="Times New Roman"/>
                <w:sz w:val="20"/>
                <w:szCs w:val="20"/>
              </w:rPr>
            </w:pPr>
            <w:r w:rsidRPr="00FB6D28">
              <w:rPr>
                <w:rFonts w:ascii="Times New Roman" w:hAnsi="Times New Roman"/>
                <w:sz w:val="20"/>
                <w:szCs w:val="20"/>
              </w:rPr>
              <w:t>Satisfactoriamente</w:t>
            </w:r>
          </w:p>
        </w:tc>
        <w:tc>
          <w:tcPr>
            <w:tcW w:w="2269" w:type="dxa"/>
          </w:tcPr>
          <w:p w:rsidR="006618B2" w:rsidRPr="00FB6D28" w:rsidRDefault="009F782B" w:rsidP="00F15758">
            <w:pPr>
              <w:spacing w:line="240" w:lineRule="auto"/>
              <w:jc w:val="both"/>
              <w:rPr>
                <w:rFonts w:ascii="Times New Roman" w:hAnsi="Times New Roman"/>
                <w:sz w:val="20"/>
                <w:szCs w:val="20"/>
              </w:rPr>
            </w:pPr>
            <w:r w:rsidRPr="00FB6D28">
              <w:rPr>
                <w:rFonts w:ascii="Times New Roman" w:hAnsi="Times New Roman"/>
                <w:sz w:val="20"/>
                <w:szCs w:val="20"/>
              </w:rPr>
              <w:t>Se cumplió con la publicación de la convocatoria en los dos periódicos de circulación local, en la página de la Delegación, en sus redes sociales y se la   Gaceta Oficial de la Ciudad de México</w:t>
            </w:r>
            <w:r w:rsidR="00D96362" w:rsidRPr="00FB6D28">
              <w:rPr>
                <w:rFonts w:ascii="Times New Roman" w:hAnsi="Times New Roman"/>
                <w:sz w:val="20"/>
                <w:szCs w:val="20"/>
              </w:rPr>
              <w:t>.</w:t>
            </w:r>
          </w:p>
          <w:p w:rsidR="009F782B" w:rsidRPr="00FB6D28" w:rsidRDefault="009F782B" w:rsidP="00F15758">
            <w:pPr>
              <w:spacing w:line="240" w:lineRule="auto"/>
              <w:jc w:val="both"/>
              <w:rPr>
                <w:rFonts w:ascii="Times New Roman" w:hAnsi="Times New Roman"/>
                <w:sz w:val="20"/>
                <w:szCs w:val="20"/>
              </w:rPr>
            </w:pPr>
            <w:r w:rsidRPr="00FB6D28">
              <w:rPr>
                <w:rFonts w:ascii="Times New Roman" w:hAnsi="Times New Roman"/>
                <w:sz w:val="20"/>
                <w:szCs w:val="20"/>
              </w:rPr>
              <w:t>Los interesados cumplieron con los requisitos requeridos.</w:t>
            </w:r>
          </w:p>
        </w:tc>
      </w:tr>
      <w:tr w:rsidR="006618B2" w:rsidRPr="00FB6D28" w:rsidTr="00F15758">
        <w:tc>
          <w:tcPr>
            <w:tcW w:w="1657" w:type="dxa"/>
          </w:tcPr>
          <w:p w:rsidR="006618B2" w:rsidRPr="00FB6D28" w:rsidRDefault="00A155C0"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VI. Procedimiento de instrumentación.</w:t>
            </w:r>
          </w:p>
        </w:tc>
        <w:tc>
          <w:tcPr>
            <w:tcW w:w="2494" w:type="dxa"/>
          </w:tcPr>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Concluido el periodo de convocatoria, </w:t>
            </w:r>
            <w:r w:rsidR="00187142" w:rsidRPr="00FB6D28">
              <w:rPr>
                <w:rFonts w:ascii="Times New Roman" w:hAnsi="Times New Roman"/>
                <w:sz w:val="20"/>
                <w:szCs w:val="20"/>
              </w:rPr>
              <w:t xml:space="preserve">la </w:t>
            </w:r>
            <w:r w:rsidRPr="00FB6D28">
              <w:rPr>
                <w:rFonts w:ascii="Times New Roman" w:hAnsi="Times New Roman"/>
                <w:sz w:val="20"/>
                <w:szCs w:val="20"/>
              </w:rPr>
              <w:t>Subdirección de Promoción a la Salud y Protección Animal organizará la documentación</w:t>
            </w:r>
            <w:r w:rsidR="00187142" w:rsidRPr="00FB6D28">
              <w:rPr>
                <w:rFonts w:ascii="Times New Roman" w:hAnsi="Times New Roman"/>
                <w:sz w:val="20"/>
                <w:szCs w:val="20"/>
              </w:rPr>
              <w:t xml:space="preserve"> de las</w:t>
            </w:r>
            <w:r w:rsidRPr="00FB6D28">
              <w:rPr>
                <w:rFonts w:ascii="Times New Roman" w:hAnsi="Times New Roman"/>
                <w:sz w:val="20"/>
                <w:szCs w:val="20"/>
              </w:rPr>
              <w:t xml:space="preserve"> </w:t>
            </w:r>
            <w:r w:rsidR="00187142" w:rsidRPr="00FB6D28">
              <w:rPr>
                <w:rFonts w:ascii="Times New Roman" w:hAnsi="Times New Roman"/>
                <w:sz w:val="20"/>
                <w:szCs w:val="20"/>
              </w:rPr>
              <w:t xml:space="preserve">personas </w:t>
            </w:r>
            <w:r w:rsidRPr="00FB6D28">
              <w:rPr>
                <w:rFonts w:ascii="Times New Roman" w:hAnsi="Times New Roman"/>
                <w:sz w:val="20"/>
                <w:szCs w:val="20"/>
              </w:rPr>
              <w:t>interesadas en ser beneficiarias del programa, a efecto de determinar si cumplen con</w:t>
            </w:r>
            <w:r w:rsidR="00187142" w:rsidRPr="00FB6D28">
              <w:rPr>
                <w:rFonts w:ascii="Times New Roman" w:hAnsi="Times New Roman"/>
                <w:sz w:val="20"/>
                <w:szCs w:val="20"/>
              </w:rPr>
              <w:t xml:space="preserve"> los requisitos y entregaron la </w:t>
            </w:r>
            <w:r w:rsidRPr="00FB6D28">
              <w:rPr>
                <w:rFonts w:ascii="Times New Roman" w:hAnsi="Times New Roman"/>
                <w:sz w:val="20"/>
                <w:szCs w:val="20"/>
              </w:rPr>
              <w:t>documentación completa solicitada,</w:t>
            </w:r>
            <w:r w:rsidR="0054369E" w:rsidRPr="00FB6D28">
              <w:rPr>
                <w:rFonts w:ascii="Times New Roman" w:hAnsi="Times New Roman"/>
                <w:sz w:val="20"/>
                <w:szCs w:val="20"/>
              </w:rPr>
              <w:t xml:space="preserve"> y</w:t>
            </w:r>
            <w:r w:rsidRPr="00FB6D28">
              <w:rPr>
                <w:rFonts w:ascii="Times New Roman" w:hAnsi="Times New Roman"/>
                <w:sz w:val="20"/>
                <w:szCs w:val="20"/>
              </w:rPr>
              <w:t xml:space="preserve"> procederá a elaborar una lista preliminar de personas beneficiarias.</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Si derivado del proceso anterior, aún fuera mayor el número de solicitantes </w:t>
            </w:r>
            <w:r w:rsidR="0054369E" w:rsidRPr="00FB6D28">
              <w:rPr>
                <w:rFonts w:ascii="Times New Roman" w:hAnsi="Times New Roman"/>
                <w:sz w:val="20"/>
                <w:szCs w:val="20"/>
              </w:rPr>
              <w:t>programa</w:t>
            </w:r>
            <w:r w:rsidR="002E0695" w:rsidRPr="00FB6D28">
              <w:rPr>
                <w:rFonts w:ascii="Times New Roman" w:hAnsi="Times New Roman"/>
                <w:sz w:val="20"/>
                <w:szCs w:val="20"/>
              </w:rPr>
              <w:t>d</w:t>
            </w:r>
            <w:r w:rsidR="0054369E" w:rsidRPr="00FB6D28">
              <w:rPr>
                <w:rFonts w:ascii="Times New Roman" w:hAnsi="Times New Roman"/>
                <w:sz w:val="20"/>
                <w:szCs w:val="20"/>
              </w:rPr>
              <w:t>os</w:t>
            </w:r>
            <w:r w:rsidRPr="00FB6D28">
              <w:rPr>
                <w:rFonts w:ascii="Times New Roman" w:hAnsi="Times New Roman"/>
                <w:sz w:val="20"/>
                <w:szCs w:val="20"/>
              </w:rPr>
              <w:t xml:space="preserve"> para el programa, se priorizará en la selección a las personas que vivan en alguna colonia de bajo</w:t>
            </w:r>
            <w:r w:rsidR="0054369E" w:rsidRPr="00FB6D28">
              <w:rPr>
                <w:rFonts w:ascii="Times New Roman" w:hAnsi="Times New Roman"/>
                <w:sz w:val="20"/>
                <w:szCs w:val="20"/>
              </w:rPr>
              <w:t xml:space="preserve"> y muy bajo grado de desarrollo </w:t>
            </w:r>
            <w:r w:rsidRPr="00FB6D28">
              <w:rPr>
                <w:rFonts w:ascii="Times New Roman" w:hAnsi="Times New Roman"/>
                <w:sz w:val="20"/>
                <w:szCs w:val="20"/>
              </w:rPr>
              <w:t>social.</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Si fuese necesario</w:t>
            </w:r>
            <w:r w:rsidR="0054369E" w:rsidRPr="00FB6D28">
              <w:rPr>
                <w:rFonts w:ascii="Times New Roman" w:hAnsi="Times New Roman"/>
                <w:sz w:val="20"/>
                <w:szCs w:val="20"/>
              </w:rPr>
              <w:t xml:space="preserve">, se aplicará el </w:t>
            </w:r>
            <w:r w:rsidRPr="00FB6D28">
              <w:rPr>
                <w:rFonts w:ascii="Times New Roman" w:hAnsi="Times New Roman"/>
                <w:sz w:val="20"/>
                <w:szCs w:val="20"/>
              </w:rPr>
              <w:t>criterio de prelación.</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Una vez integrada la lista de personas beneficiarias, será remitida a la Dirección General de Desarrollo Social, la cual dará validez y la publicará en la página oficial de Internet de la Delegación, y </w:t>
            </w:r>
            <w:r w:rsidR="0054369E" w:rsidRPr="00FB6D28">
              <w:rPr>
                <w:rFonts w:ascii="Times New Roman" w:hAnsi="Times New Roman"/>
                <w:sz w:val="20"/>
                <w:szCs w:val="20"/>
              </w:rPr>
              <w:t>hará</w:t>
            </w:r>
            <w:r w:rsidRPr="00FB6D28">
              <w:rPr>
                <w:rFonts w:ascii="Times New Roman" w:hAnsi="Times New Roman"/>
                <w:sz w:val="20"/>
                <w:szCs w:val="20"/>
              </w:rPr>
              <w:t xml:space="preserve"> los trámites</w:t>
            </w:r>
          </w:p>
          <w:p w:rsidR="00D96362" w:rsidRPr="00FB6D28" w:rsidRDefault="00D96362" w:rsidP="00F15758">
            <w:pPr>
              <w:spacing w:line="240" w:lineRule="auto"/>
              <w:jc w:val="both"/>
              <w:rPr>
                <w:rFonts w:ascii="Times New Roman" w:hAnsi="Times New Roman"/>
                <w:sz w:val="20"/>
                <w:szCs w:val="20"/>
              </w:rPr>
            </w:pPr>
            <w:proofErr w:type="gramStart"/>
            <w:r w:rsidRPr="00FB6D28">
              <w:rPr>
                <w:rFonts w:ascii="Times New Roman" w:hAnsi="Times New Roman"/>
                <w:sz w:val="20"/>
                <w:szCs w:val="20"/>
              </w:rPr>
              <w:t>administrativos</w:t>
            </w:r>
            <w:proofErr w:type="gramEnd"/>
            <w:r w:rsidRPr="00FB6D28">
              <w:rPr>
                <w:rFonts w:ascii="Times New Roman" w:hAnsi="Times New Roman"/>
                <w:sz w:val="20"/>
                <w:szCs w:val="20"/>
              </w:rPr>
              <w:t xml:space="preserve"> para la entrega del apoyo económico y material.</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La Dirección General de Desarrollo Social enviará a la Dirección de Recursos Financieros </w:t>
            </w:r>
            <w:r w:rsidR="0054369E" w:rsidRPr="00FB6D28">
              <w:rPr>
                <w:rFonts w:ascii="Times New Roman" w:hAnsi="Times New Roman"/>
                <w:sz w:val="20"/>
                <w:szCs w:val="20"/>
              </w:rPr>
              <w:t xml:space="preserve">y Presupuestales, el listado de </w:t>
            </w:r>
            <w:r w:rsidRPr="00FB6D28">
              <w:rPr>
                <w:rFonts w:ascii="Times New Roman" w:hAnsi="Times New Roman"/>
                <w:sz w:val="20"/>
                <w:szCs w:val="20"/>
              </w:rPr>
              <w:t>personas beneficiaria</w:t>
            </w:r>
            <w:r w:rsidR="0054369E" w:rsidRPr="00FB6D28">
              <w:rPr>
                <w:rFonts w:ascii="Times New Roman" w:hAnsi="Times New Roman"/>
                <w:sz w:val="20"/>
                <w:szCs w:val="20"/>
              </w:rPr>
              <w:t>s del programa.</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La Dirección de Recursos Financieros y Presupuestales llevará a cabo los trámites neces</w:t>
            </w:r>
            <w:r w:rsidR="0054369E" w:rsidRPr="00FB6D28">
              <w:rPr>
                <w:rFonts w:ascii="Times New Roman" w:hAnsi="Times New Roman"/>
                <w:sz w:val="20"/>
                <w:szCs w:val="20"/>
              </w:rPr>
              <w:t xml:space="preserve">arios </w:t>
            </w:r>
            <w:r w:rsidR="0054369E" w:rsidRPr="00FB6D28">
              <w:rPr>
                <w:rFonts w:ascii="Times New Roman" w:hAnsi="Times New Roman"/>
                <w:sz w:val="20"/>
                <w:szCs w:val="20"/>
              </w:rPr>
              <w:lastRenderedPageBreak/>
              <w:t xml:space="preserve">para que se entreguen los </w:t>
            </w:r>
            <w:r w:rsidRPr="00FB6D28">
              <w:rPr>
                <w:rFonts w:ascii="Times New Roman" w:hAnsi="Times New Roman"/>
                <w:sz w:val="20"/>
                <w:szCs w:val="20"/>
              </w:rPr>
              <w:t>apoyos económicos</w:t>
            </w:r>
            <w:r w:rsidR="0054369E" w:rsidRPr="00FB6D28">
              <w:rPr>
                <w:rFonts w:ascii="Times New Roman" w:hAnsi="Times New Roman"/>
                <w:sz w:val="20"/>
                <w:szCs w:val="20"/>
              </w:rPr>
              <w:t>.</w:t>
            </w:r>
            <w:r w:rsidRPr="00FB6D28">
              <w:rPr>
                <w:rFonts w:ascii="Times New Roman" w:hAnsi="Times New Roman"/>
                <w:sz w:val="20"/>
                <w:szCs w:val="20"/>
              </w:rPr>
              <w:t xml:space="preserve"> </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La Dirección de Recursos Financieros y Presupuestales será responsable de realizar las transferencias monetarias</w:t>
            </w:r>
            <w:r w:rsidR="00F15758">
              <w:rPr>
                <w:rFonts w:ascii="Times New Roman" w:hAnsi="Times New Roman"/>
                <w:sz w:val="20"/>
                <w:szCs w:val="20"/>
              </w:rPr>
              <w:t xml:space="preserve"> </w:t>
            </w:r>
            <w:r w:rsidRPr="00FB6D28">
              <w:rPr>
                <w:rFonts w:ascii="Times New Roman" w:hAnsi="Times New Roman"/>
                <w:sz w:val="20"/>
                <w:szCs w:val="20"/>
              </w:rPr>
              <w:t>correspondientes, así como de programar la fecha en que éstas se realizarán.</w:t>
            </w:r>
          </w:p>
          <w:p w:rsidR="006618B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Previo a cada ministración, la Dirección General de Desarrollo Social remitirá a la Dire</w:t>
            </w:r>
            <w:r w:rsidR="0054369E" w:rsidRPr="00FB6D28">
              <w:rPr>
                <w:rFonts w:ascii="Times New Roman" w:hAnsi="Times New Roman"/>
                <w:sz w:val="20"/>
                <w:szCs w:val="20"/>
              </w:rPr>
              <w:t xml:space="preserve">cción de Recursos Financieros y </w:t>
            </w:r>
            <w:r w:rsidRPr="00FB6D28">
              <w:rPr>
                <w:rFonts w:ascii="Times New Roman" w:hAnsi="Times New Roman"/>
                <w:sz w:val="20"/>
                <w:szCs w:val="20"/>
              </w:rPr>
              <w:t>Presupuestales el listado de personas beneficiarias para que puedan ser tra</w:t>
            </w:r>
            <w:r w:rsidR="0054369E" w:rsidRPr="00FB6D28">
              <w:rPr>
                <w:rFonts w:ascii="Times New Roman" w:hAnsi="Times New Roman"/>
                <w:sz w:val="20"/>
                <w:szCs w:val="20"/>
              </w:rPr>
              <w:t xml:space="preserve">nsferidos los apoyos económicos </w:t>
            </w:r>
            <w:r w:rsidRPr="00FB6D28">
              <w:rPr>
                <w:rFonts w:ascii="Times New Roman" w:hAnsi="Times New Roman"/>
                <w:sz w:val="20"/>
                <w:szCs w:val="20"/>
              </w:rPr>
              <w:t>correspondientes.</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Recursos Financieros será responsable de concentrar y sistematizar la información bancaria de las</w:t>
            </w:r>
          </w:p>
          <w:p w:rsidR="0054369E" w:rsidRPr="00FB6D28" w:rsidRDefault="00D96362" w:rsidP="00F15758">
            <w:pPr>
              <w:spacing w:line="240" w:lineRule="auto"/>
              <w:jc w:val="both"/>
              <w:rPr>
                <w:rFonts w:ascii="Times New Roman" w:hAnsi="Times New Roman"/>
                <w:sz w:val="20"/>
                <w:szCs w:val="20"/>
              </w:rPr>
            </w:pPr>
            <w:proofErr w:type="gramStart"/>
            <w:r w:rsidRPr="00FB6D28">
              <w:rPr>
                <w:rFonts w:ascii="Times New Roman" w:hAnsi="Times New Roman"/>
                <w:sz w:val="20"/>
                <w:szCs w:val="20"/>
              </w:rPr>
              <w:t>personas</w:t>
            </w:r>
            <w:proofErr w:type="gramEnd"/>
            <w:r w:rsidRPr="00FB6D28">
              <w:rPr>
                <w:rFonts w:ascii="Times New Roman" w:hAnsi="Times New Roman"/>
                <w:sz w:val="20"/>
                <w:szCs w:val="20"/>
              </w:rPr>
              <w:t xml:space="preserve"> beneficiarias</w:t>
            </w:r>
            <w:r w:rsidR="0054369E" w:rsidRPr="00FB6D28">
              <w:rPr>
                <w:rFonts w:ascii="Times New Roman" w:hAnsi="Times New Roman"/>
                <w:sz w:val="20"/>
                <w:szCs w:val="20"/>
              </w:rPr>
              <w:t>.</w:t>
            </w:r>
            <w:r w:rsidRPr="00FB6D28">
              <w:rPr>
                <w:rFonts w:ascii="Times New Roman" w:hAnsi="Times New Roman"/>
                <w:sz w:val="20"/>
                <w:szCs w:val="20"/>
              </w:rPr>
              <w:t xml:space="preserve"> </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La Subdirección de Promoción a la Salud y Protección Animal informará a las personas b</w:t>
            </w:r>
            <w:r w:rsidR="0054369E" w:rsidRPr="00FB6D28">
              <w:rPr>
                <w:rFonts w:ascii="Times New Roman" w:hAnsi="Times New Roman"/>
                <w:sz w:val="20"/>
                <w:szCs w:val="20"/>
              </w:rPr>
              <w:t xml:space="preserve">eneficiarias a través de llamas </w:t>
            </w:r>
            <w:r w:rsidRPr="00FB6D28">
              <w:rPr>
                <w:rFonts w:ascii="Times New Roman" w:hAnsi="Times New Roman"/>
                <w:sz w:val="20"/>
                <w:szCs w:val="20"/>
              </w:rPr>
              <w:t>telefónicas, sobre los lugares, fechas y horarios en los que se les entregará el apoyo económic</w:t>
            </w:r>
            <w:r w:rsidR="0054369E" w:rsidRPr="00FB6D28">
              <w:rPr>
                <w:rFonts w:ascii="Times New Roman" w:hAnsi="Times New Roman"/>
                <w:sz w:val="20"/>
                <w:szCs w:val="20"/>
              </w:rPr>
              <w:t>o.</w:t>
            </w:r>
            <w:r w:rsidRPr="00FB6D28">
              <w:rPr>
                <w:rFonts w:ascii="Times New Roman" w:hAnsi="Times New Roman"/>
                <w:sz w:val="20"/>
                <w:szCs w:val="20"/>
              </w:rPr>
              <w:t xml:space="preserve"> </w:t>
            </w:r>
          </w:p>
          <w:p w:rsidR="00D9636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 La Subdirección de Promoción a la Salud y Protección Animal será la responsable de </w:t>
            </w:r>
            <w:r w:rsidR="0054369E" w:rsidRPr="00FB6D28">
              <w:rPr>
                <w:rFonts w:ascii="Times New Roman" w:hAnsi="Times New Roman"/>
                <w:sz w:val="20"/>
                <w:szCs w:val="20"/>
              </w:rPr>
              <w:t xml:space="preserve">resguardar la información y los </w:t>
            </w:r>
            <w:r w:rsidRPr="00FB6D28">
              <w:rPr>
                <w:rFonts w:ascii="Times New Roman" w:hAnsi="Times New Roman"/>
                <w:sz w:val="20"/>
                <w:szCs w:val="20"/>
              </w:rPr>
              <w:t>expedientes de las personas solicitantes y beneficiarias, así como de realiza</w:t>
            </w:r>
            <w:r w:rsidR="0054369E" w:rsidRPr="00FB6D28">
              <w:rPr>
                <w:rFonts w:ascii="Times New Roman" w:hAnsi="Times New Roman"/>
                <w:sz w:val="20"/>
                <w:szCs w:val="20"/>
              </w:rPr>
              <w:t>r un informe</w:t>
            </w:r>
            <w:r w:rsidR="002E0695" w:rsidRPr="00FB6D28">
              <w:rPr>
                <w:rFonts w:ascii="Times New Roman" w:hAnsi="Times New Roman"/>
                <w:sz w:val="20"/>
                <w:szCs w:val="20"/>
              </w:rPr>
              <w:t xml:space="preserve"> trimestral</w:t>
            </w:r>
            <w:r w:rsidR="0054369E" w:rsidRPr="00FB6D28">
              <w:rPr>
                <w:rFonts w:ascii="Times New Roman" w:hAnsi="Times New Roman"/>
                <w:sz w:val="20"/>
                <w:szCs w:val="20"/>
              </w:rPr>
              <w:t xml:space="preserve"> sobre el estado de </w:t>
            </w:r>
            <w:r w:rsidRPr="00FB6D28">
              <w:rPr>
                <w:rFonts w:ascii="Times New Roman" w:hAnsi="Times New Roman"/>
                <w:sz w:val="20"/>
                <w:szCs w:val="20"/>
              </w:rPr>
              <w:t>ejecución del programa de desarrollo social.</w:t>
            </w:r>
          </w:p>
          <w:p w:rsidR="002E0695" w:rsidRPr="00FB6D28" w:rsidRDefault="002E0695" w:rsidP="00F15758">
            <w:pPr>
              <w:spacing w:line="240" w:lineRule="auto"/>
              <w:jc w:val="both"/>
              <w:rPr>
                <w:rFonts w:ascii="Times New Roman" w:hAnsi="Times New Roman"/>
                <w:sz w:val="20"/>
                <w:szCs w:val="20"/>
              </w:rPr>
            </w:pPr>
            <w:r w:rsidRPr="00FB6D28">
              <w:rPr>
                <w:rFonts w:ascii="Times New Roman" w:hAnsi="Times New Roman"/>
                <w:sz w:val="20"/>
                <w:szCs w:val="20"/>
              </w:rPr>
              <w:t>° Las personas que no sean incorporados inicialmente en el programa que cumplieron los requisitos</w:t>
            </w:r>
            <w:r w:rsidR="008B31AB" w:rsidRPr="00FB6D28">
              <w:rPr>
                <w:rFonts w:ascii="Times New Roman" w:hAnsi="Times New Roman"/>
                <w:sz w:val="20"/>
                <w:szCs w:val="20"/>
              </w:rPr>
              <w:t xml:space="preserve">, conformarán una lista de espera, y en caso de ser necesario sustituir un beneficiario, puedan ser </w:t>
            </w:r>
            <w:r w:rsidR="008B31AB" w:rsidRPr="00FB6D28">
              <w:rPr>
                <w:rFonts w:ascii="Times New Roman" w:hAnsi="Times New Roman"/>
                <w:sz w:val="20"/>
                <w:szCs w:val="20"/>
              </w:rPr>
              <w:lastRenderedPageBreak/>
              <w:t>incorporadas al padrón de las personas que contarán durante el ejercicio 2017, con el apoyo económico que hace referencia el programa.</w:t>
            </w:r>
          </w:p>
        </w:tc>
        <w:tc>
          <w:tcPr>
            <w:tcW w:w="1766" w:type="dxa"/>
          </w:tcPr>
          <w:p w:rsidR="006618B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Se llevaron todos los procesos plasmados en las reglas de operación para formar el padrón de beneficiarios y la entrega de los apoyos.</w:t>
            </w:r>
          </w:p>
        </w:tc>
        <w:tc>
          <w:tcPr>
            <w:tcW w:w="1766" w:type="dxa"/>
          </w:tcPr>
          <w:p w:rsidR="006618B2" w:rsidRPr="00FB6D28" w:rsidRDefault="00D96362"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053141"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Por parte del área operativa se llevaron los pasos administrativos para dar informes, formar el padrón de beneficiarios y el procedimiento para que los mismos recibieran el apoyo estipulado. </w:t>
            </w:r>
          </w:p>
        </w:tc>
      </w:tr>
      <w:tr w:rsidR="006618B2" w:rsidRPr="00FB6D28" w:rsidTr="00F15758">
        <w:tc>
          <w:tcPr>
            <w:tcW w:w="1657" w:type="dxa"/>
          </w:tcPr>
          <w:p w:rsidR="006618B2" w:rsidRPr="00FB6D28" w:rsidRDefault="00A155C0"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VII. Procedimiento de queja o inconformidad ciudadana.</w:t>
            </w:r>
          </w:p>
        </w:tc>
        <w:tc>
          <w:tcPr>
            <w:tcW w:w="2494" w:type="dxa"/>
          </w:tcPr>
          <w:p w:rsidR="00053141" w:rsidRPr="00FB6D28" w:rsidRDefault="00053141" w:rsidP="00F15758">
            <w:pPr>
              <w:spacing w:line="240" w:lineRule="auto"/>
              <w:jc w:val="both"/>
              <w:rPr>
                <w:rFonts w:ascii="Times New Roman" w:hAnsi="Times New Roman"/>
                <w:sz w:val="20"/>
                <w:szCs w:val="20"/>
              </w:rPr>
            </w:pPr>
            <w:r w:rsidRPr="00FB6D28">
              <w:rPr>
                <w:rFonts w:ascii="Times New Roman" w:hAnsi="Times New Roman"/>
                <w:sz w:val="20"/>
                <w:szCs w:val="20"/>
              </w:rPr>
              <w:t>Si alguna persona considera que ha sido perjudicada en la aplicación del programa, ya sea por una acción u omisión de</w:t>
            </w:r>
            <w:r w:rsidR="00F15758">
              <w:rPr>
                <w:rFonts w:ascii="Times New Roman" w:hAnsi="Times New Roman"/>
                <w:sz w:val="20"/>
                <w:szCs w:val="20"/>
              </w:rPr>
              <w:t xml:space="preserve"> </w:t>
            </w:r>
            <w:r w:rsidRPr="00FB6D28">
              <w:rPr>
                <w:rFonts w:ascii="Times New Roman" w:hAnsi="Times New Roman"/>
                <w:sz w:val="20"/>
                <w:szCs w:val="20"/>
              </w:rPr>
              <w:t>alguna o algún servidor público, podrá, en primera instancia, presentar una queja o inconformidad</w:t>
            </w:r>
            <w:r w:rsidR="0054369E" w:rsidRPr="00FB6D28">
              <w:rPr>
                <w:rFonts w:ascii="Times New Roman" w:hAnsi="Times New Roman"/>
                <w:sz w:val="20"/>
                <w:szCs w:val="20"/>
              </w:rPr>
              <w:t xml:space="preserve"> por </w:t>
            </w:r>
            <w:r w:rsidRPr="00FB6D28">
              <w:rPr>
                <w:rFonts w:ascii="Times New Roman" w:hAnsi="Times New Roman"/>
                <w:sz w:val="20"/>
                <w:szCs w:val="20"/>
              </w:rPr>
              <w:t>escrito.</w:t>
            </w:r>
          </w:p>
          <w:p w:rsidR="006618B2" w:rsidRPr="00FB6D28" w:rsidRDefault="00053141" w:rsidP="00F15758">
            <w:pPr>
              <w:spacing w:line="240" w:lineRule="auto"/>
              <w:jc w:val="both"/>
              <w:rPr>
                <w:rFonts w:ascii="Times New Roman" w:hAnsi="Times New Roman"/>
                <w:sz w:val="20"/>
                <w:szCs w:val="20"/>
              </w:rPr>
            </w:pPr>
            <w:r w:rsidRPr="00FB6D28">
              <w:rPr>
                <w:rFonts w:ascii="Times New Roman" w:hAnsi="Times New Roman"/>
                <w:sz w:val="20"/>
                <w:szCs w:val="20"/>
              </w:rPr>
              <w:t>La instancia ante la cual se presentará la queja o inconformidad será la Dirección General de Desarrollo Social, donde será atendida personalmente, dentro de los 30 días siguientes en que haya su</w:t>
            </w:r>
            <w:r w:rsidR="0054369E" w:rsidRPr="00FB6D28">
              <w:rPr>
                <w:rFonts w:ascii="Times New Roman" w:hAnsi="Times New Roman"/>
                <w:sz w:val="20"/>
                <w:szCs w:val="20"/>
              </w:rPr>
              <w:t xml:space="preserve">cedido el acto u omisión motivo </w:t>
            </w:r>
            <w:r w:rsidRPr="00FB6D28">
              <w:rPr>
                <w:rFonts w:ascii="Times New Roman" w:hAnsi="Times New Roman"/>
                <w:sz w:val="20"/>
                <w:szCs w:val="20"/>
              </w:rPr>
              <w:t>de la queja. La respuesta se emitirá por escrito en un plazo máximo de quince días hábiles.</w:t>
            </w:r>
          </w:p>
        </w:tc>
        <w:tc>
          <w:tcPr>
            <w:tcW w:w="1766" w:type="dxa"/>
          </w:tcPr>
          <w:p w:rsidR="006618B2" w:rsidRPr="00FB6D28" w:rsidRDefault="00053141" w:rsidP="00F15758">
            <w:pPr>
              <w:spacing w:line="240" w:lineRule="auto"/>
              <w:jc w:val="both"/>
              <w:rPr>
                <w:rFonts w:ascii="Times New Roman" w:hAnsi="Times New Roman"/>
                <w:sz w:val="20"/>
                <w:szCs w:val="20"/>
              </w:rPr>
            </w:pPr>
            <w:r w:rsidRPr="00FB6D28">
              <w:rPr>
                <w:rFonts w:ascii="Times New Roman" w:hAnsi="Times New Roman"/>
                <w:sz w:val="20"/>
                <w:szCs w:val="20"/>
              </w:rPr>
              <w:t>No se presentó ninguna queja o inconformidad en la operación del programa.</w:t>
            </w:r>
          </w:p>
        </w:tc>
        <w:tc>
          <w:tcPr>
            <w:tcW w:w="1766" w:type="dxa"/>
          </w:tcPr>
          <w:p w:rsidR="006618B2" w:rsidRPr="00FB6D28" w:rsidRDefault="00053141"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F529BF" w:rsidP="00F15758">
            <w:pPr>
              <w:spacing w:line="240" w:lineRule="auto"/>
              <w:jc w:val="both"/>
              <w:rPr>
                <w:rFonts w:ascii="Times New Roman" w:hAnsi="Times New Roman"/>
                <w:sz w:val="20"/>
                <w:szCs w:val="20"/>
              </w:rPr>
            </w:pPr>
            <w:r w:rsidRPr="00FB6D28">
              <w:rPr>
                <w:rFonts w:ascii="Times New Roman" w:hAnsi="Times New Roman"/>
                <w:sz w:val="20"/>
                <w:szCs w:val="20"/>
              </w:rPr>
              <w:t>Se estableció los procedimientos de</w:t>
            </w:r>
            <w:r w:rsidR="00053141" w:rsidRPr="00FB6D28">
              <w:rPr>
                <w:rFonts w:ascii="Times New Roman" w:hAnsi="Times New Roman"/>
                <w:sz w:val="20"/>
                <w:szCs w:val="20"/>
              </w:rPr>
              <w:t xml:space="preserve"> </w:t>
            </w:r>
            <w:r w:rsidRPr="00FB6D28">
              <w:rPr>
                <w:rFonts w:ascii="Times New Roman" w:hAnsi="Times New Roman"/>
                <w:sz w:val="20"/>
                <w:szCs w:val="20"/>
              </w:rPr>
              <w:t xml:space="preserve">queja o </w:t>
            </w:r>
            <w:r w:rsidR="00053141" w:rsidRPr="00FB6D28">
              <w:rPr>
                <w:rFonts w:ascii="Times New Roman" w:hAnsi="Times New Roman"/>
                <w:sz w:val="20"/>
                <w:szCs w:val="20"/>
              </w:rPr>
              <w:t>inconformidad</w:t>
            </w:r>
            <w:r w:rsidRPr="00FB6D28">
              <w:rPr>
                <w:rFonts w:ascii="Times New Roman" w:hAnsi="Times New Roman"/>
                <w:sz w:val="20"/>
                <w:szCs w:val="20"/>
              </w:rPr>
              <w:t>, no habiéndose presentado alguna.</w:t>
            </w:r>
            <w:r w:rsidR="00053141" w:rsidRPr="00FB6D28">
              <w:rPr>
                <w:rFonts w:ascii="Times New Roman" w:hAnsi="Times New Roman"/>
                <w:sz w:val="20"/>
                <w:szCs w:val="20"/>
              </w:rPr>
              <w:t xml:space="preserve"> </w:t>
            </w:r>
          </w:p>
        </w:tc>
      </w:tr>
      <w:tr w:rsidR="006618B2" w:rsidRPr="00FB6D28" w:rsidTr="00F15758">
        <w:tc>
          <w:tcPr>
            <w:tcW w:w="1657" w:type="dxa"/>
          </w:tcPr>
          <w:p w:rsidR="006618B2" w:rsidRPr="00FB6D28" w:rsidRDefault="00A155C0" w:rsidP="00F15758">
            <w:pPr>
              <w:spacing w:line="240" w:lineRule="auto"/>
              <w:jc w:val="both"/>
              <w:rPr>
                <w:rFonts w:ascii="Times New Roman" w:hAnsi="Times New Roman"/>
                <w:b/>
                <w:sz w:val="20"/>
                <w:szCs w:val="20"/>
              </w:rPr>
            </w:pPr>
            <w:r w:rsidRPr="00FB6D28">
              <w:rPr>
                <w:rFonts w:ascii="Times New Roman" w:hAnsi="Times New Roman"/>
                <w:b/>
                <w:sz w:val="20"/>
                <w:szCs w:val="20"/>
              </w:rPr>
              <w:t>VIII. Mecanismos de exigibilidad.</w:t>
            </w:r>
          </w:p>
        </w:tc>
        <w:tc>
          <w:tcPr>
            <w:tcW w:w="2494" w:type="dxa"/>
          </w:tcPr>
          <w:p w:rsidR="004C3296"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Los casos en los que se podrán exigir los derechos por incumplimiento o por violación de los mismos son los siguientes:</w:t>
            </w:r>
          </w:p>
          <w:p w:rsidR="004C3296"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a) Cuando una persona solicitante cumpla con los requisitos y criterios de inclusión para a</w:t>
            </w:r>
            <w:r w:rsidR="00940D0F" w:rsidRPr="00FB6D28">
              <w:rPr>
                <w:rFonts w:ascii="Times New Roman" w:hAnsi="Times New Roman"/>
                <w:sz w:val="20"/>
                <w:szCs w:val="20"/>
              </w:rPr>
              <w:t xml:space="preserve">cceder al programa y exija a la </w:t>
            </w:r>
            <w:r w:rsidRPr="00FB6D28">
              <w:rPr>
                <w:rFonts w:ascii="Times New Roman" w:hAnsi="Times New Roman"/>
                <w:sz w:val="20"/>
                <w:szCs w:val="20"/>
              </w:rPr>
              <w:t>autoridad administrativa ser beneficiaria del mismo.</w:t>
            </w:r>
          </w:p>
          <w:p w:rsidR="004C3296"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b) Cuando la persona beneficiaria exija a la autoridad que se cumpla con dicho derecho</w:t>
            </w:r>
            <w:r w:rsidR="005204F0" w:rsidRPr="00FB6D28">
              <w:rPr>
                <w:rFonts w:ascii="Times New Roman" w:hAnsi="Times New Roman"/>
                <w:sz w:val="20"/>
                <w:szCs w:val="20"/>
              </w:rPr>
              <w:t xml:space="preserve"> de manera integral en tiempo y </w:t>
            </w:r>
            <w:r w:rsidRPr="00FB6D28">
              <w:rPr>
                <w:rFonts w:ascii="Times New Roman" w:hAnsi="Times New Roman"/>
                <w:sz w:val="20"/>
                <w:szCs w:val="20"/>
              </w:rPr>
              <w:t>forma, como lo establece el programa.</w:t>
            </w:r>
          </w:p>
          <w:p w:rsidR="004C3296"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c) Cuando no se pueda satisfacer toda la demanda de incorporación a un programa por re</w:t>
            </w:r>
            <w:r w:rsidR="005204F0" w:rsidRPr="00FB6D28">
              <w:rPr>
                <w:rFonts w:ascii="Times New Roman" w:hAnsi="Times New Roman"/>
                <w:sz w:val="20"/>
                <w:szCs w:val="20"/>
              </w:rPr>
              <w:t xml:space="preserve">stricción presupuestal, y éstas </w:t>
            </w:r>
            <w:r w:rsidRPr="00FB6D28">
              <w:rPr>
                <w:rFonts w:ascii="Times New Roman" w:hAnsi="Times New Roman"/>
                <w:sz w:val="20"/>
                <w:szCs w:val="20"/>
              </w:rPr>
              <w:t xml:space="preserve">exijan que las incorporaciones sean claras, transparentes, equitativas, sin favoritismos, ni </w:t>
            </w:r>
            <w:r w:rsidRPr="00FB6D28">
              <w:rPr>
                <w:rFonts w:ascii="Times New Roman" w:hAnsi="Times New Roman"/>
                <w:sz w:val="20"/>
                <w:szCs w:val="20"/>
              </w:rPr>
              <w:lastRenderedPageBreak/>
              <w:t>discriminación.</w:t>
            </w:r>
          </w:p>
          <w:p w:rsidR="006618B2"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Se garantiza que todas las personas que cumplan con los requisitos y presenten la doc</w:t>
            </w:r>
            <w:r w:rsidR="005204F0" w:rsidRPr="00FB6D28">
              <w:rPr>
                <w:rFonts w:ascii="Times New Roman" w:hAnsi="Times New Roman"/>
                <w:sz w:val="20"/>
                <w:szCs w:val="20"/>
              </w:rPr>
              <w:t xml:space="preserve">umentación completa a que hacen </w:t>
            </w:r>
            <w:r w:rsidRPr="00FB6D28">
              <w:rPr>
                <w:rFonts w:ascii="Times New Roman" w:hAnsi="Times New Roman"/>
                <w:sz w:val="20"/>
                <w:szCs w:val="20"/>
              </w:rPr>
              <w:t>referencia las reglas de operación del programa, podrán solicitar el registro. Para la ela</w:t>
            </w:r>
            <w:r w:rsidR="005204F0" w:rsidRPr="00FB6D28">
              <w:rPr>
                <w:rFonts w:ascii="Times New Roman" w:hAnsi="Times New Roman"/>
                <w:sz w:val="20"/>
                <w:szCs w:val="20"/>
              </w:rPr>
              <w:t xml:space="preserve">boración del padrón de personas </w:t>
            </w:r>
            <w:r w:rsidRPr="00FB6D28">
              <w:rPr>
                <w:rFonts w:ascii="Times New Roman" w:hAnsi="Times New Roman"/>
                <w:sz w:val="20"/>
                <w:szCs w:val="20"/>
              </w:rPr>
              <w:t>beneficiarias, no se aplicarán favoritismos, ni discriminación; las condiciones serán clara</w:t>
            </w:r>
            <w:r w:rsidR="005204F0" w:rsidRPr="00FB6D28">
              <w:rPr>
                <w:rFonts w:ascii="Times New Roman" w:hAnsi="Times New Roman"/>
                <w:sz w:val="20"/>
                <w:szCs w:val="20"/>
              </w:rPr>
              <w:t xml:space="preserve">s, transparentes, equitativas y </w:t>
            </w:r>
            <w:r w:rsidRPr="00FB6D28">
              <w:rPr>
                <w:rFonts w:ascii="Times New Roman" w:hAnsi="Times New Roman"/>
                <w:sz w:val="20"/>
                <w:szCs w:val="20"/>
              </w:rPr>
              <w:t xml:space="preserve">calendarizadas. </w:t>
            </w:r>
          </w:p>
        </w:tc>
        <w:tc>
          <w:tcPr>
            <w:tcW w:w="1766" w:type="dxa"/>
          </w:tcPr>
          <w:p w:rsidR="006618B2"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lastRenderedPageBreak/>
              <w:t>No se realizó ninguna violación a los derechos de los aspirantes a ser beneficiarios, pues a todos se les dio el seguimiento de su solicitud.</w:t>
            </w:r>
          </w:p>
        </w:tc>
        <w:tc>
          <w:tcPr>
            <w:tcW w:w="1766" w:type="dxa"/>
          </w:tcPr>
          <w:p w:rsidR="006618B2" w:rsidRPr="00FB6D28" w:rsidRDefault="004C3296"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A235D6" w:rsidP="00F15758">
            <w:pPr>
              <w:spacing w:line="240" w:lineRule="auto"/>
              <w:jc w:val="both"/>
              <w:rPr>
                <w:rFonts w:ascii="Times New Roman" w:hAnsi="Times New Roman"/>
                <w:sz w:val="20"/>
                <w:szCs w:val="20"/>
              </w:rPr>
            </w:pPr>
            <w:r w:rsidRPr="00FB6D28">
              <w:rPr>
                <w:rFonts w:ascii="Times New Roman" w:hAnsi="Times New Roman"/>
                <w:sz w:val="20"/>
                <w:szCs w:val="20"/>
              </w:rPr>
              <w:t>Se cumplió con lo dispuesto en este apartado.</w:t>
            </w:r>
          </w:p>
        </w:tc>
      </w:tr>
      <w:tr w:rsidR="006618B2" w:rsidRPr="00FB6D28" w:rsidTr="00F15758">
        <w:tc>
          <w:tcPr>
            <w:tcW w:w="1657" w:type="dxa"/>
          </w:tcPr>
          <w:p w:rsidR="006618B2" w:rsidRPr="00FB6D28" w:rsidRDefault="00A155C0" w:rsidP="00F15758">
            <w:pPr>
              <w:spacing w:line="240" w:lineRule="auto"/>
              <w:jc w:val="both"/>
              <w:rPr>
                <w:rFonts w:ascii="Times New Roman" w:hAnsi="Times New Roman"/>
                <w:b/>
                <w:sz w:val="20"/>
                <w:szCs w:val="20"/>
              </w:rPr>
            </w:pPr>
            <w:r w:rsidRPr="00FB6D28">
              <w:rPr>
                <w:rFonts w:ascii="Times New Roman" w:hAnsi="Times New Roman"/>
                <w:b/>
                <w:sz w:val="20"/>
                <w:szCs w:val="20"/>
              </w:rPr>
              <w:lastRenderedPageBreak/>
              <w:t>IX. Mecanismos de evaluación e indicadores.</w:t>
            </w:r>
          </w:p>
        </w:tc>
        <w:tc>
          <w:tcPr>
            <w:tcW w:w="2494" w:type="dxa"/>
          </w:tcPr>
          <w:p w:rsidR="004841C6" w:rsidRPr="00FB6D28" w:rsidRDefault="00350C92"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La </w:t>
            </w:r>
            <w:r w:rsidR="001F2147" w:rsidRPr="00FB6D28">
              <w:rPr>
                <w:rFonts w:ascii="Times New Roman" w:hAnsi="Times New Roman"/>
                <w:sz w:val="20"/>
                <w:szCs w:val="20"/>
              </w:rPr>
              <w:t>evaluación</w:t>
            </w:r>
            <w:r w:rsidRPr="00FB6D28">
              <w:rPr>
                <w:rFonts w:ascii="Times New Roman" w:hAnsi="Times New Roman"/>
                <w:sz w:val="20"/>
                <w:szCs w:val="20"/>
              </w:rPr>
              <w:t xml:space="preserve"> externa de este programa </w:t>
            </w:r>
            <w:r w:rsidR="004841C6" w:rsidRPr="00FB6D28">
              <w:rPr>
                <w:rFonts w:ascii="Times New Roman" w:hAnsi="Times New Roman"/>
                <w:sz w:val="20"/>
                <w:szCs w:val="20"/>
              </w:rPr>
              <w:t>será realizada de manera exclusiva por el Consejo de Evaluación de Desarrollo Social de la Ciudad de México.</w:t>
            </w:r>
          </w:p>
          <w:p w:rsidR="00A64C7B" w:rsidRPr="00FB6D28" w:rsidRDefault="00A64C7B" w:rsidP="00F15758">
            <w:pPr>
              <w:spacing w:line="240" w:lineRule="auto"/>
              <w:jc w:val="both"/>
              <w:rPr>
                <w:rFonts w:ascii="Times New Roman" w:hAnsi="Times New Roman"/>
                <w:sz w:val="20"/>
                <w:szCs w:val="20"/>
              </w:rPr>
            </w:pPr>
            <w:r w:rsidRPr="00FB6D28">
              <w:rPr>
                <w:rFonts w:ascii="Times New Roman" w:hAnsi="Times New Roman"/>
                <w:sz w:val="20"/>
                <w:szCs w:val="20"/>
              </w:rPr>
              <w:t xml:space="preserve">La Evaluación </w:t>
            </w:r>
            <w:r w:rsidR="00350C92" w:rsidRPr="00FB6D28">
              <w:rPr>
                <w:rFonts w:ascii="Times New Roman" w:hAnsi="Times New Roman"/>
                <w:sz w:val="20"/>
                <w:szCs w:val="20"/>
              </w:rPr>
              <w:t xml:space="preserve">Interna </w:t>
            </w:r>
            <w:r w:rsidRPr="00FB6D28">
              <w:rPr>
                <w:rFonts w:ascii="Times New Roman" w:hAnsi="Times New Roman"/>
                <w:sz w:val="20"/>
                <w:szCs w:val="20"/>
              </w:rPr>
              <w:t>de este programa social estará a cargo de la Dirección General de Desarrollo Social.</w:t>
            </w:r>
          </w:p>
          <w:p w:rsidR="004841C6" w:rsidRPr="00FB6D28" w:rsidRDefault="004841C6" w:rsidP="00F15758">
            <w:pPr>
              <w:spacing w:line="240" w:lineRule="auto"/>
              <w:jc w:val="both"/>
              <w:rPr>
                <w:rFonts w:ascii="Times New Roman" w:hAnsi="Times New Roman"/>
                <w:sz w:val="20"/>
                <w:szCs w:val="20"/>
              </w:rPr>
            </w:pPr>
            <w:r w:rsidRPr="00FB6D28">
              <w:rPr>
                <w:rFonts w:ascii="Times New Roman" w:hAnsi="Times New Roman"/>
                <w:sz w:val="20"/>
                <w:szCs w:val="20"/>
              </w:rPr>
              <w:t>La Dirección de Salud realizará</w:t>
            </w:r>
            <w:r w:rsidR="00BE033A" w:rsidRPr="00FB6D28">
              <w:rPr>
                <w:rFonts w:ascii="Times New Roman" w:hAnsi="Times New Roman"/>
                <w:sz w:val="20"/>
                <w:szCs w:val="20"/>
              </w:rPr>
              <w:t xml:space="preserve"> la evaluación interna que hace referencia el artículo 42 de la Ley de Desarrollo Social.</w:t>
            </w:r>
          </w:p>
          <w:p w:rsidR="00A64C7B" w:rsidRPr="00FB6D28" w:rsidRDefault="00A64C7B" w:rsidP="00F15758">
            <w:pPr>
              <w:spacing w:line="240" w:lineRule="auto"/>
              <w:jc w:val="both"/>
              <w:rPr>
                <w:rFonts w:ascii="Times New Roman" w:hAnsi="Times New Roman"/>
                <w:sz w:val="20"/>
                <w:szCs w:val="20"/>
              </w:rPr>
            </w:pPr>
            <w:r w:rsidRPr="00FB6D28">
              <w:rPr>
                <w:rFonts w:ascii="Times New Roman" w:hAnsi="Times New Roman"/>
                <w:sz w:val="20"/>
                <w:szCs w:val="20"/>
              </w:rPr>
              <w:t>Para la realización de la evaluación interna, se empleará información generada en campo, ta</w:t>
            </w:r>
            <w:r w:rsidR="005204F0" w:rsidRPr="00FB6D28">
              <w:rPr>
                <w:rFonts w:ascii="Times New Roman" w:hAnsi="Times New Roman"/>
                <w:sz w:val="20"/>
                <w:szCs w:val="20"/>
              </w:rPr>
              <w:t xml:space="preserve">l como encuestas y entrevistas, </w:t>
            </w:r>
            <w:r w:rsidRPr="00FB6D28">
              <w:rPr>
                <w:rFonts w:ascii="Times New Roman" w:hAnsi="Times New Roman"/>
                <w:sz w:val="20"/>
                <w:szCs w:val="20"/>
              </w:rPr>
              <w:t xml:space="preserve">información generada por el propio programa, además de la denominada Matriz FODA: </w:t>
            </w:r>
            <w:hyperlink r:id="rId16" w:history="1">
              <w:r w:rsidRPr="00FB6D28">
                <w:rPr>
                  <w:rStyle w:val="Hipervnculo"/>
                  <w:rFonts w:ascii="Times New Roman" w:hAnsi="Times New Roman"/>
                  <w:sz w:val="20"/>
                  <w:szCs w:val="20"/>
                </w:rPr>
                <w:t>http://www.matrizfoda.com/</w:t>
              </w:r>
            </w:hyperlink>
          </w:p>
        </w:tc>
        <w:tc>
          <w:tcPr>
            <w:tcW w:w="1766" w:type="dxa"/>
          </w:tcPr>
          <w:p w:rsidR="006618B2" w:rsidRPr="00FB6D28" w:rsidRDefault="00732C53" w:rsidP="00F15758">
            <w:pPr>
              <w:spacing w:line="240" w:lineRule="auto"/>
              <w:jc w:val="both"/>
              <w:rPr>
                <w:rFonts w:ascii="Times New Roman" w:hAnsi="Times New Roman"/>
                <w:sz w:val="20"/>
                <w:szCs w:val="20"/>
              </w:rPr>
            </w:pPr>
            <w:r w:rsidRPr="00FB6D28">
              <w:rPr>
                <w:rFonts w:ascii="Times New Roman" w:hAnsi="Times New Roman"/>
                <w:sz w:val="20"/>
                <w:szCs w:val="20"/>
              </w:rPr>
              <w:t>Se llevaron a cabo encuestas de los servicios del programa así como el reporte trimestral de la matriz de indicadores de los avances del programa.</w:t>
            </w:r>
          </w:p>
        </w:tc>
        <w:tc>
          <w:tcPr>
            <w:tcW w:w="1766" w:type="dxa"/>
          </w:tcPr>
          <w:p w:rsidR="006618B2" w:rsidRPr="00FB6D28" w:rsidRDefault="00732C53"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1604BF" w:rsidP="00F15758">
            <w:pPr>
              <w:spacing w:line="240" w:lineRule="auto"/>
              <w:jc w:val="both"/>
              <w:rPr>
                <w:rFonts w:ascii="Times New Roman" w:hAnsi="Times New Roman"/>
                <w:sz w:val="20"/>
                <w:szCs w:val="20"/>
              </w:rPr>
            </w:pPr>
            <w:r w:rsidRPr="00FB6D28">
              <w:rPr>
                <w:rFonts w:ascii="Times New Roman" w:hAnsi="Times New Roman"/>
                <w:sz w:val="20"/>
                <w:szCs w:val="20"/>
              </w:rPr>
              <w:t>La subdirección de promoción a la salud y protección animal ejecutó el proceso de monitorear y repor</w:t>
            </w:r>
            <w:r w:rsidR="005204F0" w:rsidRPr="00FB6D28">
              <w:rPr>
                <w:rFonts w:ascii="Times New Roman" w:hAnsi="Times New Roman"/>
                <w:sz w:val="20"/>
                <w:szCs w:val="20"/>
              </w:rPr>
              <w:t>tar los indicadores de las ROP.</w:t>
            </w:r>
          </w:p>
        </w:tc>
      </w:tr>
      <w:tr w:rsidR="006618B2" w:rsidRPr="00FB6D28" w:rsidTr="00F15758">
        <w:tc>
          <w:tcPr>
            <w:tcW w:w="1657" w:type="dxa"/>
          </w:tcPr>
          <w:p w:rsidR="006618B2" w:rsidRPr="00FB6D28" w:rsidRDefault="00A155C0" w:rsidP="00F15758">
            <w:pPr>
              <w:spacing w:line="240" w:lineRule="auto"/>
              <w:jc w:val="both"/>
              <w:rPr>
                <w:rFonts w:ascii="Times New Roman" w:hAnsi="Times New Roman"/>
                <w:b/>
                <w:sz w:val="20"/>
                <w:szCs w:val="20"/>
              </w:rPr>
            </w:pPr>
            <w:r w:rsidRPr="00FB6D28">
              <w:rPr>
                <w:rFonts w:ascii="Times New Roman" w:hAnsi="Times New Roman"/>
                <w:b/>
                <w:sz w:val="20"/>
                <w:szCs w:val="20"/>
              </w:rPr>
              <w:t>X. Formas de participación social.</w:t>
            </w:r>
          </w:p>
        </w:tc>
        <w:tc>
          <w:tcPr>
            <w:tcW w:w="2494" w:type="dxa"/>
          </w:tcPr>
          <w:p w:rsidR="00BE033A" w:rsidRPr="00FB6D28" w:rsidRDefault="00BE033A" w:rsidP="00F15758">
            <w:pPr>
              <w:spacing w:line="240" w:lineRule="auto"/>
              <w:jc w:val="both"/>
              <w:rPr>
                <w:rFonts w:ascii="Times New Roman" w:hAnsi="Times New Roman"/>
                <w:sz w:val="20"/>
                <w:szCs w:val="20"/>
              </w:rPr>
            </w:pPr>
            <w:r w:rsidRPr="00FB6D28">
              <w:rPr>
                <w:rFonts w:ascii="Times New Roman" w:hAnsi="Times New Roman"/>
                <w:sz w:val="20"/>
                <w:szCs w:val="20"/>
              </w:rPr>
              <w:t>La participación social será a través del Comité Delegacional de Salud en Tlalpan, en la etapa de evaluación de manera colectiva.</w:t>
            </w:r>
          </w:p>
          <w:p w:rsidR="006618B2" w:rsidRPr="00FB6D28" w:rsidRDefault="00A64C7B" w:rsidP="001F2147">
            <w:pPr>
              <w:spacing w:line="240" w:lineRule="auto"/>
              <w:jc w:val="both"/>
              <w:rPr>
                <w:rFonts w:ascii="Times New Roman" w:hAnsi="Times New Roman"/>
                <w:sz w:val="20"/>
                <w:szCs w:val="20"/>
              </w:rPr>
            </w:pPr>
            <w:r w:rsidRPr="00FB6D28">
              <w:rPr>
                <w:rFonts w:ascii="Times New Roman" w:hAnsi="Times New Roman"/>
                <w:sz w:val="20"/>
                <w:szCs w:val="20"/>
              </w:rPr>
              <w:t>Podrán participar en la modalidad de información, consulta y evaluación, ya sea de manera individual y/o colectiva a trav</w:t>
            </w:r>
            <w:r w:rsidR="00682B3E" w:rsidRPr="00FB6D28">
              <w:rPr>
                <w:rFonts w:ascii="Times New Roman" w:hAnsi="Times New Roman"/>
                <w:sz w:val="20"/>
                <w:szCs w:val="20"/>
              </w:rPr>
              <w:t xml:space="preserve">és </w:t>
            </w:r>
            <w:r w:rsidRPr="00FB6D28">
              <w:rPr>
                <w:rFonts w:ascii="Times New Roman" w:hAnsi="Times New Roman"/>
                <w:sz w:val="20"/>
                <w:szCs w:val="20"/>
              </w:rPr>
              <w:t>de algún órgano de representación ciudadana.</w:t>
            </w:r>
          </w:p>
        </w:tc>
        <w:tc>
          <w:tcPr>
            <w:tcW w:w="1766" w:type="dxa"/>
          </w:tcPr>
          <w:p w:rsidR="006618B2" w:rsidRPr="00FB6D28" w:rsidRDefault="001B6E9D" w:rsidP="00F15758">
            <w:pPr>
              <w:spacing w:line="240" w:lineRule="auto"/>
              <w:jc w:val="both"/>
              <w:rPr>
                <w:rFonts w:ascii="Times New Roman" w:hAnsi="Times New Roman"/>
                <w:sz w:val="20"/>
                <w:szCs w:val="20"/>
              </w:rPr>
            </w:pPr>
            <w:r w:rsidRPr="00FB6D28">
              <w:rPr>
                <w:rFonts w:ascii="Times New Roman" w:hAnsi="Times New Roman"/>
                <w:sz w:val="20"/>
                <w:szCs w:val="20"/>
              </w:rPr>
              <w:t>No hubo ninguna solicitud de participación ciudadana en la operación del programa.</w:t>
            </w:r>
          </w:p>
        </w:tc>
        <w:tc>
          <w:tcPr>
            <w:tcW w:w="1766" w:type="dxa"/>
          </w:tcPr>
          <w:p w:rsidR="006618B2" w:rsidRPr="00FB6D28" w:rsidRDefault="00682B3E" w:rsidP="00F15758">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2269" w:type="dxa"/>
          </w:tcPr>
          <w:p w:rsidR="006618B2" w:rsidRPr="00FB6D28" w:rsidRDefault="00682B3E" w:rsidP="00F15758">
            <w:pPr>
              <w:spacing w:line="240" w:lineRule="auto"/>
              <w:jc w:val="both"/>
              <w:rPr>
                <w:rFonts w:ascii="Times New Roman" w:hAnsi="Times New Roman"/>
                <w:sz w:val="20"/>
                <w:szCs w:val="20"/>
              </w:rPr>
            </w:pPr>
            <w:r w:rsidRPr="00FB6D28">
              <w:rPr>
                <w:rFonts w:ascii="Times New Roman" w:hAnsi="Times New Roman"/>
                <w:sz w:val="20"/>
                <w:szCs w:val="20"/>
              </w:rPr>
              <w:t>Se estableció en las reglas de operación las formas de participación social.</w:t>
            </w:r>
            <w:r w:rsidR="001B6E9D" w:rsidRPr="00FB6D28">
              <w:rPr>
                <w:rFonts w:ascii="Times New Roman" w:hAnsi="Times New Roman"/>
                <w:sz w:val="20"/>
                <w:szCs w:val="20"/>
              </w:rPr>
              <w:t xml:space="preserve"> </w:t>
            </w:r>
          </w:p>
        </w:tc>
      </w:tr>
      <w:tr w:rsidR="006618B2" w:rsidRPr="00FB6D28" w:rsidTr="00F15758">
        <w:tc>
          <w:tcPr>
            <w:tcW w:w="1657" w:type="dxa"/>
          </w:tcPr>
          <w:p w:rsidR="006618B2" w:rsidRPr="00FB6D28" w:rsidRDefault="00A155C0" w:rsidP="00F15758">
            <w:pPr>
              <w:spacing w:line="240" w:lineRule="auto"/>
              <w:rPr>
                <w:rFonts w:ascii="Times New Roman" w:hAnsi="Times New Roman"/>
                <w:b/>
                <w:sz w:val="20"/>
                <w:szCs w:val="20"/>
              </w:rPr>
            </w:pPr>
            <w:r w:rsidRPr="00FB6D28">
              <w:rPr>
                <w:rFonts w:ascii="Times New Roman" w:hAnsi="Times New Roman"/>
                <w:b/>
                <w:sz w:val="20"/>
                <w:szCs w:val="20"/>
              </w:rPr>
              <w:t xml:space="preserve">XI. Articulación </w:t>
            </w:r>
            <w:r w:rsidRPr="00FB6D28">
              <w:rPr>
                <w:rFonts w:ascii="Times New Roman" w:hAnsi="Times New Roman"/>
                <w:b/>
                <w:sz w:val="20"/>
                <w:szCs w:val="20"/>
              </w:rPr>
              <w:lastRenderedPageBreak/>
              <w:t>con otros programas sociales.</w:t>
            </w:r>
          </w:p>
        </w:tc>
        <w:tc>
          <w:tcPr>
            <w:tcW w:w="2494" w:type="dxa"/>
          </w:tcPr>
          <w:p w:rsidR="006618B2" w:rsidRPr="00FB6D28" w:rsidRDefault="00A64C7B" w:rsidP="001F2147">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Este programa no se articula </w:t>
            </w:r>
            <w:r w:rsidRPr="00FB6D28">
              <w:rPr>
                <w:rFonts w:ascii="Times New Roman" w:hAnsi="Times New Roman"/>
                <w:sz w:val="20"/>
                <w:szCs w:val="20"/>
              </w:rPr>
              <w:lastRenderedPageBreak/>
              <w:t>con los programas sociales operados por la Delegación Tla</w:t>
            </w:r>
            <w:r w:rsidR="00BE033A" w:rsidRPr="00FB6D28">
              <w:rPr>
                <w:rFonts w:ascii="Times New Roman" w:hAnsi="Times New Roman"/>
                <w:sz w:val="20"/>
                <w:szCs w:val="20"/>
              </w:rPr>
              <w:t>lpan en el Ejercicio Fiscal 2017</w:t>
            </w:r>
            <w:r w:rsidRPr="00FB6D28">
              <w:rPr>
                <w:rFonts w:ascii="Times New Roman" w:hAnsi="Times New Roman"/>
                <w:sz w:val="20"/>
                <w:szCs w:val="20"/>
              </w:rPr>
              <w:t xml:space="preserve"> o</w:t>
            </w:r>
            <w:r w:rsidR="001F2147">
              <w:rPr>
                <w:rFonts w:ascii="Times New Roman" w:hAnsi="Times New Roman"/>
                <w:sz w:val="20"/>
                <w:szCs w:val="20"/>
              </w:rPr>
              <w:t xml:space="preserve"> </w:t>
            </w:r>
            <w:r w:rsidRPr="00FB6D28">
              <w:rPr>
                <w:rFonts w:ascii="Times New Roman" w:hAnsi="Times New Roman"/>
                <w:sz w:val="20"/>
                <w:szCs w:val="20"/>
              </w:rPr>
              <w:t xml:space="preserve">Dependencias de la Administración </w:t>
            </w:r>
            <w:r w:rsidR="001F2147" w:rsidRPr="00FB6D28">
              <w:rPr>
                <w:rFonts w:ascii="Times New Roman" w:hAnsi="Times New Roman"/>
                <w:sz w:val="20"/>
                <w:szCs w:val="20"/>
              </w:rPr>
              <w:t>Pública</w:t>
            </w:r>
            <w:r w:rsidRPr="00FB6D28">
              <w:rPr>
                <w:rFonts w:ascii="Times New Roman" w:hAnsi="Times New Roman"/>
                <w:sz w:val="20"/>
                <w:szCs w:val="20"/>
              </w:rPr>
              <w:t xml:space="preserve"> de la Ciudad de México.</w:t>
            </w:r>
          </w:p>
        </w:tc>
        <w:tc>
          <w:tcPr>
            <w:tcW w:w="1766" w:type="dxa"/>
          </w:tcPr>
          <w:p w:rsidR="006618B2" w:rsidRPr="00FB6D28" w:rsidRDefault="00A3621A" w:rsidP="001F2147">
            <w:pPr>
              <w:spacing w:line="240" w:lineRule="auto"/>
              <w:jc w:val="both"/>
              <w:rPr>
                <w:rFonts w:ascii="Times New Roman" w:hAnsi="Times New Roman"/>
                <w:sz w:val="20"/>
                <w:szCs w:val="20"/>
              </w:rPr>
            </w:pPr>
            <w:r w:rsidRPr="00FB6D28">
              <w:rPr>
                <w:rFonts w:ascii="Times New Roman" w:hAnsi="Times New Roman"/>
                <w:sz w:val="20"/>
                <w:szCs w:val="20"/>
              </w:rPr>
              <w:lastRenderedPageBreak/>
              <w:t xml:space="preserve">No se articuló con </w:t>
            </w:r>
            <w:r w:rsidRPr="00FB6D28">
              <w:rPr>
                <w:rFonts w:ascii="Times New Roman" w:hAnsi="Times New Roman"/>
                <w:sz w:val="20"/>
                <w:szCs w:val="20"/>
              </w:rPr>
              <w:lastRenderedPageBreak/>
              <w:t>ningún programa social operado en la Delegación.</w:t>
            </w:r>
          </w:p>
        </w:tc>
        <w:tc>
          <w:tcPr>
            <w:tcW w:w="1766" w:type="dxa"/>
          </w:tcPr>
          <w:p w:rsidR="006618B2" w:rsidRPr="00FB6D28" w:rsidRDefault="001B6E9D" w:rsidP="001F2147">
            <w:pPr>
              <w:spacing w:line="240" w:lineRule="auto"/>
              <w:jc w:val="both"/>
              <w:rPr>
                <w:rFonts w:ascii="Times New Roman" w:hAnsi="Times New Roman"/>
                <w:sz w:val="20"/>
                <w:szCs w:val="20"/>
              </w:rPr>
            </w:pPr>
            <w:r w:rsidRPr="00FB6D28">
              <w:rPr>
                <w:rFonts w:ascii="Times New Roman" w:hAnsi="Times New Roman"/>
                <w:sz w:val="20"/>
                <w:szCs w:val="20"/>
              </w:rPr>
              <w:lastRenderedPageBreak/>
              <w:t>Satisfactorio</w:t>
            </w:r>
          </w:p>
        </w:tc>
        <w:tc>
          <w:tcPr>
            <w:tcW w:w="2269" w:type="dxa"/>
          </w:tcPr>
          <w:p w:rsidR="006618B2" w:rsidRPr="00FB6D28" w:rsidRDefault="001B6E9D" w:rsidP="001F2147">
            <w:pPr>
              <w:spacing w:line="240" w:lineRule="auto"/>
              <w:jc w:val="both"/>
              <w:rPr>
                <w:rFonts w:ascii="Times New Roman" w:hAnsi="Times New Roman"/>
                <w:sz w:val="20"/>
                <w:szCs w:val="20"/>
              </w:rPr>
            </w:pPr>
            <w:r w:rsidRPr="00FB6D28">
              <w:rPr>
                <w:rFonts w:ascii="Times New Roman" w:hAnsi="Times New Roman"/>
                <w:sz w:val="20"/>
                <w:szCs w:val="20"/>
              </w:rPr>
              <w:t xml:space="preserve">No se articuló con </w:t>
            </w:r>
            <w:r w:rsidRPr="00FB6D28">
              <w:rPr>
                <w:rFonts w:ascii="Times New Roman" w:hAnsi="Times New Roman"/>
                <w:sz w:val="20"/>
                <w:szCs w:val="20"/>
              </w:rPr>
              <w:lastRenderedPageBreak/>
              <w:t>ningún programa social operado en la Delegación.</w:t>
            </w:r>
          </w:p>
        </w:tc>
      </w:tr>
    </w:tbl>
    <w:p w:rsidR="006618B2" w:rsidRPr="001F2147" w:rsidRDefault="006618B2" w:rsidP="001F2147">
      <w:pPr>
        <w:spacing w:after="0" w:line="240" w:lineRule="auto"/>
        <w:rPr>
          <w:rFonts w:ascii="Times New Roman" w:hAnsi="Times New Roman"/>
          <w:sz w:val="20"/>
          <w:szCs w:val="20"/>
        </w:rPr>
      </w:pPr>
    </w:p>
    <w:p w:rsidR="009277F5" w:rsidRDefault="00BB104D" w:rsidP="001F2147">
      <w:pPr>
        <w:spacing w:after="0" w:line="240" w:lineRule="auto"/>
        <w:rPr>
          <w:rFonts w:ascii="Times New Roman" w:hAnsi="Times New Roman"/>
          <w:b/>
          <w:sz w:val="20"/>
          <w:szCs w:val="20"/>
        </w:rPr>
      </w:pPr>
      <w:r w:rsidRPr="00FB6D28">
        <w:rPr>
          <w:rFonts w:ascii="Times New Roman" w:hAnsi="Times New Roman"/>
          <w:b/>
          <w:sz w:val="20"/>
          <w:szCs w:val="20"/>
        </w:rPr>
        <w:t>IV.3</w:t>
      </w:r>
      <w:r w:rsidR="003C126D" w:rsidRPr="00FB6D28">
        <w:rPr>
          <w:rFonts w:ascii="Times New Roman" w:hAnsi="Times New Roman"/>
          <w:b/>
          <w:sz w:val="20"/>
          <w:szCs w:val="20"/>
        </w:rPr>
        <w:t>. Descripción y análisis de los procesos del programa social.</w:t>
      </w:r>
    </w:p>
    <w:p w:rsidR="001F2147" w:rsidRPr="001F2147" w:rsidRDefault="001F2147" w:rsidP="001F2147">
      <w:pPr>
        <w:spacing w:after="0" w:line="240" w:lineRule="auto"/>
        <w:rPr>
          <w:rFonts w:ascii="Times New Roman" w:hAnsi="Times New Roman"/>
          <w:sz w:val="20"/>
          <w:szCs w:val="20"/>
        </w:rPr>
      </w:pPr>
    </w:p>
    <w:tbl>
      <w:tblPr>
        <w:tblStyle w:val="Tablaconcuadrcula"/>
        <w:tblW w:w="9952" w:type="dxa"/>
        <w:tblInd w:w="108" w:type="dxa"/>
        <w:tblLayout w:type="fixed"/>
        <w:tblLook w:val="04A0" w:firstRow="1" w:lastRow="0" w:firstColumn="1" w:lastColumn="0" w:noHBand="0" w:noVBand="1"/>
      </w:tblPr>
      <w:tblGrid>
        <w:gridCol w:w="738"/>
        <w:gridCol w:w="1134"/>
        <w:gridCol w:w="425"/>
        <w:gridCol w:w="992"/>
        <w:gridCol w:w="1134"/>
        <w:gridCol w:w="851"/>
        <w:gridCol w:w="425"/>
        <w:gridCol w:w="567"/>
        <w:gridCol w:w="1276"/>
        <w:gridCol w:w="850"/>
        <w:gridCol w:w="993"/>
        <w:gridCol w:w="567"/>
      </w:tblGrid>
      <w:tr w:rsidR="003C126D" w:rsidRPr="001F2147" w:rsidTr="001F2147">
        <w:trPr>
          <w:cantSplit/>
          <w:trHeight w:val="1134"/>
        </w:trPr>
        <w:tc>
          <w:tcPr>
            <w:tcW w:w="738"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Proceso en el Modelo General</w:t>
            </w:r>
          </w:p>
        </w:tc>
        <w:tc>
          <w:tcPr>
            <w:tcW w:w="1134"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Nombre del o los Procesos identificados como equivalentes</w:t>
            </w:r>
          </w:p>
        </w:tc>
        <w:tc>
          <w:tcPr>
            <w:tcW w:w="425" w:type="dxa"/>
            <w:textDirection w:val="btLr"/>
            <w:vAlign w:val="center"/>
          </w:tcPr>
          <w:p w:rsidR="003C126D" w:rsidRPr="001F2147" w:rsidRDefault="003C126D" w:rsidP="001F2147">
            <w:pPr>
              <w:spacing w:line="240" w:lineRule="auto"/>
              <w:ind w:left="113" w:right="113"/>
              <w:jc w:val="both"/>
              <w:rPr>
                <w:rFonts w:ascii="Times New Roman" w:eastAsiaTheme="minorHAnsi" w:hAnsi="Times New Roman"/>
                <w:b/>
                <w:sz w:val="20"/>
                <w:szCs w:val="20"/>
              </w:rPr>
            </w:pPr>
            <w:r w:rsidRPr="001F2147">
              <w:rPr>
                <w:rFonts w:ascii="Times New Roman" w:eastAsiaTheme="minorHAnsi" w:hAnsi="Times New Roman"/>
                <w:b/>
                <w:sz w:val="20"/>
                <w:szCs w:val="20"/>
              </w:rPr>
              <w:t>Secuencia</w:t>
            </w:r>
          </w:p>
        </w:tc>
        <w:tc>
          <w:tcPr>
            <w:tcW w:w="992"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A</w:t>
            </w:r>
          </w:p>
        </w:tc>
        <w:tc>
          <w:tcPr>
            <w:tcW w:w="1134"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B</w:t>
            </w:r>
          </w:p>
        </w:tc>
        <w:tc>
          <w:tcPr>
            <w:tcW w:w="851"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C</w:t>
            </w:r>
          </w:p>
        </w:tc>
        <w:tc>
          <w:tcPr>
            <w:tcW w:w="425"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D</w:t>
            </w:r>
          </w:p>
        </w:tc>
        <w:tc>
          <w:tcPr>
            <w:tcW w:w="567"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E</w:t>
            </w:r>
          </w:p>
        </w:tc>
        <w:tc>
          <w:tcPr>
            <w:tcW w:w="1276"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F</w:t>
            </w:r>
          </w:p>
        </w:tc>
        <w:tc>
          <w:tcPr>
            <w:tcW w:w="850"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G</w:t>
            </w:r>
          </w:p>
        </w:tc>
        <w:tc>
          <w:tcPr>
            <w:tcW w:w="993"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H</w:t>
            </w:r>
          </w:p>
        </w:tc>
        <w:tc>
          <w:tcPr>
            <w:tcW w:w="567" w:type="dxa"/>
            <w:vAlign w:val="center"/>
          </w:tcPr>
          <w:p w:rsidR="003C126D" w:rsidRPr="001F2147" w:rsidRDefault="003C126D" w:rsidP="001F2147">
            <w:pPr>
              <w:autoSpaceDE w:val="0"/>
              <w:autoSpaceDN w:val="0"/>
              <w:adjustRightInd w:val="0"/>
              <w:spacing w:line="240" w:lineRule="auto"/>
              <w:jc w:val="center"/>
              <w:rPr>
                <w:rFonts w:ascii="Times New Roman" w:eastAsiaTheme="minorHAnsi" w:hAnsi="Times New Roman"/>
                <w:b/>
                <w:sz w:val="20"/>
                <w:szCs w:val="20"/>
              </w:rPr>
            </w:pPr>
            <w:r w:rsidRPr="001F2147">
              <w:rPr>
                <w:rFonts w:ascii="Times New Roman" w:eastAsiaTheme="minorHAnsi" w:hAnsi="Times New Roman"/>
                <w:b/>
                <w:sz w:val="20"/>
                <w:szCs w:val="20"/>
              </w:rPr>
              <w:t>I</w:t>
            </w:r>
          </w:p>
        </w:tc>
      </w:tr>
      <w:tr w:rsidR="003C126D" w:rsidRPr="001F2147" w:rsidTr="001F2147">
        <w:trPr>
          <w:trHeight w:val="264"/>
        </w:trPr>
        <w:tc>
          <w:tcPr>
            <w:tcW w:w="738"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Planeación</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Planeación  de Reglas de Operación</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1 </w:t>
            </w:r>
          </w:p>
        </w:tc>
        <w:tc>
          <w:tcPr>
            <w:tcW w:w="992"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Elaboración de reglas de operación </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Enviar ha visto bueno las reglas de operación </w:t>
            </w:r>
          </w:p>
        </w:tc>
        <w:tc>
          <w:tcPr>
            <w:tcW w:w="851"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30 días hábiles</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N/A</w:t>
            </w:r>
          </w:p>
        </w:tc>
        <w:tc>
          <w:tcPr>
            <w:tcW w:w="1276"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Equipo de cómputo.</w:t>
            </w:r>
          </w:p>
        </w:tc>
        <w:tc>
          <w:tcPr>
            <w:tcW w:w="850"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Proyecto de Reglas de Operación </w:t>
            </w:r>
          </w:p>
        </w:tc>
        <w:tc>
          <w:tcPr>
            <w:tcW w:w="993"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Gabinete</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 hoja de cálculo.</w:t>
            </w:r>
          </w:p>
        </w:tc>
      </w:tr>
      <w:tr w:rsidR="003C126D" w:rsidRPr="001F2147" w:rsidTr="001F2147">
        <w:trPr>
          <w:trHeight w:val="255"/>
        </w:trPr>
        <w:tc>
          <w:tcPr>
            <w:tcW w:w="738"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Difusión</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Publicación de las Reglas de Operación  </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992"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Envío de reglas de operación a la Gaceta Oficial de la CDMX</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Reglas de operación publicadas en gaceta oficial de la CDMX</w:t>
            </w:r>
          </w:p>
        </w:tc>
        <w:tc>
          <w:tcPr>
            <w:tcW w:w="851"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15 días hábiles</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Equipo de cómputo </w:t>
            </w:r>
          </w:p>
        </w:tc>
        <w:tc>
          <w:tcPr>
            <w:tcW w:w="850"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Reglas de Operación</w:t>
            </w:r>
          </w:p>
        </w:tc>
        <w:tc>
          <w:tcPr>
            <w:tcW w:w="993"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Reglas de Operación</w:t>
            </w:r>
          </w:p>
        </w:tc>
        <w:tc>
          <w:tcPr>
            <w:tcW w:w="567" w:type="dxa"/>
          </w:tcPr>
          <w:p w:rsidR="003C126D"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Impresión</w:t>
            </w:r>
          </w:p>
        </w:tc>
      </w:tr>
      <w:tr w:rsidR="003C126D" w:rsidRPr="001F2147" w:rsidTr="001F2147">
        <w:trPr>
          <w:trHeight w:val="264"/>
        </w:trPr>
        <w:tc>
          <w:tcPr>
            <w:tcW w:w="738"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Solicitud</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Publicación de la Convocatoria del Programa Social</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3</w:t>
            </w:r>
          </w:p>
        </w:tc>
        <w:tc>
          <w:tcPr>
            <w:tcW w:w="992"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Elaboración de convocatoria </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Publicación de convocatoria en la página oficial de la delegación y en la gaceta oficial de la CDMX</w:t>
            </w:r>
          </w:p>
        </w:tc>
        <w:tc>
          <w:tcPr>
            <w:tcW w:w="851" w:type="dxa"/>
          </w:tcPr>
          <w:p w:rsidR="003C126D"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 mes</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Equipo de cómputo </w:t>
            </w:r>
          </w:p>
        </w:tc>
        <w:tc>
          <w:tcPr>
            <w:tcW w:w="850"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Convocatoria del programa</w:t>
            </w:r>
          </w:p>
        </w:tc>
        <w:tc>
          <w:tcPr>
            <w:tcW w:w="993"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convocatoria</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 hoja de cálculo.</w:t>
            </w:r>
          </w:p>
        </w:tc>
      </w:tr>
      <w:tr w:rsidR="003C126D" w:rsidRPr="001F2147" w:rsidTr="001F2147">
        <w:trPr>
          <w:trHeight w:val="264"/>
        </w:trPr>
        <w:tc>
          <w:tcPr>
            <w:tcW w:w="738"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Incorporación</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Recepción de Solicitudes de ingreso</w:t>
            </w:r>
          </w:p>
        </w:tc>
        <w:tc>
          <w:tcPr>
            <w:tcW w:w="425"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4</w:t>
            </w:r>
          </w:p>
        </w:tc>
        <w:tc>
          <w:tcPr>
            <w:tcW w:w="992"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Recibir cedulas de solicitud para </w:t>
            </w:r>
            <w:r w:rsidRPr="001F2147">
              <w:rPr>
                <w:rFonts w:ascii="Times New Roman" w:eastAsiaTheme="minorHAnsi" w:hAnsi="Times New Roman"/>
                <w:sz w:val="20"/>
                <w:szCs w:val="20"/>
              </w:rPr>
              <w:lastRenderedPageBreak/>
              <w:t>ingreso al programa</w:t>
            </w:r>
          </w:p>
        </w:tc>
        <w:tc>
          <w:tcPr>
            <w:tcW w:w="1134"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lastRenderedPageBreak/>
              <w:t xml:space="preserve">Análisis y selección de beneficiarios </w:t>
            </w:r>
          </w:p>
        </w:tc>
        <w:tc>
          <w:tcPr>
            <w:tcW w:w="851" w:type="dxa"/>
          </w:tcPr>
          <w:p w:rsidR="003C126D"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w:t>
            </w:r>
            <w:r w:rsidR="003C126D" w:rsidRPr="001F2147">
              <w:rPr>
                <w:rFonts w:ascii="Times New Roman" w:eastAsiaTheme="minorHAnsi" w:hAnsi="Times New Roman"/>
                <w:sz w:val="20"/>
                <w:szCs w:val="20"/>
              </w:rPr>
              <w:t xml:space="preserve"> </w:t>
            </w:r>
            <w:r w:rsidRPr="001F2147">
              <w:rPr>
                <w:rFonts w:ascii="Times New Roman" w:eastAsiaTheme="minorHAnsi" w:hAnsi="Times New Roman"/>
                <w:sz w:val="20"/>
                <w:szCs w:val="20"/>
              </w:rPr>
              <w:t>mes</w:t>
            </w:r>
          </w:p>
        </w:tc>
        <w:tc>
          <w:tcPr>
            <w:tcW w:w="425" w:type="dxa"/>
          </w:tcPr>
          <w:p w:rsidR="003C126D"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3</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Oficina de la </w:t>
            </w:r>
            <w:r w:rsidR="00550226" w:rsidRPr="001F2147">
              <w:rPr>
                <w:rFonts w:ascii="Times New Roman" w:eastAsiaTheme="minorHAnsi" w:hAnsi="Times New Roman"/>
                <w:sz w:val="20"/>
                <w:szCs w:val="20"/>
              </w:rPr>
              <w:t xml:space="preserve">Subdirección de Promoción a la Salud y </w:t>
            </w:r>
            <w:r w:rsidR="00550226" w:rsidRPr="001F2147">
              <w:rPr>
                <w:rFonts w:ascii="Times New Roman" w:eastAsiaTheme="minorHAnsi" w:hAnsi="Times New Roman"/>
                <w:sz w:val="20"/>
                <w:szCs w:val="20"/>
              </w:rPr>
              <w:lastRenderedPageBreak/>
              <w:t>Protección Animal.</w:t>
            </w:r>
            <w:r w:rsidRPr="001F2147">
              <w:rPr>
                <w:rFonts w:ascii="Times New Roman" w:eastAsiaTheme="minorHAnsi" w:hAnsi="Times New Roman"/>
                <w:sz w:val="20"/>
                <w:szCs w:val="20"/>
              </w:rPr>
              <w:t xml:space="preserve"> </w:t>
            </w:r>
          </w:p>
        </w:tc>
        <w:tc>
          <w:tcPr>
            <w:tcW w:w="850"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lastRenderedPageBreak/>
              <w:t xml:space="preserve">Expedientes de los solicitantes a </w:t>
            </w:r>
            <w:r w:rsidRPr="001F2147">
              <w:rPr>
                <w:rFonts w:ascii="Times New Roman" w:eastAsiaTheme="minorHAnsi" w:hAnsi="Times New Roman"/>
                <w:sz w:val="20"/>
                <w:szCs w:val="20"/>
              </w:rPr>
              <w:lastRenderedPageBreak/>
              <w:t xml:space="preserve">promotores </w:t>
            </w:r>
          </w:p>
        </w:tc>
        <w:tc>
          <w:tcPr>
            <w:tcW w:w="993"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lastRenderedPageBreak/>
              <w:t>Padrón de beneficiarios</w:t>
            </w:r>
          </w:p>
        </w:tc>
        <w:tc>
          <w:tcPr>
            <w:tcW w:w="567" w:type="dxa"/>
          </w:tcPr>
          <w:p w:rsidR="003C126D" w:rsidRPr="001F2147" w:rsidRDefault="003C126D" w:rsidP="001F2147">
            <w:pPr>
              <w:autoSpaceDE w:val="0"/>
              <w:autoSpaceDN w:val="0"/>
              <w:adjustRightInd w:val="0"/>
              <w:spacing w:line="240" w:lineRule="auto"/>
              <w:jc w:val="both"/>
              <w:rPr>
                <w:rFonts w:ascii="Times New Roman" w:eastAsiaTheme="minorHAnsi" w:hAnsi="Times New Roman"/>
                <w:sz w:val="20"/>
                <w:szCs w:val="20"/>
              </w:rPr>
            </w:pPr>
          </w:p>
        </w:tc>
      </w:tr>
      <w:tr w:rsidR="00550226" w:rsidRPr="001F2147" w:rsidTr="001F2147">
        <w:trPr>
          <w:trHeight w:val="264"/>
        </w:trPr>
        <w:tc>
          <w:tcPr>
            <w:tcW w:w="738"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lastRenderedPageBreak/>
              <w:t>Obtención de bienes y/o servicios</w:t>
            </w:r>
          </w:p>
        </w:tc>
        <w:tc>
          <w:tcPr>
            <w:tcW w:w="1134"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Envío de padrón de beneficiario al área correspondiente </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5</w:t>
            </w:r>
          </w:p>
        </w:tc>
        <w:tc>
          <w:tcPr>
            <w:tcW w:w="992"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Elaboración de padrón de beneficiarios</w:t>
            </w:r>
          </w:p>
        </w:tc>
        <w:tc>
          <w:tcPr>
            <w:tcW w:w="1134"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Envió del padrón a la Dirección General de Desarrollo Social para su autorización y tramite de pago </w:t>
            </w:r>
          </w:p>
        </w:tc>
        <w:tc>
          <w:tcPr>
            <w:tcW w:w="851"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5 días hábiles </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Oficina de la Subdirección de Promoción a la Salud y Protección Animal. </w:t>
            </w:r>
          </w:p>
        </w:tc>
        <w:tc>
          <w:tcPr>
            <w:tcW w:w="850"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Listado de padrón de beneficiarios para recibir el apoyo.</w:t>
            </w:r>
          </w:p>
        </w:tc>
        <w:tc>
          <w:tcPr>
            <w:tcW w:w="993"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Padrón autorizado</w:t>
            </w:r>
          </w:p>
        </w:tc>
        <w:tc>
          <w:tcPr>
            <w:tcW w:w="567"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w:t>
            </w:r>
          </w:p>
        </w:tc>
      </w:tr>
      <w:tr w:rsidR="00550226" w:rsidRPr="001F2147" w:rsidTr="001F2147">
        <w:trPr>
          <w:trHeight w:val="255"/>
        </w:trPr>
        <w:tc>
          <w:tcPr>
            <w:tcW w:w="738"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Entrega</w:t>
            </w:r>
          </w:p>
        </w:tc>
        <w:tc>
          <w:tcPr>
            <w:tcW w:w="1134" w:type="dxa"/>
          </w:tcPr>
          <w:p w:rsidR="00550226" w:rsidRPr="001F2147" w:rsidRDefault="00E4108C"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Entrega del Apoyo</w:t>
            </w:r>
            <w:r w:rsidR="00550226" w:rsidRPr="001F2147">
              <w:rPr>
                <w:rFonts w:ascii="Times New Roman" w:eastAsiaTheme="minorHAnsi" w:hAnsi="Times New Roman"/>
                <w:sz w:val="20"/>
                <w:szCs w:val="20"/>
              </w:rPr>
              <w:t xml:space="preserve"> económico</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6</w:t>
            </w:r>
          </w:p>
        </w:tc>
        <w:tc>
          <w:tcPr>
            <w:tcW w:w="992"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Aviso a los beneficiarios </w:t>
            </w:r>
          </w:p>
        </w:tc>
        <w:tc>
          <w:tcPr>
            <w:tcW w:w="1134"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Entrega de</w:t>
            </w:r>
            <w:r w:rsidR="00E4108C" w:rsidRPr="001F2147">
              <w:rPr>
                <w:rFonts w:ascii="Times New Roman" w:eastAsiaTheme="minorHAnsi" w:hAnsi="Times New Roman"/>
                <w:sz w:val="20"/>
                <w:szCs w:val="20"/>
              </w:rPr>
              <w:t xml:space="preserve"> </w:t>
            </w:r>
            <w:r w:rsidRPr="001F2147">
              <w:rPr>
                <w:rFonts w:ascii="Times New Roman" w:eastAsiaTheme="minorHAnsi" w:hAnsi="Times New Roman"/>
                <w:sz w:val="20"/>
                <w:szCs w:val="20"/>
              </w:rPr>
              <w:t>l</w:t>
            </w:r>
            <w:r w:rsidR="00E4108C" w:rsidRPr="001F2147">
              <w:rPr>
                <w:rFonts w:ascii="Times New Roman" w:eastAsiaTheme="minorHAnsi" w:hAnsi="Times New Roman"/>
                <w:sz w:val="20"/>
                <w:szCs w:val="20"/>
              </w:rPr>
              <w:t>a hoja para el cobro del</w:t>
            </w:r>
            <w:r w:rsidRPr="001F2147">
              <w:rPr>
                <w:rFonts w:ascii="Times New Roman" w:eastAsiaTheme="minorHAnsi" w:hAnsi="Times New Roman"/>
                <w:sz w:val="20"/>
                <w:szCs w:val="20"/>
              </w:rPr>
              <w:t xml:space="preserve"> </w:t>
            </w:r>
            <w:r w:rsidR="00E4108C" w:rsidRPr="001F2147">
              <w:rPr>
                <w:rFonts w:ascii="Times New Roman" w:eastAsiaTheme="minorHAnsi" w:hAnsi="Times New Roman"/>
                <w:sz w:val="20"/>
                <w:szCs w:val="20"/>
              </w:rPr>
              <w:t>apoyo</w:t>
            </w:r>
            <w:r w:rsidRPr="001F2147">
              <w:rPr>
                <w:rFonts w:ascii="Times New Roman" w:eastAsiaTheme="minorHAnsi" w:hAnsi="Times New Roman"/>
                <w:sz w:val="20"/>
                <w:szCs w:val="20"/>
              </w:rPr>
              <w:t xml:space="preserve"> económico</w:t>
            </w:r>
          </w:p>
        </w:tc>
        <w:tc>
          <w:tcPr>
            <w:tcW w:w="851"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 día hábil</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550226" w:rsidRPr="001F2147" w:rsidRDefault="00E4108C"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Depende del tipo de apoyo.</w:t>
            </w:r>
          </w:p>
        </w:tc>
        <w:tc>
          <w:tcPr>
            <w:tcW w:w="1276"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Área de pagaduría en el Edificio Delegacional</w:t>
            </w:r>
          </w:p>
        </w:tc>
        <w:tc>
          <w:tcPr>
            <w:tcW w:w="850"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Recurso económico</w:t>
            </w:r>
          </w:p>
        </w:tc>
        <w:tc>
          <w:tcPr>
            <w:tcW w:w="993" w:type="dxa"/>
          </w:tcPr>
          <w:p w:rsidR="00550226" w:rsidRPr="001F2147" w:rsidRDefault="00E4108C"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Copia INE o IFE</w:t>
            </w:r>
          </w:p>
        </w:tc>
        <w:tc>
          <w:tcPr>
            <w:tcW w:w="567" w:type="dxa"/>
          </w:tcPr>
          <w:p w:rsidR="00550226" w:rsidRPr="001F2147" w:rsidRDefault="00E4108C"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w:t>
            </w:r>
          </w:p>
        </w:tc>
      </w:tr>
      <w:tr w:rsidR="00550226" w:rsidRPr="001F2147" w:rsidTr="001F2147">
        <w:trPr>
          <w:trHeight w:val="255"/>
        </w:trPr>
        <w:tc>
          <w:tcPr>
            <w:tcW w:w="738"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Incidencias</w:t>
            </w:r>
          </w:p>
        </w:tc>
        <w:tc>
          <w:tcPr>
            <w:tcW w:w="1134" w:type="dxa"/>
          </w:tcPr>
          <w:p w:rsidR="00550226" w:rsidRPr="001F2147" w:rsidRDefault="00456E89" w:rsidP="001F2147">
            <w:pPr>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Queja o denuncia</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7</w:t>
            </w:r>
          </w:p>
        </w:tc>
        <w:tc>
          <w:tcPr>
            <w:tcW w:w="992"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Escrito de queja o denuncia</w:t>
            </w:r>
          </w:p>
        </w:tc>
        <w:tc>
          <w:tcPr>
            <w:tcW w:w="1134"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Respuesta de la autoridad.</w:t>
            </w:r>
          </w:p>
        </w:tc>
        <w:tc>
          <w:tcPr>
            <w:tcW w:w="851"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 día hábil</w:t>
            </w:r>
          </w:p>
        </w:tc>
        <w:tc>
          <w:tcPr>
            <w:tcW w:w="425"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1</w:t>
            </w:r>
          </w:p>
        </w:tc>
        <w:tc>
          <w:tcPr>
            <w:tcW w:w="567"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Oficina de la Subdirección de Promoción a la Salud y Protección Animal</w:t>
            </w:r>
          </w:p>
        </w:tc>
        <w:tc>
          <w:tcPr>
            <w:tcW w:w="850"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Respuesta por escrito</w:t>
            </w:r>
          </w:p>
        </w:tc>
        <w:tc>
          <w:tcPr>
            <w:tcW w:w="993"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Verbal y por escrito de los hechos.</w:t>
            </w:r>
          </w:p>
        </w:tc>
        <w:tc>
          <w:tcPr>
            <w:tcW w:w="567"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w:t>
            </w:r>
          </w:p>
        </w:tc>
      </w:tr>
      <w:tr w:rsidR="00550226" w:rsidRPr="001F2147" w:rsidTr="001F2147">
        <w:trPr>
          <w:trHeight w:val="255"/>
        </w:trPr>
        <w:tc>
          <w:tcPr>
            <w:tcW w:w="738"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Seguimiento y monitoreo</w:t>
            </w:r>
          </w:p>
        </w:tc>
        <w:tc>
          <w:tcPr>
            <w:tcW w:w="1134"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Monitoreo de matriz de indicadores </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8</w:t>
            </w:r>
          </w:p>
        </w:tc>
        <w:tc>
          <w:tcPr>
            <w:tcW w:w="992"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Desarrollo de matriz de indicadores</w:t>
            </w:r>
          </w:p>
        </w:tc>
        <w:tc>
          <w:tcPr>
            <w:tcW w:w="1134"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Envió de avance de matriz de indicadores del programa trimestralmente a EVALUA CDMX</w:t>
            </w:r>
          </w:p>
        </w:tc>
        <w:tc>
          <w:tcPr>
            <w:tcW w:w="851"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5 días hábiles </w:t>
            </w:r>
          </w:p>
        </w:tc>
        <w:tc>
          <w:tcPr>
            <w:tcW w:w="425"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2</w:t>
            </w:r>
          </w:p>
        </w:tc>
        <w:tc>
          <w:tcPr>
            <w:tcW w:w="567"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w:t>
            </w:r>
          </w:p>
        </w:tc>
        <w:tc>
          <w:tcPr>
            <w:tcW w:w="1276"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Oficina de la Subdirección de Promoción a la Salud y Protección Animal</w:t>
            </w:r>
          </w:p>
        </w:tc>
        <w:tc>
          <w:tcPr>
            <w:tcW w:w="850"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Reporte de matriz de indicadores</w:t>
            </w:r>
          </w:p>
        </w:tc>
        <w:tc>
          <w:tcPr>
            <w:tcW w:w="993" w:type="dxa"/>
          </w:tcPr>
          <w:p w:rsidR="00550226" w:rsidRPr="001F2147" w:rsidRDefault="00550226"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 xml:space="preserve">Avance de matriz de indicadores del programa </w:t>
            </w:r>
          </w:p>
        </w:tc>
        <w:tc>
          <w:tcPr>
            <w:tcW w:w="567" w:type="dxa"/>
          </w:tcPr>
          <w:p w:rsidR="00550226" w:rsidRPr="001F2147" w:rsidRDefault="00456E89" w:rsidP="001F2147">
            <w:pPr>
              <w:autoSpaceDE w:val="0"/>
              <w:autoSpaceDN w:val="0"/>
              <w:adjustRightInd w:val="0"/>
              <w:spacing w:line="240" w:lineRule="auto"/>
              <w:jc w:val="both"/>
              <w:rPr>
                <w:rFonts w:ascii="Times New Roman" w:eastAsiaTheme="minorHAnsi" w:hAnsi="Times New Roman"/>
                <w:sz w:val="20"/>
                <w:szCs w:val="20"/>
              </w:rPr>
            </w:pPr>
            <w:r w:rsidRPr="001F2147">
              <w:rPr>
                <w:rFonts w:ascii="Times New Roman" w:eastAsiaTheme="minorHAnsi" w:hAnsi="Times New Roman"/>
                <w:sz w:val="20"/>
                <w:szCs w:val="20"/>
              </w:rPr>
              <w:t>Hoja de procesamiento de texto, hoja de cálculo</w:t>
            </w:r>
          </w:p>
        </w:tc>
      </w:tr>
    </w:tbl>
    <w:p w:rsidR="003C126D" w:rsidRPr="00FB6D28" w:rsidRDefault="003C126D" w:rsidP="001F2147">
      <w:pPr>
        <w:spacing w:after="0" w:line="240" w:lineRule="auto"/>
        <w:rPr>
          <w:rFonts w:ascii="Times New Roman" w:hAnsi="Times New Roman"/>
          <w:b/>
          <w:sz w:val="20"/>
          <w:szCs w:val="20"/>
        </w:rPr>
      </w:pPr>
    </w:p>
    <w:tbl>
      <w:tblPr>
        <w:tblStyle w:val="Tablaconcuadrcula"/>
        <w:tblW w:w="9952" w:type="dxa"/>
        <w:tblInd w:w="108" w:type="dxa"/>
        <w:tblLayout w:type="fixed"/>
        <w:tblLook w:val="04A0" w:firstRow="1" w:lastRow="0" w:firstColumn="1" w:lastColumn="0" w:noHBand="0" w:noVBand="1"/>
      </w:tblPr>
      <w:tblGrid>
        <w:gridCol w:w="1588"/>
        <w:gridCol w:w="851"/>
        <w:gridCol w:w="425"/>
        <w:gridCol w:w="425"/>
        <w:gridCol w:w="709"/>
        <w:gridCol w:w="425"/>
        <w:gridCol w:w="426"/>
        <w:gridCol w:w="425"/>
        <w:gridCol w:w="425"/>
        <w:gridCol w:w="425"/>
        <w:gridCol w:w="426"/>
        <w:gridCol w:w="425"/>
        <w:gridCol w:w="425"/>
        <w:gridCol w:w="425"/>
        <w:gridCol w:w="2127"/>
      </w:tblGrid>
      <w:tr w:rsidR="0049063F" w:rsidRPr="00FB6D28" w:rsidTr="001F2147">
        <w:trPr>
          <w:trHeight w:val="474"/>
        </w:trPr>
        <w:tc>
          <w:tcPr>
            <w:tcW w:w="1588"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Nombre del proceso</w:t>
            </w:r>
          </w:p>
        </w:tc>
        <w:tc>
          <w:tcPr>
            <w:tcW w:w="851"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secuencia</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A</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B</w:t>
            </w:r>
          </w:p>
        </w:tc>
        <w:tc>
          <w:tcPr>
            <w:tcW w:w="709"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C</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D</w:t>
            </w:r>
          </w:p>
        </w:tc>
        <w:tc>
          <w:tcPr>
            <w:tcW w:w="426"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E</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F</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G</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H</w:t>
            </w:r>
          </w:p>
        </w:tc>
        <w:tc>
          <w:tcPr>
            <w:tcW w:w="426"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I</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J</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K</w:t>
            </w:r>
          </w:p>
        </w:tc>
        <w:tc>
          <w:tcPr>
            <w:tcW w:w="425"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L</w:t>
            </w:r>
          </w:p>
        </w:tc>
        <w:tc>
          <w:tcPr>
            <w:tcW w:w="2127" w:type="dxa"/>
            <w:vAlign w:val="center"/>
          </w:tcPr>
          <w:p w:rsidR="0049063F" w:rsidRPr="00FB6D28" w:rsidRDefault="0049063F" w:rsidP="001F2147">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b/>
                <w:sz w:val="20"/>
                <w:szCs w:val="20"/>
              </w:rPr>
              <w:t>Observaciones</w:t>
            </w:r>
          </w:p>
        </w:tc>
      </w:tr>
      <w:tr w:rsidR="0049063F" w:rsidRPr="00FB6D28" w:rsidTr="001F2147">
        <w:trPr>
          <w:trHeight w:val="715"/>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Elaboración de Reglas de Operación</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1</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49063F" w:rsidRPr="00FB6D28" w:rsidTr="001F2147">
        <w:trPr>
          <w:trHeight w:val="697"/>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Publicación de las Reglas de Operación</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2</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2944D7"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2944D7"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Las reglas de operación se publicaron a finales de marzo atrasando este procedimiento.</w:t>
            </w:r>
          </w:p>
        </w:tc>
      </w:tr>
      <w:tr w:rsidR="0049063F" w:rsidRPr="00FB6D28" w:rsidTr="001F2147">
        <w:trPr>
          <w:trHeight w:val="707"/>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lastRenderedPageBreak/>
              <w:t>Publicación de la Convocatoria del Programa Social</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3</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49063F" w:rsidRPr="00FB6D28" w:rsidTr="001F2147">
        <w:trPr>
          <w:trHeight w:val="547"/>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Recepción de Solicitudes de ingreso</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4</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49063F" w:rsidRPr="00FB6D28" w:rsidTr="001F2147">
        <w:trPr>
          <w:trHeight w:val="840"/>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Envío de padrón de beneficiario al área correspondiente</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5</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49063F" w:rsidRPr="00FB6D28" w:rsidTr="001F2147">
        <w:trPr>
          <w:trHeight w:val="706"/>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Entrega del Recurso económico</w:t>
            </w:r>
          </w:p>
        </w:tc>
        <w:tc>
          <w:tcPr>
            <w:tcW w:w="851"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6</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2944D7" w:rsidRPr="00FB6D28" w:rsidTr="001F2147">
        <w:trPr>
          <w:trHeight w:val="706"/>
        </w:trPr>
        <w:tc>
          <w:tcPr>
            <w:tcW w:w="1588" w:type="dxa"/>
            <w:vAlign w:val="center"/>
          </w:tcPr>
          <w:p w:rsidR="002944D7" w:rsidRPr="00FB6D28" w:rsidRDefault="002944D7"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Incidencias</w:t>
            </w:r>
          </w:p>
        </w:tc>
        <w:tc>
          <w:tcPr>
            <w:tcW w:w="851" w:type="dxa"/>
            <w:vAlign w:val="center"/>
          </w:tcPr>
          <w:p w:rsidR="002944D7" w:rsidRPr="00FB6D28" w:rsidRDefault="002944D7"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7</w:t>
            </w:r>
          </w:p>
        </w:tc>
        <w:tc>
          <w:tcPr>
            <w:tcW w:w="425" w:type="dxa"/>
            <w:vAlign w:val="center"/>
          </w:tcPr>
          <w:p w:rsidR="002944D7" w:rsidRPr="00FB6D28" w:rsidRDefault="002944D7"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2944D7" w:rsidRPr="00FB6D28" w:rsidRDefault="002944D7" w:rsidP="001F2147">
            <w:pPr>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2944D7" w:rsidRPr="00FB6D28" w:rsidRDefault="002944D7" w:rsidP="001F2147">
            <w:pPr>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6"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6"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425" w:type="dxa"/>
          </w:tcPr>
          <w:p w:rsidR="002944D7" w:rsidRPr="00FB6D28" w:rsidRDefault="002944D7" w:rsidP="001F2147">
            <w:pPr>
              <w:spacing w:line="240" w:lineRule="auto"/>
              <w:jc w:val="center"/>
              <w:rPr>
                <w:rFonts w:ascii="Times New Roman" w:hAnsi="Times New Roman"/>
                <w:sz w:val="20"/>
                <w:szCs w:val="20"/>
              </w:rPr>
            </w:pPr>
            <w:r w:rsidRPr="00FB6D28">
              <w:rPr>
                <w:rFonts w:ascii="Times New Roman" w:eastAsiaTheme="minorHAnsi" w:hAnsi="Times New Roman"/>
                <w:sz w:val="20"/>
                <w:szCs w:val="20"/>
              </w:rPr>
              <w:t xml:space="preserve">   SI</w:t>
            </w:r>
          </w:p>
        </w:tc>
        <w:tc>
          <w:tcPr>
            <w:tcW w:w="2127" w:type="dxa"/>
            <w:vAlign w:val="center"/>
          </w:tcPr>
          <w:p w:rsidR="002944D7" w:rsidRPr="00FB6D28" w:rsidRDefault="002944D7"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r w:rsidR="0049063F" w:rsidRPr="00FB6D28" w:rsidTr="001F2147">
        <w:trPr>
          <w:trHeight w:val="706"/>
        </w:trPr>
        <w:tc>
          <w:tcPr>
            <w:tcW w:w="1588"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Monitoreo de matriz de indicadores</w:t>
            </w:r>
          </w:p>
        </w:tc>
        <w:tc>
          <w:tcPr>
            <w:tcW w:w="851" w:type="dxa"/>
            <w:vAlign w:val="center"/>
          </w:tcPr>
          <w:p w:rsidR="0049063F" w:rsidRPr="00FB6D28" w:rsidRDefault="002944D7"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8</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709"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6"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425" w:type="dxa"/>
            <w:vAlign w:val="center"/>
          </w:tcPr>
          <w:p w:rsidR="0049063F" w:rsidRPr="00FB6D28" w:rsidRDefault="0049063F" w:rsidP="001F2147">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SI</w:t>
            </w:r>
          </w:p>
        </w:tc>
        <w:tc>
          <w:tcPr>
            <w:tcW w:w="2127" w:type="dxa"/>
            <w:vAlign w:val="center"/>
          </w:tcPr>
          <w:p w:rsidR="0049063F" w:rsidRPr="00FB6D28" w:rsidRDefault="0049063F"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el proceso adecuadamente</w:t>
            </w:r>
          </w:p>
        </w:tc>
      </w:tr>
    </w:tbl>
    <w:p w:rsidR="0049063F" w:rsidRPr="00FB6D28" w:rsidRDefault="0049063F" w:rsidP="001F2147">
      <w:pPr>
        <w:spacing w:after="0" w:line="240" w:lineRule="auto"/>
        <w:jc w:val="both"/>
        <w:rPr>
          <w:rFonts w:ascii="Times New Roman" w:hAnsi="Times New Roman"/>
          <w:b/>
          <w:sz w:val="20"/>
          <w:szCs w:val="20"/>
        </w:rPr>
      </w:pPr>
    </w:p>
    <w:p w:rsidR="00901C43" w:rsidRDefault="00D12B9A" w:rsidP="001F2147">
      <w:pPr>
        <w:spacing w:after="0" w:line="240" w:lineRule="auto"/>
        <w:jc w:val="both"/>
        <w:rPr>
          <w:rFonts w:ascii="Times New Roman" w:hAnsi="Times New Roman"/>
          <w:b/>
          <w:sz w:val="20"/>
          <w:szCs w:val="20"/>
        </w:rPr>
      </w:pPr>
      <w:r w:rsidRPr="00FB6D28">
        <w:rPr>
          <w:rFonts w:ascii="Times New Roman" w:hAnsi="Times New Roman"/>
          <w:b/>
          <w:sz w:val="20"/>
          <w:szCs w:val="20"/>
        </w:rPr>
        <w:t>IV</w:t>
      </w:r>
      <w:r w:rsidR="00172ACF" w:rsidRPr="00FB6D28">
        <w:rPr>
          <w:rFonts w:ascii="Times New Roman" w:hAnsi="Times New Roman"/>
          <w:b/>
          <w:sz w:val="20"/>
          <w:szCs w:val="20"/>
        </w:rPr>
        <w:t>.4</w:t>
      </w:r>
      <w:r w:rsidR="00901C43" w:rsidRPr="00FB6D28">
        <w:rPr>
          <w:rFonts w:ascii="Times New Roman" w:hAnsi="Times New Roman"/>
          <w:b/>
          <w:sz w:val="20"/>
          <w:szCs w:val="20"/>
        </w:rPr>
        <w:t>. Seguimiento y monitoreo del Programa Social.</w:t>
      </w:r>
    </w:p>
    <w:p w:rsidR="001F2147" w:rsidRPr="001F2147" w:rsidRDefault="001F2147" w:rsidP="001F2147">
      <w:pPr>
        <w:spacing w:after="0" w:line="240" w:lineRule="auto"/>
        <w:jc w:val="both"/>
        <w:rPr>
          <w:rFonts w:ascii="Times New Roman" w:hAnsi="Times New Roman"/>
          <w:sz w:val="20"/>
          <w:szCs w:val="20"/>
        </w:rPr>
      </w:pPr>
    </w:p>
    <w:tbl>
      <w:tblPr>
        <w:tblStyle w:val="Tablaconcuadrcula1"/>
        <w:tblW w:w="9952" w:type="dxa"/>
        <w:tblInd w:w="108" w:type="dxa"/>
        <w:tblLayout w:type="fixed"/>
        <w:tblLook w:val="04A0" w:firstRow="1" w:lastRow="0" w:firstColumn="1" w:lastColumn="0" w:noHBand="0" w:noVBand="1"/>
      </w:tblPr>
      <w:tblGrid>
        <w:gridCol w:w="1163"/>
        <w:gridCol w:w="2410"/>
        <w:gridCol w:w="2551"/>
        <w:gridCol w:w="1418"/>
        <w:gridCol w:w="2410"/>
      </w:tblGrid>
      <w:tr w:rsidR="00F24770" w:rsidRPr="00FB6D28" w:rsidTr="001F2147">
        <w:tc>
          <w:tcPr>
            <w:tcW w:w="1163" w:type="dxa"/>
          </w:tcPr>
          <w:p w:rsidR="00F24770" w:rsidRPr="00FB6D28" w:rsidRDefault="00F24770" w:rsidP="001F2147">
            <w:pPr>
              <w:spacing w:line="240" w:lineRule="auto"/>
              <w:contextualSpacing/>
              <w:jc w:val="center"/>
              <w:rPr>
                <w:rFonts w:ascii="Times New Roman" w:hAnsi="Times New Roman"/>
                <w:b/>
                <w:sz w:val="20"/>
                <w:szCs w:val="20"/>
              </w:rPr>
            </w:pPr>
            <w:bookmarkStart w:id="12" w:name="_Hlk517345738"/>
            <w:r w:rsidRPr="00FB6D28">
              <w:rPr>
                <w:rFonts w:ascii="Times New Roman" w:hAnsi="Times New Roman"/>
                <w:b/>
                <w:sz w:val="20"/>
                <w:szCs w:val="20"/>
              </w:rPr>
              <w:t>Nivel de Objetivo</w:t>
            </w:r>
          </w:p>
        </w:tc>
        <w:tc>
          <w:tcPr>
            <w:tcW w:w="2410" w:type="dxa"/>
          </w:tcPr>
          <w:p w:rsidR="00F24770" w:rsidRPr="00FB6D28" w:rsidRDefault="00F24770"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Indicador</w:t>
            </w:r>
          </w:p>
        </w:tc>
        <w:tc>
          <w:tcPr>
            <w:tcW w:w="2551" w:type="dxa"/>
          </w:tcPr>
          <w:p w:rsidR="00F24770" w:rsidRPr="00FB6D28" w:rsidRDefault="00F24770"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Fórmula de cálculo</w:t>
            </w:r>
          </w:p>
        </w:tc>
        <w:tc>
          <w:tcPr>
            <w:tcW w:w="1418" w:type="dxa"/>
          </w:tcPr>
          <w:p w:rsidR="00F24770" w:rsidRPr="00FB6D28" w:rsidRDefault="00F24770"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Resultados 2016</w:t>
            </w:r>
          </w:p>
        </w:tc>
        <w:tc>
          <w:tcPr>
            <w:tcW w:w="2410" w:type="dxa"/>
          </w:tcPr>
          <w:p w:rsidR="00F24770" w:rsidRPr="00FB6D28" w:rsidRDefault="00F24770"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Externalidades</w:t>
            </w:r>
          </w:p>
        </w:tc>
      </w:tr>
      <w:tr w:rsidR="00F24770" w:rsidRPr="00FB6D28" w:rsidTr="001F2147">
        <w:tc>
          <w:tcPr>
            <w:tcW w:w="1163"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Fin</w:t>
            </w:r>
          </w:p>
        </w:tc>
        <w:tc>
          <w:tcPr>
            <w:tcW w:w="2410"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Percepción de los usuarios en cuanto a la eficacia en concientización del cuidado responsable de animales de compañía </w:t>
            </w:r>
          </w:p>
        </w:tc>
        <w:tc>
          <w:tcPr>
            <w:tcW w:w="2551"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(usuarios que califican el servicio como bueno o excelente/ usuarios encuestados) x 100</w:t>
            </w:r>
          </w:p>
        </w:tc>
        <w:tc>
          <w:tcPr>
            <w:tcW w:w="1418" w:type="dxa"/>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85%</w:t>
            </w:r>
          </w:p>
        </w:tc>
        <w:tc>
          <w:tcPr>
            <w:tcW w:w="2410" w:type="dxa"/>
          </w:tcPr>
          <w:p w:rsidR="007240D9" w:rsidRPr="00FB6D28" w:rsidRDefault="007240D9"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Este indicador se mide a través de una encuesta de satisfacción a los alumnos de las escuelas programadas, </w:t>
            </w:r>
            <w:r w:rsidR="009676AC" w:rsidRPr="00FB6D28">
              <w:rPr>
                <w:rFonts w:ascii="Times New Roman" w:hAnsi="Times New Roman"/>
                <w:sz w:val="20"/>
                <w:szCs w:val="20"/>
              </w:rPr>
              <w:t>falta de interés en el llenado de la misma.</w:t>
            </w:r>
          </w:p>
        </w:tc>
      </w:tr>
      <w:tr w:rsidR="00F24770" w:rsidRPr="00FB6D28" w:rsidTr="001F2147">
        <w:tc>
          <w:tcPr>
            <w:tcW w:w="1163"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Propósito</w:t>
            </w:r>
          </w:p>
        </w:tc>
        <w:tc>
          <w:tcPr>
            <w:tcW w:w="2410"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Percepción de los usuarios de la accesibilidad y asequibilidad de los servicios</w:t>
            </w:r>
          </w:p>
        </w:tc>
        <w:tc>
          <w:tcPr>
            <w:tcW w:w="2551" w:type="dxa"/>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(usuarios que califican el servicio como asequible y/o accesible/ usuarios encuestados) x 100</w:t>
            </w:r>
          </w:p>
        </w:tc>
        <w:tc>
          <w:tcPr>
            <w:tcW w:w="1418" w:type="dxa"/>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97.26%</w:t>
            </w:r>
          </w:p>
        </w:tc>
        <w:tc>
          <w:tcPr>
            <w:tcW w:w="2410" w:type="dxa"/>
          </w:tcPr>
          <w:p w:rsidR="00F24770" w:rsidRPr="00FB6D28" w:rsidRDefault="0083164D"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Las personas por encuestas califican el servicio como asequible y accesible.</w:t>
            </w:r>
          </w:p>
        </w:tc>
      </w:tr>
      <w:tr w:rsidR="00F24770" w:rsidRPr="00FB6D28" w:rsidTr="001F2147">
        <w:trPr>
          <w:trHeight w:val="645"/>
        </w:trPr>
        <w:tc>
          <w:tcPr>
            <w:tcW w:w="1163" w:type="dxa"/>
            <w:vMerge w:val="restart"/>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Componentes</w:t>
            </w:r>
          </w:p>
        </w:tc>
        <w:tc>
          <w:tcPr>
            <w:tcW w:w="2410" w:type="dxa"/>
            <w:tcBorders>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desparasitaciones a perros y gatos programadas</w:t>
            </w:r>
          </w:p>
        </w:tc>
        <w:tc>
          <w:tcPr>
            <w:tcW w:w="2551" w:type="dxa"/>
            <w:tcBorders>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(Desparasitaciones realizadas/ Desparasitaciones programadas) x 100</w:t>
            </w:r>
          </w:p>
        </w:tc>
        <w:tc>
          <w:tcPr>
            <w:tcW w:w="1418" w:type="dxa"/>
            <w:tcBorders>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64.75%</w:t>
            </w:r>
          </w:p>
        </w:tc>
        <w:tc>
          <w:tcPr>
            <w:tcW w:w="2410" w:type="dxa"/>
            <w:tcBorders>
              <w:bottom w:val="single" w:sz="4" w:space="0" w:color="auto"/>
            </w:tcBorders>
          </w:tcPr>
          <w:p w:rsidR="00F24770" w:rsidRPr="00FB6D28" w:rsidRDefault="003A211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No se cumplió la meta debido a la falta de insumos para realizar la actividad.</w:t>
            </w:r>
          </w:p>
        </w:tc>
      </w:tr>
      <w:tr w:rsidR="00F24770" w:rsidRPr="00FB6D28" w:rsidTr="001F2147">
        <w:trPr>
          <w:trHeight w:val="630"/>
        </w:trPr>
        <w:tc>
          <w:tcPr>
            <w:tcW w:w="1163" w:type="dxa"/>
            <w:vMerge/>
          </w:tcPr>
          <w:p w:rsidR="00F24770" w:rsidRPr="00FB6D28" w:rsidRDefault="00F24770"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esterilizaciones programadas</w:t>
            </w:r>
          </w:p>
        </w:tc>
        <w:tc>
          <w:tcPr>
            <w:tcW w:w="2551"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(esterilizaciones realizadas/esterilizaciones programadas) x 100</w:t>
            </w:r>
          </w:p>
        </w:tc>
        <w:tc>
          <w:tcPr>
            <w:tcW w:w="1418" w:type="dxa"/>
            <w:tcBorders>
              <w:top w:val="single" w:sz="4" w:space="0" w:color="auto"/>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97.65%</w:t>
            </w:r>
          </w:p>
        </w:tc>
        <w:tc>
          <w:tcPr>
            <w:tcW w:w="2410" w:type="dxa"/>
            <w:tcBorders>
              <w:top w:val="single" w:sz="4" w:space="0" w:color="auto"/>
              <w:bottom w:val="single" w:sz="4" w:space="0" w:color="auto"/>
            </w:tcBorders>
          </w:tcPr>
          <w:p w:rsidR="00F24770" w:rsidRPr="00FB6D28" w:rsidRDefault="0083164D"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implementaron las acciones necesarias para llevar acabo el servicio.</w:t>
            </w:r>
          </w:p>
        </w:tc>
      </w:tr>
      <w:tr w:rsidR="00F24770" w:rsidRPr="00FB6D28" w:rsidTr="001F2147">
        <w:trPr>
          <w:trHeight w:val="555"/>
        </w:trPr>
        <w:tc>
          <w:tcPr>
            <w:tcW w:w="1163" w:type="dxa"/>
            <w:vMerge/>
          </w:tcPr>
          <w:p w:rsidR="00F24770" w:rsidRPr="00FB6D28" w:rsidRDefault="00F24770"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de la aplicación de dosis de vacunas antirrábicas a perros y gatos programadas</w:t>
            </w:r>
          </w:p>
        </w:tc>
        <w:tc>
          <w:tcPr>
            <w:tcW w:w="2551"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(dosis de vacuna antirrábica aplicadas/dosis de vacuna antirrábica programadas) x 100 </w:t>
            </w:r>
          </w:p>
        </w:tc>
        <w:tc>
          <w:tcPr>
            <w:tcW w:w="1418" w:type="dxa"/>
            <w:tcBorders>
              <w:top w:val="single" w:sz="4" w:space="0" w:color="auto"/>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61.42%</w:t>
            </w:r>
          </w:p>
        </w:tc>
        <w:tc>
          <w:tcPr>
            <w:tcW w:w="2410" w:type="dxa"/>
            <w:tcBorders>
              <w:top w:val="single" w:sz="4" w:space="0" w:color="auto"/>
              <w:bottom w:val="single" w:sz="4" w:space="0" w:color="auto"/>
            </w:tcBorders>
          </w:tcPr>
          <w:p w:rsidR="00F24770" w:rsidRPr="00FB6D28" w:rsidRDefault="0083164D" w:rsidP="001F2147">
            <w:pPr>
              <w:spacing w:line="240" w:lineRule="auto"/>
              <w:contextualSpacing/>
              <w:jc w:val="both"/>
              <w:rPr>
                <w:rFonts w:ascii="Times New Roman" w:hAnsi="Times New Roman"/>
                <w:sz w:val="20"/>
                <w:szCs w:val="20"/>
                <w:highlight w:val="yellow"/>
              </w:rPr>
            </w:pPr>
            <w:r w:rsidRPr="00FB6D28">
              <w:rPr>
                <w:rFonts w:ascii="Times New Roman" w:hAnsi="Times New Roman"/>
                <w:sz w:val="20"/>
                <w:szCs w:val="20"/>
              </w:rPr>
              <w:t>No se tuvo el biológico suficiente para alcanzar la meta.</w:t>
            </w:r>
          </w:p>
        </w:tc>
      </w:tr>
      <w:tr w:rsidR="00F24770" w:rsidRPr="00FB6D28" w:rsidTr="001F2147">
        <w:trPr>
          <w:trHeight w:val="1200"/>
        </w:trPr>
        <w:tc>
          <w:tcPr>
            <w:tcW w:w="1163" w:type="dxa"/>
            <w:vMerge/>
          </w:tcPr>
          <w:p w:rsidR="00F24770" w:rsidRPr="00FB6D28" w:rsidRDefault="00F24770"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consultas programadas</w:t>
            </w:r>
          </w:p>
        </w:tc>
        <w:tc>
          <w:tcPr>
            <w:tcW w:w="2551"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(consultas de veterinaria general brindadas/consultas de veterinaria general programadas) x 100</w:t>
            </w:r>
          </w:p>
        </w:tc>
        <w:tc>
          <w:tcPr>
            <w:tcW w:w="1418" w:type="dxa"/>
            <w:tcBorders>
              <w:top w:val="single" w:sz="4" w:space="0" w:color="auto"/>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189.85%</w:t>
            </w:r>
          </w:p>
        </w:tc>
        <w:tc>
          <w:tcPr>
            <w:tcW w:w="2410" w:type="dxa"/>
            <w:tcBorders>
              <w:top w:val="single" w:sz="4" w:space="0" w:color="auto"/>
              <w:bottom w:val="single" w:sz="4" w:space="0" w:color="auto"/>
            </w:tcBorders>
          </w:tcPr>
          <w:p w:rsidR="00F24770" w:rsidRPr="00FB6D28" w:rsidRDefault="00A30FE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p>
        </w:tc>
      </w:tr>
      <w:tr w:rsidR="00F24770" w:rsidRPr="00FB6D28" w:rsidTr="001F2147">
        <w:trPr>
          <w:trHeight w:val="390"/>
        </w:trPr>
        <w:tc>
          <w:tcPr>
            <w:tcW w:w="1163" w:type="dxa"/>
            <w:vMerge/>
          </w:tcPr>
          <w:p w:rsidR="00F24770" w:rsidRPr="00FB6D28" w:rsidRDefault="00F24770"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Cumplimiento en el número de acciones </w:t>
            </w:r>
            <w:r w:rsidRPr="00FB6D28">
              <w:rPr>
                <w:rFonts w:ascii="Times New Roman" w:hAnsi="Times New Roman"/>
                <w:sz w:val="20"/>
                <w:szCs w:val="20"/>
              </w:rPr>
              <w:lastRenderedPageBreak/>
              <w:t>preventivas programadas</w:t>
            </w:r>
          </w:p>
        </w:tc>
        <w:tc>
          <w:tcPr>
            <w:tcW w:w="2551"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lastRenderedPageBreak/>
              <w:t xml:space="preserve">(acciones preventivas realizadas/ acciones </w:t>
            </w:r>
            <w:r w:rsidRPr="00FB6D28">
              <w:rPr>
                <w:rFonts w:ascii="Times New Roman" w:hAnsi="Times New Roman"/>
                <w:sz w:val="20"/>
                <w:szCs w:val="20"/>
              </w:rPr>
              <w:lastRenderedPageBreak/>
              <w:t>preventivas programadas) x 100</w:t>
            </w:r>
          </w:p>
        </w:tc>
        <w:tc>
          <w:tcPr>
            <w:tcW w:w="1418" w:type="dxa"/>
            <w:tcBorders>
              <w:top w:val="single" w:sz="4" w:space="0" w:color="auto"/>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lastRenderedPageBreak/>
              <w:t>0%</w:t>
            </w:r>
          </w:p>
        </w:tc>
        <w:tc>
          <w:tcPr>
            <w:tcW w:w="2410" w:type="dxa"/>
            <w:tcBorders>
              <w:top w:val="single" w:sz="4" w:space="0" w:color="auto"/>
              <w:bottom w:val="single" w:sz="4" w:space="0" w:color="auto"/>
            </w:tcBorders>
          </w:tcPr>
          <w:p w:rsidR="00F24770" w:rsidRPr="00FB6D28" w:rsidRDefault="004808EB"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No se cumplió con la meta porque no se aprobó por la </w:t>
            </w:r>
            <w:r w:rsidRPr="00FB6D28">
              <w:rPr>
                <w:rFonts w:ascii="Times New Roman" w:hAnsi="Times New Roman"/>
                <w:sz w:val="20"/>
                <w:szCs w:val="20"/>
              </w:rPr>
              <w:lastRenderedPageBreak/>
              <w:t>Gaceta Oficial de la Ciudad de México la aplicación de vacunas del cuadro básico preventivo de los animales de compañía.</w:t>
            </w:r>
          </w:p>
        </w:tc>
      </w:tr>
      <w:tr w:rsidR="00F24770" w:rsidRPr="00FB6D28" w:rsidTr="001F2147">
        <w:trPr>
          <w:trHeight w:val="405"/>
        </w:trPr>
        <w:tc>
          <w:tcPr>
            <w:tcW w:w="1163" w:type="dxa"/>
            <w:vMerge/>
          </w:tcPr>
          <w:p w:rsidR="00F24770" w:rsidRPr="00FB6D28" w:rsidRDefault="00F24770" w:rsidP="001F2147">
            <w:pPr>
              <w:spacing w:line="240" w:lineRule="auto"/>
              <w:contextualSpacing/>
              <w:jc w:val="both"/>
              <w:rPr>
                <w:rFonts w:ascii="Times New Roman" w:hAnsi="Times New Roman"/>
                <w:sz w:val="20"/>
                <w:szCs w:val="20"/>
              </w:rPr>
            </w:pPr>
          </w:p>
        </w:tc>
        <w:tc>
          <w:tcPr>
            <w:tcW w:w="2410" w:type="dxa"/>
            <w:tcBorders>
              <w:top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talleres educativos programados</w:t>
            </w:r>
          </w:p>
        </w:tc>
        <w:tc>
          <w:tcPr>
            <w:tcW w:w="2551" w:type="dxa"/>
            <w:tcBorders>
              <w:top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(talleres educativos llevados a cabo/ talleres educativos programados) x 100</w:t>
            </w:r>
          </w:p>
        </w:tc>
        <w:tc>
          <w:tcPr>
            <w:tcW w:w="1418" w:type="dxa"/>
            <w:tcBorders>
              <w:top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52.52%</w:t>
            </w:r>
          </w:p>
        </w:tc>
        <w:tc>
          <w:tcPr>
            <w:tcW w:w="2410" w:type="dxa"/>
            <w:tcBorders>
              <w:top w:val="single" w:sz="4" w:space="0" w:color="auto"/>
            </w:tcBorders>
          </w:tcPr>
          <w:p w:rsidR="00F24770" w:rsidRPr="00FB6D28" w:rsidRDefault="00A30FE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No se contó con el recurso humano necesario para lograr la meta. </w:t>
            </w:r>
          </w:p>
        </w:tc>
      </w:tr>
      <w:tr w:rsidR="00F24770" w:rsidRPr="00FB6D28" w:rsidTr="001F2147">
        <w:trPr>
          <w:trHeight w:val="1035"/>
        </w:trPr>
        <w:tc>
          <w:tcPr>
            <w:tcW w:w="1163" w:type="dxa"/>
            <w:vMerge w:val="restart"/>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Actividades</w:t>
            </w:r>
          </w:p>
        </w:tc>
        <w:tc>
          <w:tcPr>
            <w:tcW w:w="2410" w:type="dxa"/>
            <w:tcBorders>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jornadas de sanidad animal comunitarias programadas</w:t>
            </w:r>
          </w:p>
        </w:tc>
        <w:tc>
          <w:tcPr>
            <w:tcW w:w="2551" w:type="dxa"/>
            <w:tcBorders>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(número de jornadas de sanidad animal comunitarias realizadas/ número de jornadas de sanidad animal comunitarias) x 100</w:t>
            </w:r>
          </w:p>
        </w:tc>
        <w:tc>
          <w:tcPr>
            <w:tcW w:w="1418" w:type="dxa"/>
            <w:tcBorders>
              <w:bottom w:val="single" w:sz="4" w:space="0" w:color="auto"/>
            </w:tcBorders>
          </w:tcPr>
          <w:p w:rsidR="00F24770" w:rsidRPr="00FB6D28" w:rsidRDefault="00D351C4"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48%</w:t>
            </w:r>
          </w:p>
        </w:tc>
        <w:tc>
          <w:tcPr>
            <w:tcW w:w="2410" w:type="dxa"/>
            <w:tcBorders>
              <w:bottom w:val="single" w:sz="4" w:space="0" w:color="auto"/>
            </w:tcBorders>
          </w:tcPr>
          <w:p w:rsidR="00F24770" w:rsidRPr="00FB6D28" w:rsidRDefault="004808EB"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No se cumplió la meta debido a la falta de insumos para realizar la actividad.</w:t>
            </w:r>
          </w:p>
        </w:tc>
      </w:tr>
      <w:tr w:rsidR="00F24770" w:rsidRPr="00FB6D28" w:rsidTr="001F2147">
        <w:trPr>
          <w:trHeight w:val="992"/>
        </w:trPr>
        <w:tc>
          <w:tcPr>
            <w:tcW w:w="1163" w:type="dxa"/>
            <w:vMerge/>
          </w:tcPr>
          <w:p w:rsidR="00F24770" w:rsidRPr="00FB6D28" w:rsidRDefault="00F24770" w:rsidP="001F2147">
            <w:pPr>
              <w:spacing w:line="240" w:lineRule="auto"/>
              <w:contextualSpacing/>
              <w:jc w:val="center"/>
              <w:rPr>
                <w:rFonts w:ascii="Times New Roman" w:hAnsi="Times New Roman"/>
                <w:sz w:val="20"/>
                <w:szCs w:val="20"/>
              </w:rPr>
            </w:pPr>
          </w:p>
        </w:tc>
        <w:tc>
          <w:tcPr>
            <w:tcW w:w="2410"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actividades en escuelas programadas</w:t>
            </w:r>
          </w:p>
        </w:tc>
        <w:tc>
          <w:tcPr>
            <w:tcW w:w="2551" w:type="dxa"/>
            <w:tcBorders>
              <w:top w:val="single" w:sz="4" w:space="0" w:color="auto"/>
              <w:bottom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actividades en escuelas realizadas/ actividades en escuelas programadas) x 100</w:t>
            </w:r>
          </w:p>
        </w:tc>
        <w:tc>
          <w:tcPr>
            <w:tcW w:w="1418" w:type="dxa"/>
            <w:tcBorders>
              <w:top w:val="single" w:sz="4" w:space="0" w:color="auto"/>
              <w:bottom w:val="single" w:sz="4" w:space="0" w:color="auto"/>
            </w:tcBorders>
          </w:tcPr>
          <w:p w:rsidR="00F24770" w:rsidRPr="00FB6D28" w:rsidRDefault="00A44005"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88%</w:t>
            </w:r>
          </w:p>
        </w:tc>
        <w:tc>
          <w:tcPr>
            <w:tcW w:w="2410" w:type="dxa"/>
            <w:tcBorders>
              <w:top w:val="single" w:sz="4" w:space="0" w:color="auto"/>
              <w:bottom w:val="single" w:sz="4" w:space="0" w:color="auto"/>
            </w:tcBorders>
          </w:tcPr>
          <w:p w:rsidR="00F24770" w:rsidRPr="00FB6D28" w:rsidRDefault="00A30FE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No se cumplió la meta debido a la falta de insumos para realizar la actividad y el recurso humano.</w:t>
            </w:r>
          </w:p>
        </w:tc>
      </w:tr>
      <w:tr w:rsidR="00F24770" w:rsidRPr="00FB6D28" w:rsidTr="001F2147">
        <w:trPr>
          <w:trHeight w:val="978"/>
        </w:trPr>
        <w:tc>
          <w:tcPr>
            <w:tcW w:w="1163" w:type="dxa"/>
            <w:vMerge/>
          </w:tcPr>
          <w:p w:rsidR="00F24770" w:rsidRPr="00FB6D28" w:rsidRDefault="00F24770" w:rsidP="001F2147">
            <w:pPr>
              <w:spacing w:line="240" w:lineRule="auto"/>
              <w:contextualSpacing/>
              <w:jc w:val="center"/>
              <w:rPr>
                <w:rFonts w:ascii="Times New Roman" w:hAnsi="Times New Roman"/>
                <w:sz w:val="20"/>
                <w:szCs w:val="20"/>
              </w:rPr>
            </w:pPr>
          </w:p>
        </w:tc>
        <w:tc>
          <w:tcPr>
            <w:tcW w:w="2410" w:type="dxa"/>
            <w:tcBorders>
              <w:top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ferias de bienestar animal programadas</w:t>
            </w:r>
          </w:p>
        </w:tc>
        <w:tc>
          <w:tcPr>
            <w:tcW w:w="2551" w:type="dxa"/>
            <w:tcBorders>
              <w:top w:val="single" w:sz="4" w:space="0" w:color="auto"/>
            </w:tcBorders>
          </w:tcPr>
          <w:p w:rsidR="00F24770" w:rsidRPr="00FB6D28" w:rsidRDefault="00F2477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número de ferias de bienestar animal realizadas/ número de ferias de bienestar animal programadas) x 100</w:t>
            </w:r>
          </w:p>
        </w:tc>
        <w:tc>
          <w:tcPr>
            <w:tcW w:w="1418" w:type="dxa"/>
            <w:tcBorders>
              <w:top w:val="single" w:sz="4" w:space="0" w:color="auto"/>
            </w:tcBorders>
          </w:tcPr>
          <w:p w:rsidR="00F24770" w:rsidRPr="00FB6D28" w:rsidRDefault="00A44005"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20%</w:t>
            </w:r>
          </w:p>
        </w:tc>
        <w:tc>
          <w:tcPr>
            <w:tcW w:w="2410" w:type="dxa"/>
            <w:tcBorders>
              <w:top w:val="single" w:sz="4" w:space="0" w:color="auto"/>
            </w:tcBorders>
          </w:tcPr>
          <w:p w:rsidR="00F24770" w:rsidRPr="00FB6D28" w:rsidRDefault="004808EB"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No se cumplió la meta debido a la falta de insumos para realizar la actividad.</w:t>
            </w:r>
          </w:p>
        </w:tc>
      </w:tr>
      <w:bookmarkEnd w:id="12"/>
    </w:tbl>
    <w:p w:rsidR="000C6266" w:rsidRPr="00FB6D28" w:rsidRDefault="000C6266" w:rsidP="001F2147">
      <w:pPr>
        <w:spacing w:after="0" w:line="240" w:lineRule="auto"/>
        <w:rPr>
          <w:rFonts w:ascii="Times New Roman" w:hAnsi="Times New Roman"/>
          <w:b/>
          <w:sz w:val="20"/>
          <w:szCs w:val="20"/>
        </w:rPr>
      </w:pPr>
    </w:p>
    <w:tbl>
      <w:tblPr>
        <w:tblStyle w:val="Tablaconcuadrcula1"/>
        <w:tblW w:w="9952" w:type="dxa"/>
        <w:tblInd w:w="108" w:type="dxa"/>
        <w:tblLayout w:type="fixed"/>
        <w:tblLook w:val="04A0" w:firstRow="1" w:lastRow="0" w:firstColumn="1" w:lastColumn="0" w:noHBand="0" w:noVBand="1"/>
      </w:tblPr>
      <w:tblGrid>
        <w:gridCol w:w="1163"/>
        <w:gridCol w:w="2410"/>
        <w:gridCol w:w="2551"/>
        <w:gridCol w:w="1418"/>
        <w:gridCol w:w="2410"/>
      </w:tblGrid>
      <w:tr w:rsidR="007513BA" w:rsidRPr="00FB6D28" w:rsidTr="001F2147">
        <w:tc>
          <w:tcPr>
            <w:tcW w:w="1163" w:type="dxa"/>
          </w:tcPr>
          <w:p w:rsidR="007513BA" w:rsidRPr="00FB6D28" w:rsidRDefault="007513BA"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Nivel de Objetivo</w:t>
            </w:r>
          </w:p>
        </w:tc>
        <w:tc>
          <w:tcPr>
            <w:tcW w:w="2410" w:type="dxa"/>
          </w:tcPr>
          <w:p w:rsidR="007513BA" w:rsidRPr="00FB6D28" w:rsidRDefault="007513BA"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Indicador</w:t>
            </w:r>
          </w:p>
        </w:tc>
        <w:tc>
          <w:tcPr>
            <w:tcW w:w="2551" w:type="dxa"/>
          </w:tcPr>
          <w:p w:rsidR="007513BA" w:rsidRPr="00FB6D28" w:rsidRDefault="007513BA"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Fórmula de cálculo</w:t>
            </w:r>
          </w:p>
        </w:tc>
        <w:tc>
          <w:tcPr>
            <w:tcW w:w="1418" w:type="dxa"/>
          </w:tcPr>
          <w:p w:rsidR="007513BA" w:rsidRPr="00FB6D28" w:rsidRDefault="000925C0"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Resultados 2017</w:t>
            </w:r>
          </w:p>
        </w:tc>
        <w:tc>
          <w:tcPr>
            <w:tcW w:w="2410" w:type="dxa"/>
          </w:tcPr>
          <w:p w:rsidR="007513BA" w:rsidRPr="00FB6D28" w:rsidRDefault="007513BA" w:rsidP="001F2147">
            <w:pPr>
              <w:spacing w:line="240" w:lineRule="auto"/>
              <w:contextualSpacing/>
              <w:jc w:val="center"/>
              <w:rPr>
                <w:rFonts w:ascii="Times New Roman" w:hAnsi="Times New Roman"/>
                <w:b/>
                <w:sz w:val="20"/>
                <w:szCs w:val="20"/>
              </w:rPr>
            </w:pPr>
            <w:r w:rsidRPr="00FB6D28">
              <w:rPr>
                <w:rFonts w:ascii="Times New Roman" w:hAnsi="Times New Roman"/>
                <w:b/>
                <w:sz w:val="20"/>
                <w:szCs w:val="20"/>
              </w:rPr>
              <w:t>Externalidades</w:t>
            </w:r>
          </w:p>
        </w:tc>
      </w:tr>
      <w:tr w:rsidR="007513BA" w:rsidRPr="00FB6D28" w:rsidTr="001F2147">
        <w:tc>
          <w:tcPr>
            <w:tcW w:w="1163"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Fin</w:t>
            </w:r>
          </w:p>
        </w:tc>
        <w:tc>
          <w:tcPr>
            <w:tcW w:w="2410"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Percepción de los usuarios en cuanto a la eficacia en concientización del cuidado responsable de animales de compañía </w:t>
            </w:r>
          </w:p>
        </w:tc>
        <w:tc>
          <w:tcPr>
            <w:tcW w:w="2551"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(usuarios que califican el servicio como bueno o excelente/ usuarios encuestados) x 100</w:t>
            </w:r>
          </w:p>
        </w:tc>
        <w:tc>
          <w:tcPr>
            <w:tcW w:w="1418" w:type="dxa"/>
          </w:tcPr>
          <w:p w:rsidR="007513BA" w:rsidRPr="00FB6D28" w:rsidRDefault="000925C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92.50</w:t>
            </w:r>
            <w:r w:rsidR="007513BA" w:rsidRPr="00FB6D28">
              <w:rPr>
                <w:rFonts w:ascii="Times New Roman" w:hAnsi="Times New Roman"/>
                <w:sz w:val="20"/>
                <w:szCs w:val="20"/>
              </w:rPr>
              <w:t>%</w:t>
            </w:r>
          </w:p>
        </w:tc>
        <w:tc>
          <w:tcPr>
            <w:tcW w:w="2410"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Este indicador se mide a través de una encuesta de satisfacción a los alumnos de las escuelas programadas, falta de interés en el llenado de la misma.</w:t>
            </w:r>
          </w:p>
        </w:tc>
      </w:tr>
      <w:tr w:rsidR="007513BA" w:rsidRPr="00FB6D28" w:rsidTr="001F2147">
        <w:tc>
          <w:tcPr>
            <w:tcW w:w="1163"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Propósito</w:t>
            </w:r>
          </w:p>
        </w:tc>
        <w:tc>
          <w:tcPr>
            <w:tcW w:w="2410"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Percepción de los usuarios de la accesibilidad y asequibilidad de los servicios</w:t>
            </w:r>
          </w:p>
        </w:tc>
        <w:tc>
          <w:tcPr>
            <w:tcW w:w="2551"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(usuarios que califican el servicio como asequible y/o accesible/ usuarios encuestados) x 100</w:t>
            </w:r>
          </w:p>
        </w:tc>
        <w:tc>
          <w:tcPr>
            <w:tcW w:w="1418" w:type="dxa"/>
          </w:tcPr>
          <w:p w:rsidR="007513BA" w:rsidRPr="00FB6D28" w:rsidRDefault="000925C0"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84.02</w:t>
            </w:r>
            <w:r w:rsidR="007513BA" w:rsidRPr="00FB6D28">
              <w:rPr>
                <w:rFonts w:ascii="Times New Roman" w:hAnsi="Times New Roman"/>
                <w:sz w:val="20"/>
                <w:szCs w:val="20"/>
              </w:rPr>
              <w:t>%</w:t>
            </w:r>
          </w:p>
        </w:tc>
        <w:tc>
          <w:tcPr>
            <w:tcW w:w="2410" w:type="dxa"/>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Las personas por encuestas califican el servicio como asequible y accesible.</w:t>
            </w:r>
          </w:p>
        </w:tc>
      </w:tr>
      <w:tr w:rsidR="007513BA" w:rsidRPr="00FB6D28" w:rsidTr="001F2147">
        <w:trPr>
          <w:trHeight w:val="645"/>
        </w:trPr>
        <w:tc>
          <w:tcPr>
            <w:tcW w:w="1163" w:type="dxa"/>
            <w:vMerge w:val="restart"/>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Componentes</w:t>
            </w:r>
          </w:p>
        </w:tc>
        <w:tc>
          <w:tcPr>
            <w:tcW w:w="2410" w:type="dxa"/>
            <w:tcBorders>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Cumplimiento en el número de </w:t>
            </w:r>
            <w:r w:rsidR="0077527F" w:rsidRPr="00FB6D28">
              <w:rPr>
                <w:rFonts w:ascii="Times New Roman" w:hAnsi="Times New Roman"/>
                <w:sz w:val="20"/>
                <w:szCs w:val="20"/>
              </w:rPr>
              <w:t xml:space="preserve">servicios veterinarios otorgados de acuerdo con las metas establecidas. </w:t>
            </w:r>
          </w:p>
        </w:tc>
        <w:tc>
          <w:tcPr>
            <w:tcW w:w="2551" w:type="dxa"/>
            <w:tcBorders>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w:t>
            </w:r>
            <w:r w:rsidR="0077527F" w:rsidRPr="00FB6D28">
              <w:rPr>
                <w:rFonts w:ascii="Times New Roman" w:hAnsi="Times New Roman"/>
                <w:sz w:val="20"/>
                <w:szCs w:val="20"/>
              </w:rPr>
              <w:t>Servicios otorgados/ Servicios programado</w:t>
            </w:r>
            <w:r w:rsidRPr="00FB6D28">
              <w:rPr>
                <w:rFonts w:ascii="Times New Roman" w:hAnsi="Times New Roman"/>
                <w:sz w:val="20"/>
                <w:szCs w:val="20"/>
              </w:rPr>
              <w:t>s) x 100</w:t>
            </w:r>
          </w:p>
        </w:tc>
        <w:tc>
          <w:tcPr>
            <w:tcW w:w="1418" w:type="dxa"/>
            <w:tcBorders>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139.60</w:t>
            </w:r>
            <w:r w:rsidR="007513BA" w:rsidRPr="00FB6D28">
              <w:rPr>
                <w:rFonts w:ascii="Times New Roman" w:hAnsi="Times New Roman"/>
                <w:sz w:val="20"/>
                <w:szCs w:val="20"/>
              </w:rPr>
              <w:t>%</w:t>
            </w:r>
          </w:p>
        </w:tc>
        <w:tc>
          <w:tcPr>
            <w:tcW w:w="2410" w:type="dxa"/>
            <w:tcBorders>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p>
        </w:tc>
      </w:tr>
      <w:tr w:rsidR="007513BA" w:rsidRPr="00FB6D28" w:rsidTr="001F2147">
        <w:trPr>
          <w:trHeight w:val="630"/>
        </w:trPr>
        <w:tc>
          <w:tcPr>
            <w:tcW w:w="1163" w:type="dxa"/>
            <w:vMerge/>
          </w:tcPr>
          <w:p w:rsidR="007513BA" w:rsidRPr="00FB6D28" w:rsidRDefault="007513BA"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esterilizaciones programadas</w:t>
            </w:r>
          </w:p>
        </w:tc>
        <w:tc>
          <w:tcPr>
            <w:tcW w:w="2551"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(esterilizaciones realizadas/esterilizaciones programadas) x 100</w:t>
            </w:r>
          </w:p>
        </w:tc>
        <w:tc>
          <w:tcPr>
            <w:tcW w:w="1418" w:type="dxa"/>
            <w:tcBorders>
              <w:top w:val="single" w:sz="4" w:space="0" w:color="auto"/>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87.30</w:t>
            </w:r>
            <w:r w:rsidR="007513BA" w:rsidRPr="00FB6D28">
              <w:rPr>
                <w:rFonts w:ascii="Times New Roman" w:hAnsi="Times New Roman"/>
                <w:sz w:val="20"/>
                <w:szCs w:val="20"/>
              </w:rPr>
              <w:t>%</w:t>
            </w: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implementaron las acciones necesarias para llevar acabo el servicio.</w:t>
            </w:r>
          </w:p>
        </w:tc>
      </w:tr>
      <w:tr w:rsidR="007513BA" w:rsidRPr="00FB6D28" w:rsidTr="001F2147">
        <w:trPr>
          <w:trHeight w:val="555"/>
        </w:trPr>
        <w:tc>
          <w:tcPr>
            <w:tcW w:w="1163" w:type="dxa"/>
            <w:vMerge/>
          </w:tcPr>
          <w:p w:rsidR="007513BA" w:rsidRPr="00FB6D28" w:rsidRDefault="007513BA" w:rsidP="001F2147">
            <w:pPr>
              <w:spacing w:line="240" w:lineRule="auto"/>
              <w:contextualSpacing/>
              <w:jc w:val="both"/>
              <w:rPr>
                <w:rFonts w:ascii="Times New Roman" w:hAnsi="Times New Roman"/>
                <w:sz w:val="20"/>
                <w:szCs w:val="20"/>
              </w:rPr>
            </w:pP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de la aplicación de dosis de vacunas antirrábicas a perros y gatos programadas</w:t>
            </w:r>
          </w:p>
        </w:tc>
        <w:tc>
          <w:tcPr>
            <w:tcW w:w="2551"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(dosis de vacuna antirrábica aplicadas/dosis de vacuna antirrábica programadas) x 100 </w:t>
            </w:r>
          </w:p>
        </w:tc>
        <w:tc>
          <w:tcPr>
            <w:tcW w:w="1418" w:type="dxa"/>
            <w:tcBorders>
              <w:top w:val="single" w:sz="4" w:space="0" w:color="auto"/>
              <w:bottom w:val="single" w:sz="4" w:space="0" w:color="auto"/>
            </w:tcBorders>
          </w:tcPr>
          <w:p w:rsidR="007513BA" w:rsidRPr="00FB6D28" w:rsidRDefault="0077527F" w:rsidP="001F2147">
            <w:pPr>
              <w:spacing w:line="240" w:lineRule="auto"/>
              <w:contextualSpacing/>
              <w:jc w:val="both"/>
              <w:rPr>
                <w:rFonts w:ascii="Times New Roman" w:hAnsi="Times New Roman"/>
                <w:color w:val="70AD47" w:themeColor="accent6"/>
                <w:sz w:val="20"/>
                <w:szCs w:val="20"/>
              </w:rPr>
            </w:pPr>
            <w:r w:rsidRPr="00FB6D28">
              <w:rPr>
                <w:rFonts w:ascii="Times New Roman" w:hAnsi="Times New Roman"/>
                <w:sz w:val="20"/>
                <w:szCs w:val="20"/>
              </w:rPr>
              <w:t>64.68</w:t>
            </w:r>
            <w:r w:rsidR="007513BA" w:rsidRPr="00FB6D28">
              <w:rPr>
                <w:rFonts w:ascii="Times New Roman" w:hAnsi="Times New Roman"/>
                <w:sz w:val="20"/>
                <w:szCs w:val="20"/>
              </w:rPr>
              <w:t>%</w:t>
            </w: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highlight w:val="yellow"/>
              </w:rPr>
            </w:pPr>
            <w:r w:rsidRPr="00FB6D28">
              <w:rPr>
                <w:rFonts w:ascii="Times New Roman" w:hAnsi="Times New Roman"/>
                <w:sz w:val="20"/>
                <w:szCs w:val="20"/>
              </w:rPr>
              <w:t>No se tuvo el biológico suficiente para alcanzar la meta.</w:t>
            </w:r>
          </w:p>
        </w:tc>
      </w:tr>
      <w:tr w:rsidR="007513BA" w:rsidRPr="00FB6D28" w:rsidTr="001F2147">
        <w:trPr>
          <w:trHeight w:val="1200"/>
        </w:trPr>
        <w:tc>
          <w:tcPr>
            <w:tcW w:w="1163" w:type="dxa"/>
            <w:vMerge/>
          </w:tcPr>
          <w:p w:rsidR="007513BA" w:rsidRPr="00FB6D28" w:rsidRDefault="007513BA" w:rsidP="001F2147">
            <w:pPr>
              <w:spacing w:line="240" w:lineRule="auto"/>
              <w:contextualSpacing/>
              <w:jc w:val="center"/>
              <w:rPr>
                <w:rFonts w:ascii="Times New Roman" w:hAnsi="Times New Roman"/>
                <w:sz w:val="20"/>
                <w:szCs w:val="20"/>
              </w:rPr>
            </w:pP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Cumplimiento en el número de </w:t>
            </w:r>
            <w:r w:rsidR="0077527F" w:rsidRPr="00FB6D28">
              <w:rPr>
                <w:rFonts w:ascii="Times New Roman" w:hAnsi="Times New Roman"/>
                <w:sz w:val="20"/>
                <w:szCs w:val="20"/>
              </w:rPr>
              <w:t>beneficiarios de talleres educativos otorgados de acuerdo a las metas establecidas</w:t>
            </w:r>
          </w:p>
        </w:tc>
        <w:tc>
          <w:tcPr>
            <w:tcW w:w="2551"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w:t>
            </w:r>
            <w:r w:rsidR="0077527F" w:rsidRPr="00FB6D28">
              <w:rPr>
                <w:rFonts w:ascii="Times New Roman" w:hAnsi="Times New Roman"/>
                <w:sz w:val="20"/>
                <w:szCs w:val="20"/>
              </w:rPr>
              <w:t>Servicios otorgados</w:t>
            </w:r>
            <w:r w:rsidRPr="00FB6D28">
              <w:rPr>
                <w:rFonts w:ascii="Times New Roman" w:hAnsi="Times New Roman"/>
                <w:sz w:val="20"/>
                <w:szCs w:val="20"/>
              </w:rPr>
              <w:t>/</w:t>
            </w:r>
            <w:r w:rsidR="0077527F" w:rsidRPr="00FB6D28">
              <w:rPr>
                <w:rFonts w:ascii="Times New Roman" w:hAnsi="Times New Roman"/>
                <w:sz w:val="20"/>
                <w:szCs w:val="20"/>
              </w:rPr>
              <w:t>servicios programado</w:t>
            </w:r>
            <w:r w:rsidRPr="00FB6D28">
              <w:rPr>
                <w:rFonts w:ascii="Times New Roman" w:hAnsi="Times New Roman"/>
                <w:sz w:val="20"/>
                <w:szCs w:val="20"/>
              </w:rPr>
              <w:t>s) x 100</w:t>
            </w:r>
          </w:p>
        </w:tc>
        <w:tc>
          <w:tcPr>
            <w:tcW w:w="1418" w:type="dxa"/>
            <w:tcBorders>
              <w:top w:val="single" w:sz="4" w:space="0" w:color="auto"/>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105.43</w:t>
            </w:r>
            <w:r w:rsidR="007513BA" w:rsidRPr="00FB6D28">
              <w:rPr>
                <w:rFonts w:ascii="Times New Roman" w:hAnsi="Times New Roman"/>
                <w:sz w:val="20"/>
                <w:szCs w:val="20"/>
              </w:rPr>
              <w:t>%</w:t>
            </w:r>
          </w:p>
        </w:tc>
        <w:tc>
          <w:tcPr>
            <w:tcW w:w="2410" w:type="dxa"/>
            <w:tcBorders>
              <w:top w:val="single" w:sz="4" w:space="0" w:color="auto"/>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p>
        </w:tc>
      </w:tr>
      <w:tr w:rsidR="007513BA" w:rsidRPr="00FB6D28" w:rsidTr="001F2147">
        <w:trPr>
          <w:trHeight w:val="1035"/>
        </w:trPr>
        <w:tc>
          <w:tcPr>
            <w:tcW w:w="1163" w:type="dxa"/>
            <w:vMerge w:val="restart"/>
          </w:tcPr>
          <w:p w:rsidR="007513BA" w:rsidRPr="00FB6D28" w:rsidRDefault="007513BA" w:rsidP="001F2147">
            <w:pPr>
              <w:spacing w:line="240" w:lineRule="auto"/>
              <w:contextualSpacing/>
              <w:jc w:val="center"/>
              <w:rPr>
                <w:rFonts w:ascii="Times New Roman" w:hAnsi="Times New Roman"/>
                <w:sz w:val="20"/>
                <w:szCs w:val="20"/>
              </w:rPr>
            </w:pPr>
            <w:r w:rsidRPr="00FB6D28">
              <w:rPr>
                <w:rFonts w:ascii="Times New Roman" w:hAnsi="Times New Roman"/>
                <w:sz w:val="20"/>
                <w:szCs w:val="20"/>
              </w:rPr>
              <w:t>Actividades</w:t>
            </w:r>
          </w:p>
        </w:tc>
        <w:tc>
          <w:tcPr>
            <w:tcW w:w="2410" w:type="dxa"/>
            <w:tcBorders>
              <w:bottom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Cumplimiento en el número de </w:t>
            </w:r>
            <w:r w:rsidR="0077527F" w:rsidRPr="00FB6D28">
              <w:rPr>
                <w:rFonts w:ascii="Times New Roman" w:hAnsi="Times New Roman"/>
                <w:sz w:val="20"/>
                <w:szCs w:val="20"/>
              </w:rPr>
              <w:t>desparasi</w:t>
            </w:r>
            <w:r w:rsidR="00643CD4">
              <w:rPr>
                <w:rFonts w:ascii="Times New Roman" w:hAnsi="Times New Roman"/>
                <w:sz w:val="20"/>
                <w:szCs w:val="20"/>
              </w:rPr>
              <w:t xml:space="preserve">taciones otorgadas de acuerdo con </w:t>
            </w:r>
            <w:r w:rsidR="0077527F" w:rsidRPr="00FB6D28">
              <w:rPr>
                <w:rFonts w:ascii="Times New Roman" w:hAnsi="Times New Roman"/>
                <w:sz w:val="20"/>
                <w:szCs w:val="20"/>
              </w:rPr>
              <w:t>las metas establecidas.</w:t>
            </w:r>
          </w:p>
        </w:tc>
        <w:tc>
          <w:tcPr>
            <w:tcW w:w="2551" w:type="dxa"/>
            <w:tcBorders>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(Servicios otorgados/servicios programados) x 100</w:t>
            </w:r>
          </w:p>
        </w:tc>
        <w:tc>
          <w:tcPr>
            <w:tcW w:w="1418" w:type="dxa"/>
            <w:tcBorders>
              <w:bottom w:val="single" w:sz="4" w:space="0" w:color="auto"/>
            </w:tcBorders>
          </w:tcPr>
          <w:p w:rsidR="007513BA" w:rsidRPr="00FB6D28" w:rsidRDefault="0077527F"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156.13</w:t>
            </w:r>
            <w:r w:rsidR="007513BA" w:rsidRPr="00FB6D28">
              <w:rPr>
                <w:rFonts w:ascii="Times New Roman" w:hAnsi="Times New Roman"/>
                <w:sz w:val="20"/>
                <w:szCs w:val="20"/>
              </w:rPr>
              <w:t>%</w:t>
            </w:r>
          </w:p>
        </w:tc>
        <w:tc>
          <w:tcPr>
            <w:tcW w:w="2410" w:type="dxa"/>
            <w:tcBorders>
              <w:bottom w:val="single" w:sz="4" w:space="0" w:color="auto"/>
            </w:tcBorders>
          </w:tcPr>
          <w:p w:rsidR="007513BA" w:rsidRPr="00FB6D28" w:rsidRDefault="001D3F8B"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r w:rsidR="004A2066" w:rsidRPr="00FB6D28">
              <w:rPr>
                <w:rFonts w:ascii="Times New Roman" w:hAnsi="Times New Roman"/>
                <w:sz w:val="20"/>
                <w:szCs w:val="20"/>
              </w:rPr>
              <w:t xml:space="preserve"> </w:t>
            </w:r>
          </w:p>
        </w:tc>
      </w:tr>
      <w:tr w:rsidR="002279C1" w:rsidRPr="00FB6D28" w:rsidTr="001F2147">
        <w:trPr>
          <w:trHeight w:val="992"/>
        </w:trPr>
        <w:tc>
          <w:tcPr>
            <w:tcW w:w="1163" w:type="dxa"/>
            <w:vMerge/>
          </w:tcPr>
          <w:p w:rsidR="002279C1" w:rsidRPr="00FB6D28" w:rsidRDefault="002279C1" w:rsidP="001F2147">
            <w:pPr>
              <w:spacing w:line="240" w:lineRule="auto"/>
              <w:contextualSpacing/>
              <w:jc w:val="center"/>
              <w:rPr>
                <w:rFonts w:ascii="Times New Roman" w:hAnsi="Times New Roman"/>
                <w:sz w:val="20"/>
                <w:szCs w:val="20"/>
              </w:rPr>
            </w:pPr>
          </w:p>
        </w:tc>
        <w:tc>
          <w:tcPr>
            <w:tcW w:w="2410" w:type="dxa"/>
            <w:tcBorders>
              <w:top w:val="single" w:sz="4" w:space="0" w:color="auto"/>
              <w:bottom w:val="single" w:sz="4" w:space="0" w:color="auto"/>
            </w:tcBorders>
          </w:tcPr>
          <w:p w:rsidR="002279C1"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Cumplimiento en el número de consultas vet</w:t>
            </w:r>
            <w:r w:rsidR="00643CD4">
              <w:rPr>
                <w:rFonts w:ascii="Times New Roman" w:hAnsi="Times New Roman"/>
                <w:sz w:val="20"/>
                <w:szCs w:val="20"/>
              </w:rPr>
              <w:t>erinarias otorgadas de acuerdo con</w:t>
            </w:r>
            <w:r w:rsidRPr="00FB6D28">
              <w:rPr>
                <w:rFonts w:ascii="Times New Roman" w:hAnsi="Times New Roman"/>
                <w:sz w:val="20"/>
                <w:szCs w:val="20"/>
              </w:rPr>
              <w:t xml:space="preserve"> las metas establecidas.</w:t>
            </w:r>
          </w:p>
        </w:tc>
        <w:tc>
          <w:tcPr>
            <w:tcW w:w="2551" w:type="dxa"/>
            <w:tcBorders>
              <w:top w:val="single" w:sz="4" w:space="0" w:color="auto"/>
              <w:bottom w:val="single" w:sz="4" w:space="0" w:color="auto"/>
            </w:tcBorders>
          </w:tcPr>
          <w:p w:rsidR="002279C1"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(Servicios otorgados/servicios programados) x 100</w:t>
            </w:r>
          </w:p>
        </w:tc>
        <w:tc>
          <w:tcPr>
            <w:tcW w:w="1418" w:type="dxa"/>
            <w:tcBorders>
              <w:top w:val="single" w:sz="4" w:space="0" w:color="auto"/>
              <w:bottom w:val="single" w:sz="4" w:space="0" w:color="auto"/>
            </w:tcBorders>
          </w:tcPr>
          <w:p w:rsidR="002279C1"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325.75%</w:t>
            </w:r>
          </w:p>
        </w:tc>
        <w:tc>
          <w:tcPr>
            <w:tcW w:w="2410" w:type="dxa"/>
            <w:tcBorders>
              <w:top w:val="single" w:sz="4" w:space="0" w:color="auto"/>
              <w:bottom w:val="single" w:sz="4" w:space="0" w:color="auto"/>
            </w:tcBorders>
          </w:tcPr>
          <w:p w:rsidR="002279C1"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p>
        </w:tc>
      </w:tr>
      <w:tr w:rsidR="007513BA" w:rsidRPr="00FB6D28" w:rsidTr="001F2147">
        <w:trPr>
          <w:trHeight w:val="978"/>
        </w:trPr>
        <w:tc>
          <w:tcPr>
            <w:tcW w:w="1163" w:type="dxa"/>
            <w:vMerge/>
          </w:tcPr>
          <w:p w:rsidR="007513BA" w:rsidRPr="00FB6D28" w:rsidRDefault="007513BA" w:rsidP="001F2147">
            <w:pPr>
              <w:spacing w:line="240" w:lineRule="auto"/>
              <w:contextualSpacing/>
              <w:jc w:val="center"/>
              <w:rPr>
                <w:rFonts w:ascii="Times New Roman" w:hAnsi="Times New Roman"/>
                <w:sz w:val="20"/>
                <w:szCs w:val="20"/>
              </w:rPr>
            </w:pPr>
          </w:p>
        </w:tc>
        <w:tc>
          <w:tcPr>
            <w:tcW w:w="2410" w:type="dxa"/>
            <w:tcBorders>
              <w:top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Cumplimiento en el número de </w:t>
            </w:r>
            <w:r w:rsidR="002279C1" w:rsidRPr="00FB6D28">
              <w:rPr>
                <w:rFonts w:ascii="Times New Roman" w:hAnsi="Times New Roman"/>
                <w:sz w:val="20"/>
                <w:szCs w:val="20"/>
              </w:rPr>
              <w:t>cirugí</w:t>
            </w:r>
            <w:r w:rsidR="00643CD4">
              <w:rPr>
                <w:rFonts w:ascii="Times New Roman" w:hAnsi="Times New Roman"/>
                <w:sz w:val="20"/>
                <w:szCs w:val="20"/>
              </w:rPr>
              <w:t>a general otorgadas de acuerdo con</w:t>
            </w:r>
            <w:r w:rsidR="002279C1" w:rsidRPr="00FB6D28">
              <w:rPr>
                <w:rFonts w:ascii="Times New Roman" w:hAnsi="Times New Roman"/>
                <w:sz w:val="20"/>
                <w:szCs w:val="20"/>
              </w:rPr>
              <w:t xml:space="preserve"> las metas establecidas.</w:t>
            </w:r>
          </w:p>
        </w:tc>
        <w:tc>
          <w:tcPr>
            <w:tcW w:w="2551" w:type="dxa"/>
            <w:tcBorders>
              <w:top w:val="single" w:sz="4" w:space="0" w:color="auto"/>
            </w:tcBorders>
          </w:tcPr>
          <w:p w:rsidR="007513BA"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(Servicios otorgados/servicios programados) x 100</w:t>
            </w:r>
          </w:p>
        </w:tc>
        <w:tc>
          <w:tcPr>
            <w:tcW w:w="1418" w:type="dxa"/>
            <w:tcBorders>
              <w:top w:val="single" w:sz="4" w:space="0" w:color="auto"/>
            </w:tcBorders>
          </w:tcPr>
          <w:p w:rsidR="007513BA" w:rsidRPr="00FB6D28" w:rsidRDefault="007513BA"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20</w:t>
            </w:r>
            <w:r w:rsidR="002279C1" w:rsidRPr="00FB6D28">
              <w:rPr>
                <w:rFonts w:ascii="Times New Roman" w:hAnsi="Times New Roman"/>
                <w:sz w:val="20"/>
                <w:szCs w:val="20"/>
              </w:rPr>
              <w:t>6.15</w:t>
            </w:r>
            <w:r w:rsidRPr="00FB6D28">
              <w:rPr>
                <w:rFonts w:ascii="Times New Roman" w:hAnsi="Times New Roman"/>
                <w:sz w:val="20"/>
                <w:szCs w:val="20"/>
              </w:rPr>
              <w:t>%</w:t>
            </w:r>
          </w:p>
        </w:tc>
        <w:tc>
          <w:tcPr>
            <w:tcW w:w="2410" w:type="dxa"/>
            <w:tcBorders>
              <w:top w:val="single" w:sz="4" w:space="0" w:color="auto"/>
            </w:tcBorders>
          </w:tcPr>
          <w:p w:rsidR="007513BA" w:rsidRPr="00FB6D28" w:rsidRDefault="002279C1"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Se pasó la meta debido a la alta demanda de este servicio.</w:t>
            </w:r>
            <w:r w:rsidR="004A2066" w:rsidRPr="00FB6D28">
              <w:rPr>
                <w:rFonts w:ascii="Times New Roman" w:hAnsi="Times New Roman"/>
                <w:sz w:val="20"/>
                <w:szCs w:val="20"/>
              </w:rPr>
              <w:t xml:space="preserve"> </w:t>
            </w:r>
          </w:p>
        </w:tc>
      </w:tr>
    </w:tbl>
    <w:p w:rsidR="007513BA" w:rsidRPr="001F2147" w:rsidRDefault="007513BA" w:rsidP="001F2147">
      <w:pPr>
        <w:spacing w:after="0" w:line="240" w:lineRule="auto"/>
        <w:rPr>
          <w:rFonts w:ascii="Times New Roman" w:hAnsi="Times New Roman"/>
          <w:b/>
          <w:sz w:val="20"/>
          <w:szCs w:val="20"/>
        </w:rPr>
      </w:pPr>
    </w:p>
    <w:p w:rsidR="00264B68" w:rsidRDefault="004A2066" w:rsidP="001F2147">
      <w:pPr>
        <w:spacing w:after="0" w:line="240" w:lineRule="auto"/>
        <w:jc w:val="both"/>
        <w:rPr>
          <w:rFonts w:ascii="Times New Roman" w:hAnsi="Times New Roman"/>
          <w:sz w:val="20"/>
          <w:szCs w:val="20"/>
        </w:rPr>
      </w:pPr>
      <w:r w:rsidRPr="001F2147">
        <w:rPr>
          <w:rFonts w:ascii="Times New Roman" w:hAnsi="Times New Roman"/>
          <w:sz w:val="20"/>
          <w:szCs w:val="20"/>
        </w:rPr>
        <w:t>De manera ge</w:t>
      </w:r>
      <w:r w:rsidR="00A5134A" w:rsidRPr="001F2147">
        <w:rPr>
          <w:rFonts w:ascii="Times New Roman" w:hAnsi="Times New Roman"/>
          <w:sz w:val="20"/>
          <w:szCs w:val="20"/>
        </w:rPr>
        <w:t>neral, la población que observa favorablemente la prestación de servicios médico veterinarios y educacionales en materia de tenencia responsable de animales de compañía aumentó del 85</w:t>
      </w:r>
      <w:r w:rsidR="0019213A" w:rsidRPr="001F2147">
        <w:rPr>
          <w:rFonts w:ascii="Times New Roman" w:hAnsi="Times New Roman"/>
          <w:sz w:val="20"/>
          <w:szCs w:val="20"/>
        </w:rPr>
        <w:t xml:space="preserve"> </w:t>
      </w:r>
      <w:r w:rsidR="00A5134A" w:rsidRPr="001F2147">
        <w:rPr>
          <w:rFonts w:ascii="Times New Roman" w:hAnsi="Times New Roman"/>
          <w:sz w:val="20"/>
          <w:szCs w:val="20"/>
        </w:rPr>
        <w:t xml:space="preserve">al 92.5%, ya que la concientización referente al cuidado responsable de sus animales de compañía se considera un punto medular tanto en las pláticas brindadas por la institución, así como en las actividades llevadas a cabo dentro del consultorio. No obstante, la percepción de los usuarios referente a la accesibilidad y asequibilidad de los servicios prestados por la </w:t>
      </w:r>
      <w:r w:rsidR="00264B68" w:rsidRPr="001F2147">
        <w:rPr>
          <w:rFonts w:ascii="Times New Roman" w:hAnsi="Times New Roman"/>
          <w:sz w:val="20"/>
          <w:szCs w:val="20"/>
        </w:rPr>
        <w:t>institución</w:t>
      </w:r>
      <w:r w:rsidR="00A5134A" w:rsidRPr="001F2147">
        <w:rPr>
          <w:rFonts w:ascii="Times New Roman" w:hAnsi="Times New Roman"/>
          <w:sz w:val="20"/>
          <w:szCs w:val="20"/>
        </w:rPr>
        <w:t xml:space="preserve"> disminuyó del 97.26 al 84.02%, debido a que la demanda de trabajo, en relación al número de operativos con los que cuenta la institución, aumentó. </w:t>
      </w:r>
      <w:r w:rsidR="00264B68" w:rsidRPr="001F2147">
        <w:rPr>
          <w:rFonts w:ascii="Times New Roman" w:hAnsi="Times New Roman"/>
          <w:sz w:val="20"/>
          <w:szCs w:val="20"/>
        </w:rPr>
        <w:t>Este hecho, aunado a la falta de insumos para la prestación de servicios, principalmente médico quirúrgicos, tuvo al margen como consecuencia, la disminución en el número de cirugías de esterilización programadas llevadas a cabo, pasando del 97.65 al 87.30%. Hechos que se vieron solventados</w:t>
      </w:r>
      <w:r w:rsidR="00A5134A" w:rsidRPr="001F2147">
        <w:rPr>
          <w:rFonts w:ascii="Times New Roman" w:hAnsi="Times New Roman"/>
          <w:sz w:val="20"/>
          <w:szCs w:val="20"/>
        </w:rPr>
        <w:t xml:space="preserve"> a través de la </w:t>
      </w:r>
      <w:r w:rsidR="00264B68" w:rsidRPr="001F2147">
        <w:rPr>
          <w:rFonts w:ascii="Times New Roman" w:hAnsi="Times New Roman"/>
          <w:sz w:val="20"/>
          <w:szCs w:val="20"/>
        </w:rPr>
        <w:t>reestructuración</w:t>
      </w:r>
      <w:r w:rsidR="00A5134A" w:rsidRPr="001F2147">
        <w:rPr>
          <w:rFonts w:ascii="Times New Roman" w:hAnsi="Times New Roman"/>
          <w:sz w:val="20"/>
          <w:szCs w:val="20"/>
        </w:rPr>
        <w:t xml:space="preserve"> en la programa</w:t>
      </w:r>
      <w:r w:rsidR="00264B68" w:rsidRPr="001F2147">
        <w:rPr>
          <w:rFonts w:ascii="Times New Roman" w:hAnsi="Times New Roman"/>
          <w:sz w:val="20"/>
          <w:szCs w:val="20"/>
        </w:rPr>
        <w:t>ción de las actividades operativ</w:t>
      </w:r>
      <w:r w:rsidR="00A5134A" w:rsidRPr="001F2147">
        <w:rPr>
          <w:rFonts w:ascii="Times New Roman" w:hAnsi="Times New Roman"/>
          <w:sz w:val="20"/>
          <w:szCs w:val="20"/>
        </w:rPr>
        <w:t>as de los miembros de la institución</w:t>
      </w:r>
      <w:r w:rsidR="001F2147">
        <w:rPr>
          <w:rFonts w:ascii="Times New Roman" w:hAnsi="Times New Roman"/>
          <w:sz w:val="20"/>
          <w:szCs w:val="20"/>
        </w:rPr>
        <w:t>.</w:t>
      </w:r>
    </w:p>
    <w:p w:rsidR="001F2147" w:rsidRPr="001F2147" w:rsidRDefault="001F2147" w:rsidP="001F2147">
      <w:pPr>
        <w:spacing w:after="0" w:line="240" w:lineRule="auto"/>
        <w:jc w:val="both"/>
        <w:rPr>
          <w:rFonts w:ascii="Times New Roman" w:hAnsi="Times New Roman"/>
          <w:sz w:val="20"/>
          <w:szCs w:val="20"/>
        </w:rPr>
      </w:pPr>
    </w:p>
    <w:p w:rsidR="00264B68" w:rsidRPr="001F2147" w:rsidRDefault="00264B68" w:rsidP="001F2147">
      <w:pPr>
        <w:spacing w:after="0" w:line="240" w:lineRule="auto"/>
        <w:jc w:val="both"/>
        <w:rPr>
          <w:rFonts w:ascii="Times New Roman" w:hAnsi="Times New Roman"/>
          <w:sz w:val="20"/>
          <w:szCs w:val="20"/>
        </w:rPr>
      </w:pPr>
      <w:r w:rsidRPr="001F2147">
        <w:rPr>
          <w:rFonts w:ascii="Times New Roman" w:hAnsi="Times New Roman"/>
          <w:sz w:val="20"/>
          <w:szCs w:val="20"/>
        </w:rPr>
        <w:t xml:space="preserve">A pesar de que la dotación del insumo biológico no depende directamente de la administración de la institución, hecho que merma en la programación de actividades, </w:t>
      </w:r>
      <w:r w:rsidR="00F9426D" w:rsidRPr="001F2147">
        <w:rPr>
          <w:rFonts w:ascii="Times New Roman" w:hAnsi="Times New Roman"/>
          <w:sz w:val="20"/>
          <w:szCs w:val="20"/>
        </w:rPr>
        <w:t>se logró aumentar la meta de aplicación de biológico antirrábico del 61.42 al 64.68%. En contraste, las actividades directamente dependientes y gestionadas por la institución como la aplicación de protocolos de desparasitación, así como el número de consultas médicas veterinarias, sufrieron un aumento significativo, del 64.75 al 156.13%, y del 189 al 325.75%, respectivamente, lo cual responde a la dotación de insumos suficiente y necesaria para el otorgamiento de los servicios, además de la reestructuración en la programación de las actividades de la institución mencionada anteriormente.</w:t>
      </w:r>
    </w:p>
    <w:p w:rsidR="001F2147" w:rsidRDefault="001F2147" w:rsidP="001F2147">
      <w:pPr>
        <w:spacing w:after="0" w:line="240" w:lineRule="auto"/>
        <w:jc w:val="both"/>
        <w:rPr>
          <w:rFonts w:ascii="Times New Roman" w:hAnsi="Times New Roman"/>
          <w:sz w:val="20"/>
          <w:szCs w:val="20"/>
        </w:rPr>
      </w:pPr>
    </w:p>
    <w:p w:rsidR="00F9426D" w:rsidRDefault="00F9426D" w:rsidP="001F2147">
      <w:pPr>
        <w:spacing w:after="0" w:line="240" w:lineRule="auto"/>
        <w:jc w:val="both"/>
        <w:rPr>
          <w:rFonts w:ascii="Times New Roman" w:hAnsi="Times New Roman"/>
          <w:sz w:val="20"/>
          <w:szCs w:val="20"/>
        </w:rPr>
      </w:pPr>
      <w:r w:rsidRPr="001F2147">
        <w:rPr>
          <w:rFonts w:ascii="Times New Roman" w:hAnsi="Times New Roman"/>
          <w:sz w:val="20"/>
          <w:szCs w:val="20"/>
        </w:rPr>
        <w:t>Las reformas en la operatividad de la clínica, urgió la modificación, la inclusión y la exclusión de algunos indicadores para la objetiva evaluación de las actividades. Se creó el indicador</w:t>
      </w:r>
      <w:r w:rsidR="00D5505E" w:rsidRPr="001F2147">
        <w:rPr>
          <w:rFonts w:ascii="Times New Roman" w:hAnsi="Times New Roman"/>
          <w:sz w:val="20"/>
          <w:szCs w:val="20"/>
        </w:rPr>
        <w:t xml:space="preserve"> referente al número de cirugías generales realizadas, ajenas a las de esterilización, con el objetivo de estratificar y evaluar correctamente la práctica quirúrgica de la institución. Para el mencionado indicador, se obtuvo un cumplimiento en 206.15% basado en lo programado. En el mismo ámbito, se modificó lo relacionado a la prestación de talleres educativos, ya que se encontró más objetivo el análisis de la práctica en la medición del número de personas beneficiadas</w:t>
      </w:r>
      <w:r w:rsidR="00AB1475" w:rsidRPr="001F2147">
        <w:rPr>
          <w:rFonts w:ascii="Times New Roman" w:hAnsi="Times New Roman"/>
          <w:sz w:val="20"/>
          <w:szCs w:val="20"/>
        </w:rPr>
        <w:t xml:space="preserve"> y no en el número de talleres educativos impartidos, ya que existe una variabilidad entre la población que se atiende entre un taller y otro. De esta manera, el cumplimiento en el número de beneficiarios de talleres educativos fue de 105.43%, en contraste con el 52.2% del año 2016, con el indicador que aludía al</w:t>
      </w:r>
      <w:r w:rsidR="001F2147">
        <w:rPr>
          <w:rFonts w:ascii="Times New Roman" w:hAnsi="Times New Roman"/>
          <w:sz w:val="20"/>
          <w:szCs w:val="20"/>
        </w:rPr>
        <w:t xml:space="preserve"> número de talleres impartidos.</w:t>
      </w:r>
    </w:p>
    <w:p w:rsidR="001F2147" w:rsidRPr="001F2147" w:rsidRDefault="001F2147" w:rsidP="001F2147">
      <w:pPr>
        <w:spacing w:after="0" w:line="240" w:lineRule="auto"/>
        <w:jc w:val="both"/>
        <w:rPr>
          <w:rFonts w:ascii="Times New Roman" w:hAnsi="Times New Roman"/>
          <w:sz w:val="20"/>
          <w:szCs w:val="20"/>
        </w:rPr>
      </w:pPr>
    </w:p>
    <w:p w:rsidR="00AB1475" w:rsidRPr="001F2147" w:rsidRDefault="00AB1475" w:rsidP="001F2147">
      <w:pPr>
        <w:spacing w:after="0" w:line="240" w:lineRule="auto"/>
        <w:jc w:val="both"/>
        <w:rPr>
          <w:rFonts w:ascii="Times New Roman" w:hAnsi="Times New Roman"/>
          <w:sz w:val="20"/>
          <w:szCs w:val="20"/>
        </w:rPr>
      </w:pPr>
      <w:r w:rsidRPr="001F2147">
        <w:rPr>
          <w:rFonts w:ascii="Times New Roman" w:hAnsi="Times New Roman"/>
          <w:sz w:val="20"/>
          <w:szCs w:val="20"/>
        </w:rPr>
        <w:t xml:space="preserve">El cumplimiento del número de acciones preventivas </w:t>
      </w:r>
      <w:r w:rsidR="00AF0016" w:rsidRPr="001F2147">
        <w:rPr>
          <w:rFonts w:ascii="Times New Roman" w:hAnsi="Times New Roman"/>
          <w:sz w:val="20"/>
          <w:szCs w:val="20"/>
        </w:rPr>
        <w:t xml:space="preserve">programadas, del número de jornadas de sanidad animal comunitarias programadas, así como el cumplimiento en el número de ferias de bienestar animal programadas, se excluyeron de la </w:t>
      </w:r>
      <w:r w:rsidR="00394F0B" w:rsidRPr="001F2147">
        <w:rPr>
          <w:rFonts w:ascii="Times New Roman" w:hAnsi="Times New Roman"/>
          <w:sz w:val="20"/>
          <w:szCs w:val="20"/>
        </w:rPr>
        <w:t>matriz</w:t>
      </w:r>
      <w:r w:rsidR="00AF0016" w:rsidRPr="001F2147">
        <w:rPr>
          <w:rFonts w:ascii="Times New Roman" w:hAnsi="Times New Roman"/>
          <w:sz w:val="20"/>
          <w:szCs w:val="20"/>
        </w:rPr>
        <w:t xml:space="preserve"> de evaluación ya que el objetivo ulterior de las mencionadas actividades es el de </w:t>
      </w:r>
      <w:r w:rsidR="00AD2281" w:rsidRPr="001F2147">
        <w:rPr>
          <w:rFonts w:ascii="Times New Roman" w:hAnsi="Times New Roman"/>
          <w:sz w:val="20"/>
          <w:szCs w:val="20"/>
        </w:rPr>
        <w:t xml:space="preserve">concientizar a la población en lo referente al cuidado responsable de animales de compañía, así como la promoción de la salud humana a través de la práctica médica veterinaria. Por ende, la percepción de los usuarios en cuanto a la eficacia en concientización del cuidado responsable de animales de compañía, y el número de beneficiarios de talleres educativos, cumplen sobremanera el objetivo de evaluar las </w:t>
      </w:r>
      <w:r w:rsidR="00AD2281" w:rsidRPr="001F2147">
        <w:rPr>
          <w:rFonts w:ascii="Times New Roman" w:hAnsi="Times New Roman"/>
          <w:sz w:val="20"/>
          <w:szCs w:val="20"/>
        </w:rPr>
        <w:lastRenderedPageBreak/>
        <w:t>mencionadas actividades, ya que es considerado por la institución a nivel operativo, la concientización y sensibilización en el cuidado responsable de animales de compañía, una actividad sustantiva que no debe estar sujeta a las prácticas grupales, sino que cada una de las personas a las cuales se les presta un servicio, deben de estar sujetas a recibir la mencionada información por parte de los profesionales en salud.</w:t>
      </w:r>
    </w:p>
    <w:p w:rsidR="000A7E88" w:rsidRPr="001F2147" w:rsidRDefault="000A7E88" w:rsidP="001F2147">
      <w:pPr>
        <w:spacing w:after="0" w:line="240" w:lineRule="auto"/>
        <w:rPr>
          <w:rFonts w:ascii="Times New Roman" w:hAnsi="Times New Roman"/>
          <w:b/>
          <w:sz w:val="20"/>
          <w:szCs w:val="20"/>
        </w:rPr>
      </w:pPr>
    </w:p>
    <w:tbl>
      <w:tblPr>
        <w:tblStyle w:val="Tablaconcuadrcula"/>
        <w:tblW w:w="9929" w:type="dxa"/>
        <w:tblInd w:w="108" w:type="dxa"/>
        <w:tblLayout w:type="fixed"/>
        <w:tblLook w:val="04A0" w:firstRow="1" w:lastRow="0" w:firstColumn="1" w:lastColumn="0" w:noHBand="0" w:noVBand="1"/>
      </w:tblPr>
      <w:tblGrid>
        <w:gridCol w:w="3573"/>
        <w:gridCol w:w="1417"/>
        <w:gridCol w:w="1337"/>
        <w:gridCol w:w="3602"/>
      </w:tblGrid>
      <w:tr w:rsidR="00D60E44" w:rsidRPr="00FB6D28" w:rsidTr="001F2147">
        <w:trPr>
          <w:trHeight w:val="549"/>
        </w:trPr>
        <w:tc>
          <w:tcPr>
            <w:tcW w:w="3573" w:type="dxa"/>
            <w:vMerge w:val="restart"/>
            <w:vAlign w:val="center"/>
          </w:tcPr>
          <w:p w:rsidR="00D60E44" w:rsidRPr="00FB6D28" w:rsidRDefault="00D60E44" w:rsidP="00A30FE0">
            <w:pPr>
              <w:autoSpaceDE w:val="0"/>
              <w:autoSpaceDN w:val="0"/>
              <w:adjustRightInd w:val="0"/>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Aspecto del seguimiento y monitoreo de los indicadores del programa social en 2016</w:t>
            </w:r>
          </w:p>
        </w:tc>
        <w:tc>
          <w:tcPr>
            <w:tcW w:w="2754" w:type="dxa"/>
            <w:gridSpan w:val="2"/>
            <w:vAlign w:val="center"/>
          </w:tcPr>
          <w:p w:rsidR="00D60E44" w:rsidRPr="00FB6D28" w:rsidRDefault="00D60E44" w:rsidP="00A30FE0">
            <w:pPr>
              <w:autoSpaceDE w:val="0"/>
              <w:autoSpaceDN w:val="0"/>
              <w:adjustRightInd w:val="0"/>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Valoración (sí, parcialmente, no)</w:t>
            </w:r>
          </w:p>
        </w:tc>
        <w:tc>
          <w:tcPr>
            <w:tcW w:w="3602" w:type="dxa"/>
            <w:vMerge w:val="restart"/>
            <w:vAlign w:val="center"/>
          </w:tcPr>
          <w:p w:rsidR="00D60E44" w:rsidRPr="00FB6D28" w:rsidRDefault="00D60E44" w:rsidP="00A30FE0">
            <w:pPr>
              <w:autoSpaceDE w:val="0"/>
              <w:autoSpaceDN w:val="0"/>
              <w:adjustRightInd w:val="0"/>
              <w:spacing w:line="240" w:lineRule="auto"/>
              <w:jc w:val="both"/>
              <w:rPr>
                <w:rFonts w:ascii="Times New Roman" w:eastAsiaTheme="minorHAnsi" w:hAnsi="Times New Roman"/>
                <w:b/>
                <w:sz w:val="20"/>
                <w:szCs w:val="20"/>
              </w:rPr>
            </w:pPr>
            <w:r w:rsidRPr="00FB6D28">
              <w:rPr>
                <w:rFonts w:ascii="Times New Roman" w:eastAsiaTheme="minorHAnsi" w:hAnsi="Times New Roman"/>
                <w:b/>
                <w:sz w:val="20"/>
                <w:szCs w:val="20"/>
              </w:rPr>
              <w:t>Justificación</w:t>
            </w:r>
          </w:p>
        </w:tc>
      </w:tr>
      <w:tr w:rsidR="00D60E44" w:rsidRPr="00FB6D28" w:rsidTr="001F2147">
        <w:trPr>
          <w:trHeight w:val="433"/>
        </w:trPr>
        <w:tc>
          <w:tcPr>
            <w:tcW w:w="3573" w:type="dxa"/>
            <w:vMerge/>
            <w:vAlign w:val="center"/>
          </w:tcPr>
          <w:p w:rsidR="00D60E44" w:rsidRPr="00FB6D28" w:rsidRDefault="00D60E44" w:rsidP="00A30FE0">
            <w:pPr>
              <w:autoSpaceDE w:val="0"/>
              <w:autoSpaceDN w:val="0"/>
              <w:adjustRightInd w:val="0"/>
              <w:spacing w:line="240" w:lineRule="auto"/>
              <w:jc w:val="both"/>
              <w:rPr>
                <w:rFonts w:ascii="Times New Roman" w:eastAsiaTheme="minorHAnsi" w:hAnsi="Times New Roman"/>
                <w:b/>
                <w:sz w:val="20"/>
                <w:szCs w:val="20"/>
              </w:rPr>
            </w:pP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2016</w:t>
            </w:r>
          </w:p>
        </w:tc>
        <w:tc>
          <w:tcPr>
            <w:tcW w:w="133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2017</w:t>
            </w:r>
          </w:p>
        </w:tc>
        <w:tc>
          <w:tcPr>
            <w:tcW w:w="3602" w:type="dxa"/>
            <w:vMerge/>
            <w:vAlign w:val="center"/>
          </w:tcPr>
          <w:p w:rsidR="00D60E44" w:rsidRPr="00FB6D28" w:rsidRDefault="00D60E44" w:rsidP="00A30FE0">
            <w:pPr>
              <w:autoSpaceDE w:val="0"/>
              <w:autoSpaceDN w:val="0"/>
              <w:adjustRightInd w:val="0"/>
              <w:spacing w:line="240" w:lineRule="auto"/>
              <w:jc w:val="both"/>
              <w:rPr>
                <w:rFonts w:ascii="Times New Roman" w:eastAsiaTheme="minorHAnsi" w:hAnsi="Times New Roman"/>
                <w:b/>
                <w:sz w:val="20"/>
                <w:szCs w:val="20"/>
              </w:rPr>
            </w:pPr>
          </w:p>
        </w:tc>
      </w:tr>
      <w:tr w:rsidR="00D60E44" w:rsidRPr="00FB6D28" w:rsidTr="001F2147">
        <w:trPr>
          <w:trHeight w:val="23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dio seguimiento a los indicadores con la periodicidad planteada inicialmente.</w:t>
            </w: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337" w:type="dxa"/>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generó el avance de resultados de la matriz de indicadores del programa de manera trimestral.</w:t>
            </w:r>
          </w:p>
        </w:tc>
      </w:tr>
      <w:tr w:rsidR="00D60E44" w:rsidRPr="00FB6D28" w:rsidTr="001F2147">
        <w:trPr>
          <w:trHeight w:val="24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generó, recolectó y registró de forma adecuada y oportuna la información para el cálculo de los indicadores</w:t>
            </w: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337" w:type="dxa"/>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Se generaron informes y encuestas. </w:t>
            </w:r>
          </w:p>
        </w:tc>
      </w:tr>
      <w:tr w:rsidR="00D60E44" w:rsidRPr="00FB6D28" w:rsidTr="001F2147">
        <w:trPr>
          <w:trHeight w:val="23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cuentan con procedimientos estandarizados para generar la información y para el cálculo de los indicadores.</w:t>
            </w: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337" w:type="dxa"/>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cuenta con diversos procesos.</w:t>
            </w:r>
          </w:p>
        </w:tc>
      </w:tr>
      <w:tr w:rsidR="00D60E44" w:rsidRPr="00FB6D28" w:rsidTr="001F2147">
        <w:trPr>
          <w:trHeight w:val="23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Las áreas que inicialmente se designaron como responsables de calcular los indicadores lo llevaron a cabo en la práctica.</w:t>
            </w: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337" w:type="dxa"/>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El área designada realizo el avance de la matriz de indicadores trimestralmente </w:t>
            </w:r>
          </w:p>
        </w:tc>
      </w:tr>
      <w:tr w:rsidR="00D60E44" w:rsidRPr="00FB6D28" w:rsidTr="001F2147">
        <w:trPr>
          <w:trHeight w:val="24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indicadores diseñados en la práctica permitieron monitorear de forma adecuada el programa social.</w:t>
            </w:r>
          </w:p>
        </w:tc>
        <w:tc>
          <w:tcPr>
            <w:tcW w:w="1417" w:type="dxa"/>
            <w:vAlign w:val="center"/>
          </w:tcPr>
          <w:p w:rsidR="00D60E44" w:rsidRPr="00FB6D28" w:rsidRDefault="00D60E44" w:rsidP="004A2066">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1337" w:type="dxa"/>
            <w:vAlign w:val="center"/>
          </w:tcPr>
          <w:p w:rsidR="00D60E44" w:rsidRPr="00FB6D28" w:rsidRDefault="00D60E44" w:rsidP="004A2066">
            <w:pPr>
              <w:autoSpaceDE w:val="0"/>
              <w:autoSpaceDN w:val="0"/>
              <w:adjustRightInd w:val="0"/>
              <w:spacing w:line="240" w:lineRule="auto"/>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La matriz de indicadores no fue realizada correctamente en su totalidad en algunas  </w:t>
            </w:r>
            <w:r w:rsidR="001F2147" w:rsidRPr="00FB6D28">
              <w:rPr>
                <w:rFonts w:ascii="Times New Roman" w:eastAsiaTheme="minorHAnsi" w:hAnsi="Times New Roman"/>
                <w:sz w:val="20"/>
                <w:szCs w:val="20"/>
              </w:rPr>
              <w:t>fórmulas</w:t>
            </w:r>
            <w:r w:rsidRPr="00FB6D28">
              <w:rPr>
                <w:rFonts w:ascii="Times New Roman" w:eastAsiaTheme="minorHAnsi" w:hAnsi="Times New Roman"/>
                <w:sz w:val="20"/>
                <w:szCs w:val="20"/>
              </w:rPr>
              <w:t xml:space="preserve"> no están bien definidas y el nombre del indicador no tiene relación.</w:t>
            </w:r>
          </w:p>
        </w:tc>
      </w:tr>
      <w:tr w:rsidR="00D60E44" w:rsidRPr="00FB6D28" w:rsidTr="001F2147">
        <w:trPr>
          <w:trHeight w:val="230"/>
        </w:trPr>
        <w:tc>
          <w:tcPr>
            <w:tcW w:w="3573"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resultados de los indicadores sirvieron para la retroalimentación y mejora del programa social.</w:t>
            </w:r>
          </w:p>
        </w:tc>
        <w:tc>
          <w:tcPr>
            <w:tcW w:w="1417" w:type="dxa"/>
            <w:vAlign w:val="center"/>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337" w:type="dxa"/>
          </w:tcPr>
          <w:p w:rsidR="00D60E44" w:rsidRPr="00FB6D28" w:rsidRDefault="00D60E44" w:rsidP="00D60E44">
            <w:pPr>
              <w:autoSpaceDE w:val="0"/>
              <w:autoSpaceDN w:val="0"/>
              <w:adjustRightInd w:val="0"/>
              <w:spacing w:line="240" w:lineRule="auto"/>
              <w:jc w:val="center"/>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602" w:type="dxa"/>
            <w:vAlign w:val="center"/>
          </w:tcPr>
          <w:p w:rsidR="00D60E44" w:rsidRPr="00FB6D28" w:rsidRDefault="00D60E44" w:rsidP="001F2147">
            <w:pPr>
              <w:autoSpaceDE w:val="0"/>
              <w:autoSpaceDN w:val="0"/>
              <w:adjustRightInd w:val="0"/>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realizó un análisis de que indicador no era adecuado incluir, debido a las limitaciones del presupuesto para los insumos.</w:t>
            </w:r>
          </w:p>
        </w:tc>
      </w:tr>
    </w:tbl>
    <w:p w:rsidR="001F652E" w:rsidRPr="00FB6D28" w:rsidRDefault="001F652E" w:rsidP="001F2147">
      <w:pPr>
        <w:spacing w:after="0" w:line="240" w:lineRule="auto"/>
        <w:jc w:val="both"/>
        <w:rPr>
          <w:rFonts w:ascii="Times New Roman" w:hAnsi="Times New Roman"/>
          <w:b/>
          <w:sz w:val="20"/>
          <w:szCs w:val="20"/>
        </w:rPr>
      </w:pPr>
    </w:p>
    <w:p w:rsidR="000A7E88" w:rsidRPr="00FB6D28" w:rsidRDefault="00172ACF" w:rsidP="001F2147">
      <w:pPr>
        <w:spacing w:after="0" w:line="240" w:lineRule="auto"/>
        <w:jc w:val="both"/>
        <w:rPr>
          <w:rFonts w:ascii="Times New Roman" w:hAnsi="Times New Roman"/>
          <w:b/>
          <w:sz w:val="20"/>
          <w:szCs w:val="20"/>
        </w:rPr>
      </w:pPr>
      <w:r w:rsidRPr="00FB6D28">
        <w:rPr>
          <w:rFonts w:ascii="Times New Roman" w:hAnsi="Times New Roman"/>
          <w:b/>
          <w:sz w:val="20"/>
          <w:szCs w:val="20"/>
        </w:rPr>
        <w:t>IV.5</w:t>
      </w:r>
      <w:r w:rsidR="000A7E88" w:rsidRPr="00FB6D28">
        <w:rPr>
          <w:rFonts w:ascii="Times New Roman" w:hAnsi="Times New Roman"/>
          <w:b/>
          <w:sz w:val="20"/>
          <w:szCs w:val="20"/>
        </w:rPr>
        <w:t>. Valoración general de la operac</w:t>
      </w:r>
      <w:r w:rsidR="004B5CCA" w:rsidRPr="00FB6D28">
        <w:rPr>
          <w:rFonts w:ascii="Times New Roman" w:hAnsi="Times New Roman"/>
          <w:b/>
          <w:sz w:val="20"/>
          <w:szCs w:val="20"/>
        </w:rPr>
        <w:t>ión del Programa  Social</w:t>
      </w:r>
      <w:r w:rsidR="000A7E88" w:rsidRPr="00FB6D28">
        <w:rPr>
          <w:rFonts w:ascii="Times New Roman" w:hAnsi="Times New Roman"/>
          <w:b/>
          <w:sz w:val="20"/>
          <w:szCs w:val="20"/>
        </w:rPr>
        <w:t>.</w:t>
      </w:r>
    </w:p>
    <w:p w:rsidR="00172ACF" w:rsidRPr="00FB6D28" w:rsidRDefault="00172ACF" w:rsidP="001F2147">
      <w:pPr>
        <w:spacing w:after="0" w:line="240" w:lineRule="auto"/>
        <w:jc w:val="both"/>
        <w:rPr>
          <w:rFonts w:ascii="Times New Roman" w:hAnsi="Times New Roman"/>
          <w:b/>
          <w:sz w:val="20"/>
          <w:szCs w:val="20"/>
        </w:rPr>
      </w:pPr>
    </w:p>
    <w:tbl>
      <w:tblPr>
        <w:tblStyle w:val="Tablaconcuadrcula"/>
        <w:tblW w:w="0" w:type="auto"/>
        <w:tblInd w:w="108" w:type="dxa"/>
        <w:tblLayout w:type="fixed"/>
        <w:tblLook w:val="04A0" w:firstRow="1" w:lastRow="0" w:firstColumn="1" w:lastColumn="0" w:noHBand="0" w:noVBand="1"/>
      </w:tblPr>
      <w:tblGrid>
        <w:gridCol w:w="3828"/>
        <w:gridCol w:w="1559"/>
        <w:gridCol w:w="1417"/>
        <w:gridCol w:w="3050"/>
      </w:tblGrid>
      <w:tr w:rsidR="004B5CCA" w:rsidRPr="00FB6D28" w:rsidTr="001F2147">
        <w:tc>
          <w:tcPr>
            <w:tcW w:w="3828" w:type="dxa"/>
            <w:vMerge w:val="restart"/>
          </w:tcPr>
          <w:p w:rsidR="004B5CCA" w:rsidRPr="00FB6D28" w:rsidRDefault="004B5CCA" w:rsidP="001F2147">
            <w:pPr>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Aspecto de la Operación del Programa Social en 2016</w:t>
            </w:r>
          </w:p>
        </w:tc>
        <w:tc>
          <w:tcPr>
            <w:tcW w:w="2976" w:type="dxa"/>
            <w:gridSpan w:val="2"/>
          </w:tcPr>
          <w:p w:rsidR="004B5CCA" w:rsidRPr="00FB6D28" w:rsidRDefault="004B5CCA" w:rsidP="001F2147">
            <w:pPr>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Valoración (sí, parcialmente, no)</w:t>
            </w:r>
          </w:p>
        </w:tc>
        <w:tc>
          <w:tcPr>
            <w:tcW w:w="3050" w:type="dxa"/>
            <w:vMerge w:val="restart"/>
          </w:tcPr>
          <w:p w:rsidR="004B5CCA" w:rsidRPr="00FB6D28" w:rsidRDefault="004B5CCA" w:rsidP="001F2147">
            <w:pPr>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Observaciones</w:t>
            </w:r>
          </w:p>
        </w:tc>
      </w:tr>
      <w:tr w:rsidR="004B5CCA" w:rsidRPr="00FB6D28" w:rsidTr="001F2147">
        <w:tc>
          <w:tcPr>
            <w:tcW w:w="3828" w:type="dxa"/>
            <w:vMerge/>
          </w:tcPr>
          <w:p w:rsidR="004B5CCA" w:rsidRPr="00FB6D28" w:rsidRDefault="004B5CCA" w:rsidP="001F2147">
            <w:pPr>
              <w:spacing w:line="240" w:lineRule="auto"/>
              <w:jc w:val="center"/>
              <w:rPr>
                <w:rFonts w:ascii="Times New Roman" w:eastAsiaTheme="minorHAnsi" w:hAnsi="Times New Roman"/>
                <w:b/>
                <w:sz w:val="20"/>
                <w:szCs w:val="20"/>
              </w:rPr>
            </w:pPr>
          </w:p>
        </w:tc>
        <w:tc>
          <w:tcPr>
            <w:tcW w:w="1559" w:type="dxa"/>
          </w:tcPr>
          <w:p w:rsidR="004B5CCA" w:rsidRPr="00FB6D28" w:rsidRDefault="004B5CCA" w:rsidP="001F2147">
            <w:pPr>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2016</w:t>
            </w:r>
          </w:p>
        </w:tc>
        <w:tc>
          <w:tcPr>
            <w:tcW w:w="1417" w:type="dxa"/>
          </w:tcPr>
          <w:p w:rsidR="004B5CCA" w:rsidRPr="00FB6D28" w:rsidRDefault="004B5CCA" w:rsidP="001F2147">
            <w:pPr>
              <w:spacing w:line="240" w:lineRule="auto"/>
              <w:jc w:val="center"/>
              <w:rPr>
                <w:rFonts w:ascii="Times New Roman" w:eastAsiaTheme="minorHAnsi" w:hAnsi="Times New Roman"/>
                <w:b/>
                <w:sz w:val="20"/>
                <w:szCs w:val="20"/>
              </w:rPr>
            </w:pPr>
            <w:r w:rsidRPr="00FB6D28">
              <w:rPr>
                <w:rFonts w:ascii="Times New Roman" w:eastAsiaTheme="minorHAnsi" w:hAnsi="Times New Roman"/>
                <w:b/>
                <w:sz w:val="20"/>
                <w:szCs w:val="20"/>
              </w:rPr>
              <w:t>2017</w:t>
            </w:r>
          </w:p>
        </w:tc>
        <w:tc>
          <w:tcPr>
            <w:tcW w:w="3050" w:type="dxa"/>
            <w:vMerge/>
          </w:tcPr>
          <w:p w:rsidR="004B5CCA" w:rsidRPr="00FB6D28" w:rsidRDefault="004B5CCA" w:rsidP="001F2147">
            <w:pPr>
              <w:spacing w:line="240" w:lineRule="auto"/>
              <w:jc w:val="center"/>
              <w:rPr>
                <w:rFonts w:ascii="Times New Roman" w:eastAsiaTheme="minorHAnsi" w:hAnsi="Times New Roman"/>
                <w:b/>
                <w:sz w:val="20"/>
                <w:szCs w:val="20"/>
              </w:rPr>
            </w:pP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El programa social contó con el personal suficiente y con los perfiles y capacitación requeridos para su operación adecuada.</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Se operó adecuadamente con el personal. </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El programa social fue operado de acuerdo a lo establecido en sus Reglas de Operación.</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operó de acuerdo a sus lineamientos.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recursos financieros destinados fueron suficientes y adecuados para la operación del programa social.</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recursos económicos fueron suficientes para el apoyo que se les otor</w:t>
            </w:r>
            <w:r w:rsidR="00226D91" w:rsidRPr="00FB6D28">
              <w:rPr>
                <w:rFonts w:ascii="Times New Roman" w:eastAsiaTheme="minorHAnsi" w:hAnsi="Times New Roman"/>
                <w:sz w:val="20"/>
                <w:szCs w:val="20"/>
              </w:rPr>
              <w:t>gó</w:t>
            </w:r>
            <w:r w:rsidRPr="00FB6D28">
              <w:rPr>
                <w:rFonts w:ascii="Times New Roman" w:eastAsiaTheme="minorHAnsi" w:hAnsi="Times New Roman"/>
                <w:sz w:val="20"/>
                <w:szCs w:val="20"/>
              </w:rPr>
              <w:t xml:space="preserve">  a los beneficiarios.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El programa social atendió a la población objetivo </w:t>
            </w:r>
            <w:proofErr w:type="gramStart"/>
            <w:r w:rsidRPr="00FB6D28">
              <w:rPr>
                <w:rFonts w:ascii="Times New Roman" w:eastAsiaTheme="minorHAnsi" w:hAnsi="Times New Roman"/>
                <w:sz w:val="20"/>
                <w:szCs w:val="20"/>
              </w:rPr>
              <w:t>establecida</w:t>
            </w:r>
            <w:proofErr w:type="gramEnd"/>
            <w:r w:rsidR="00226D91" w:rsidRPr="00FB6D28">
              <w:rPr>
                <w:rFonts w:ascii="Times New Roman" w:eastAsiaTheme="minorHAnsi" w:hAnsi="Times New Roman"/>
                <w:sz w:val="20"/>
                <w:szCs w:val="20"/>
              </w:rPr>
              <w:t xml:space="preserve"> en las Reglas de Operación</w:t>
            </w:r>
            <w:r w:rsidRPr="00FB6D28">
              <w:rPr>
                <w:rFonts w:ascii="Times New Roman" w:eastAsiaTheme="minorHAnsi" w:hAnsi="Times New Roman"/>
                <w:sz w:val="20"/>
                <w:szCs w:val="20"/>
              </w:rPr>
              <w:t>.</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atendió adecuadamente a la población establecida</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La infraestructura o capacidad instalada para operar el programa social es la suficiente y adecuada.</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tuvo problemas con el transporte pues los vehículos estaban en el taller por problemas mecánicos.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El programa social cuenta con procesos equivalentes a todos los procesos del Modelo General.</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integraron todos los procesos del Modelo General.</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lastRenderedPageBreak/>
              <w:t>Se cuenta con documentos que normen todos los procesos del programa social.</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cuenta con la documentación de cada proceso.</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procesos que están documentados son del conocimiento de todas las personas operadoras del programa social.</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documentos están al alcance de las autoridades responsables de la ejecución.</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procesos del programa social están estandarizados, es decir, son utilizados por todas las instancias ejecutoras.</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Son utilizados por las autoridades correspondientes. </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Los tiempos establecidos para la operación del programa social a través de sus diferentes procesos son adecuados y acordes a lo planeado.</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Parcialmente</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La entrega de los recursos económicos</w:t>
            </w:r>
            <w:r w:rsidR="00226D91" w:rsidRPr="00FB6D28">
              <w:rPr>
                <w:rFonts w:ascii="Times New Roman" w:eastAsiaTheme="minorHAnsi" w:hAnsi="Times New Roman"/>
                <w:sz w:val="20"/>
                <w:szCs w:val="20"/>
              </w:rPr>
              <w:t xml:space="preserve"> en el año fiscal 2016</w:t>
            </w:r>
            <w:r w:rsidRPr="00FB6D28">
              <w:rPr>
                <w:rFonts w:ascii="Times New Roman" w:eastAsiaTheme="minorHAnsi" w:hAnsi="Times New Roman"/>
                <w:sz w:val="20"/>
                <w:szCs w:val="20"/>
              </w:rPr>
              <w:t xml:space="preserve"> se retrasaron en el inicio del programa debido a que no liberaban el apoyo.</w:t>
            </w:r>
            <w:r w:rsidR="00226D91" w:rsidRPr="00FB6D28">
              <w:rPr>
                <w:rFonts w:ascii="Times New Roman" w:eastAsiaTheme="minorHAnsi" w:hAnsi="Times New Roman"/>
                <w:sz w:val="20"/>
                <w:szCs w:val="20"/>
              </w:rPr>
              <w:t xml:space="preserve"> En el año fiscal 2017 los recursos económicos se entregaron en tiempo y forma.</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La coordinación entre actores involucrados para la ejecución del programa social es la adecuada.</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llevó una adecuada coordinación entre los involucrados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cuenta con un sistema de monitoreo e indicadores de gestión que retroalimenten los procesos operativos que desarrollan las personas operadoras.</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Si se cuenta con encuetas y formatos.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Se cuenta con mecanismos para la implementación sistemática de mejoras</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No</w:t>
            </w:r>
          </w:p>
        </w:tc>
        <w:tc>
          <w:tcPr>
            <w:tcW w:w="1417" w:type="dxa"/>
          </w:tcPr>
          <w:p w:rsidR="004B5CCA"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No se estableció en la Reglas de Operac</w:t>
            </w:r>
            <w:r w:rsidR="00960A43" w:rsidRPr="00FB6D28">
              <w:rPr>
                <w:rFonts w:ascii="Times New Roman" w:eastAsiaTheme="minorHAnsi" w:hAnsi="Times New Roman"/>
                <w:sz w:val="20"/>
                <w:szCs w:val="20"/>
              </w:rPr>
              <w:t>ión 2016, para 20</w:t>
            </w:r>
            <w:r w:rsidR="00226D91" w:rsidRPr="00FB6D28">
              <w:rPr>
                <w:rFonts w:ascii="Times New Roman" w:eastAsiaTheme="minorHAnsi" w:hAnsi="Times New Roman"/>
                <w:sz w:val="20"/>
                <w:szCs w:val="20"/>
              </w:rPr>
              <w:t>17 se aplicó</w:t>
            </w:r>
            <w:r w:rsidRPr="00FB6D28">
              <w:rPr>
                <w:rFonts w:ascii="Times New Roman" w:eastAsiaTheme="minorHAnsi" w:hAnsi="Times New Roman"/>
                <w:sz w:val="20"/>
                <w:szCs w:val="20"/>
              </w:rPr>
              <w:t xml:space="preserve"> una encuesta de satisfacción respecto a la operación a los beneficiarios del programa. Con la finalidad de establecer mecanismos de mejoras.</w:t>
            </w:r>
          </w:p>
        </w:tc>
      </w:tr>
      <w:tr w:rsidR="004B5CCA" w:rsidRPr="00FB6D28" w:rsidTr="001F2147">
        <w:tc>
          <w:tcPr>
            <w:tcW w:w="3828"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Existen mecanismos para conocer la satisfacción de las personas beneficiarias respecto de los bienes y o servicios que ofrece el programa social.</w:t>
            </w:r>
          </w:p>
        </w:tc>
        <w:tc>
          <w:tcPr>
            <w:tcW w:w="1559"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1417" w:type="dxa"/>
          </w:tcPr>
          <w:p w:rsidR="00D34BF2" w:rsidRPr="00FB6D28" w:rsidRDefault="00226D91"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Sí</w:t>
            </w:r>
          </w:p>
        </w:tc>
        <w:tc>
          <w:tcPr>
            <w:tcW w:w="3050" w:type="dxa"/>
          </w:tcPr>
          <w:p w:rsidR="004B5CCA" w:rsidRPr="00FB6D28" w:rsidRDefault="004B5CCA" w:rsidP="001F2147">
            <w:pPr>
              <w:spacing w:line="240" w:lineRule="auto"/>
              <w:jc w:val="both"/>
              <w:rPr>
                <w:rFonts w:ascii="Times New Roman" w:eastAsiaTheme="minorHAnsi" w:hAnsi="Times New Roman"/>
                <w:sz w:val="20"/>
                <w:szCs w:val="20"/>
              </w:rPr>
            </w:pPr>
            <w:r w:rsidRPr="00FB6D28">
              <w:rPr>
                <w:rFonts w:ascii="Times New Roman" w:eastAsiaTheme="minorHAnsi" w:hAnsi="Times New Roman"/>
                <w:sz w:val="20"/>
                <w:szCs w:val="20"/>
              </w:rPr>
              <w:t xml:space="preserve">Se cuenta con una encuesta de satisfacción </w:t>
            </w:r>
          </w:p>
        </w:tc>
      </w:tr>
    </w:tbl>
    <w:p w:rsidR="000A7E88" w:rsidRPr="001F2147" w:rsidRDefault="000A7E88" w:rsidP="001F2147">
      <w:pPr>
        <w:spacing w:after="0" w:line="240" w:lineRule="auto"/>
        <w:jc w:val="both"/>
        <w:rPr>
          <w:rFonts w:ascii="Times New Roman" w:hAnsi="Times New Roman"/>
          <w:sz w:val="20"/>
          <w:szCs w:val="20"/>
        </w:rPr>
      </w:pPr>
    </w:p>
    <w:p w:rsidR="00F72404" w:rsidRPr="001F2147" w:rsidRDefault="00FF4A15" w:rsidP="001F2147">
      <w:pPr>
        <w:spacing w:after="0" w:line="240" w:lineRule="auto"/>
        <w:jc w:val="both"/>
        <w:rPr>
          <w:rFonts w:ascii="Times New Roman" w:hAnsi="Times New Roman"/>
          <w:b/>
          <w:bCs/>
          <w:color w:val="000000"/>
          <w:sz w:val="20"/>
          <w:szCs w:val="20"/>
        </w:rPr>
      </w:pPr>
      <w:r w:rsidRPr="001F2147">
        <w:rPr>
          <w:rFonts w:ascii="Times New Roman" w:hAnsi="Times New Roman"/>
          <w:b/>
          <w:bCs/>
          <w:color w:val="000000"/>
          <w:sz w:val="20"/>
          <w:szCs w:val="20"/>
        </w:rPr>
        <w:t>V. EVALUACIÓN DE SATISFACCIÓN DE LAS PERSONAS BENEFICIARIAS DEL PROGRAMA SOCIAL</w:t>
      </w:r>
    </w:p>
    <w:p w:rsidR="00FF4A15" w:rsidRPr="001F2147" w:rsidRDefault="00FF4A15" w:rsidP="001F2147">
      <w:pPr>
        <w:spacing w:after="0" w:line="240" w:lineRule="auto"/>
        <w:jc w:val="both"/>
        <w:rPr>
          <w:rFonts w:ascii="Times New Roman" w:hAnsi="Times New Roman"/>
          <w:sz w:val="20"/>
          <w:szCs w:val="20"/>
        </w:rPr>
      </w:pPr>
    </w:p>
    <w:tbl>
      <w:tblPr>
        <w:tblStyle w:val="Tablaconcuadrcula"/>
        <w:tblW w:w="0" w:type="auto"/>
        <w:tblInd w:w="108" w:type="dxa"/>
        <w:tblLayout w:type="fixed"/>
        <w:tblLook w:val="04A0" w:firstRow="1" w:lastRow="0" w:firstColumn="1" w:lastColumn="0" w:noHBand="0" w:noVBand="1"/>
      </w:tblPr>
      <w:tblGrid>
        <w:gridCol w:w="1468"/>
        <w:gridCol w:w="1428"/>
        <w:gridCol w:w="1357"/>
        <w:gridCol w:w="1357"/>
        <w:gridCol w:w="1556"/>
        <w:gridCol w:w="1556"/>
        <w:gridCol w:w="1201"/>
      </w:tblGrid>
      <w:tr w:rsidR="008E272E" w:rsidRPr="001F2147" w:rsidTr="001F2147">
        <w:tc>
          <w:tcPr>
            <w:tcW w:w="1468"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Categoría de Análisis</w:t>
            </w:r>
          </w:p>
        </w:tc>
        <w:tc>
          <w:tcPr>
            <w:tcW w:w="1428"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Aspectos a Valorar</w:t>
            </w:r>
          </w:p>
        </w:tc>
        <w:tc>
          <w:tcPr>
            <w:tcW w:w="1357"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Reactivos línea base</w:t>
            </w:r>
          </w:p>
        </w:tc>
        <w:tc>
          <w:tcPr>
            <w:tcW w:w="1357"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Reactivos panel</w:t>
            </w:r>
          </w:p>
        </w:tc>
        <w:tc>
          <w:tcPr>
            <w:tcW w:w="1556"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Resultado línea base</w:t>
            </w:r>
          </w:p>
        </w:tc>
        <w:tc>
          <w:tcPr>
            <w:tcW w:w="1556"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Resultado panel</w:t>
            </w:r>
          </w:p>
        </w:tc>
        <w:tc>
          <w:tcPr>
            <w:tcW w:w="1201" w:type="dxa"/>
          </w:tcPr>
          <w:p w:rsidR="00487061" w:rsidRPr="001F2147" w:rsidRDefault="00487061" w:rsidP="001F2147">
            <w:pPr>
              <w:spacing w:line="240" w:lineRule="auto"/>
              <w:jc w:val="center"/>
              <w:rPr>
                <w:rFonts w:ascii="Times New Roman" w:hAnsi="Times New Roman"/>
                <w:b/>
                <w:sz w:val="20"/>
                <w:szCs w:val="20"/>
              </w:rPr>
            </w:pPr>
            <w:r w:rsidRPr="001F2147">
              <w:rPr>
                <w:rFonts w:ascii="Times New Roman" w:hAnsi="Times New Roman"/>
                <w:b/>
                <w:sz w:val="20"/>
                <w:szCs w:val="20"/>
              </w:rPr>
              <w:t>Interpretación</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Expectativas</w:t>
            </w:r>
          </w:p>
        </w:tc>
        <w:tc>
          <w:tcPr>
            <w:tcW w:w="1428" w:type="dxa"/>
          </w:tcPr>
          <w:p w:rsidR="00487061" w:rsidRPr="001F2147" w:rsidRDefault="00487061" w:rsidP="001F2147">
            <w:pPr>
              <w:spacing w:line="240" w:lineRule="auto"/>
              <w:jc w:val="both"/>
              <w:rPr>
                <w:rFonts w:ascii="Times New Roman" w:hAnsi="Times New Roman"/>
                <w:sz w:val="20"/>
                <w:szCs w:val="20"/>
              </w:rPr>
            </w:pPr>
            <w:r w:rsidRPr="001F2147">
              <w:rPr>
                <w:rFonts w:ascii="Times New Roman" w:hAnsi="Times New Roman"/>
                <w:sz w:val="20"/>
                <w:szCs w:val="20"/>
              </w:rPr>
              <w:t>Grado que cubriría sus necesidades individuales, familiares y colectivas.</w:t>
            </w:r>
          </w:p>
          <w:p w:rsidR="00487061" w:rsidRPr="001F2147" w:rsidRDefault="00487061" w:rsidP="001F2147">
            <w:pPr>
              <w:spacing w:line="240" w:lineRule="auto"/>
              <w:jc w:val="both"/>
              <w:rPr>
                <w:rFonts w:ascii="Times New Roman" w:hAnsi="Times New Roman"/>
                <w:sz w:val="20"/>
                <w:szCs w:val="20"/>
              </w:rPr>
            </w:pPr>
            <w:r w:rsidRPr="001F2147">
              <w:rPr>
                <w:rFonts w:ascii="Times New Roman" w:hAnsi="Times New Roman"/>
                <w:sz w:val="20"/>
                <w:szCs w:val="20"/>
              </w:rPr>
              <w:t>Grado o ponderación antes de recibir del beneficio.</w:t>
            </w:r>
          </w:p>
          <w:p w:rsidR="00487061" w:rsidRPr="001F2147" w:rsidRDefault="00487061" w:rsidP="001F2147">
            <w:pPr>
              <w:spacing w:line="240" w:lineRule="auto"/>
              <w:jc w:val="both"/>
              <w:rPr>
                <w:rFonts w:ascii="Times New Roman" w:hAnsi="Times New Roman"/>
                <w:sz w:val="20"/>
                <w:szCs w:val="20"/>
              </w:rPr>
            </w:pPr>
            <w:r w:rsidRPr="001F2147">
              <w:rPr>
                <w:rFonts w:ascii="Times New Roman" w:hAnsi="Times New Roman"/>
                <w:sz w:val="20"/>
                <w:szCs w:val="20"/>
              </w:rPr>
              <w:t>Seguridad que se crea al esperar recibir el apoyo.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Si no existieran los servicios de la Clínica en qué aspecto le afectaría.</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Si no existieran los servicios de la Clínica en qué aspecto le afectaría.</w:t>
            </w:r>
          </w:p>
        </w:tc>
        <w:tc>
          <w:tcPr>
            <w:tcW w:w="1556" w:type="dxa"/>
          </w:tcPr>
          <w:p w:rsidR="00EA1C71"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Economía</w:t>
            </w:r>
            <w:r w:rsidR="00EA1C71" w:rsidRPr="001F2147">
              <w:rPr>
                <w:rFonts w:ascii="Times New Roman" w:hAnsi="Times New Roman"/>
                <w:sz w:val="20"/>
                <w:szCs w:val="20"/>
              </w:rPr>
              <w:t>:</w:t>
            </w:r>
            <w:r w:rsidRPr="001F2147">
              <w:rPr>
                <w:rFonts w:ascii="Times New Roman" w:hAnsi="Times New Roman"/>
                <w:sz w:val="20"/>
                <w:szCs w:val="20"/>
              </w:rPr>
              <w:t xml:space="preserve"> 33%</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Salud: 56%</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Familiar: 11%</w:t>
            </w:r>
          </w:p>
        </w:tc>
        <w:tc>
          <w:tcPr>
            <w:tcW w:w="1556" w:type="dxa"/>
          </w:tcPr>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Economía: 33.70%</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Salud: 55.99%</w:t>
            </w:r>
          </w:p>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Familiar: 10.39%</w:t>
            </w:r>
          </w:p>
        </w:tc>
        <w:tc>
          <w:tcPr>
            <w:tcW w:w="1201" w:type="dxa"/>
          </w:tcPr>
          <w:p w:rsidR="00487061" w:rsidRPr="001F2147" w:rsidRDefault="00FF2C48" w:rsidP="001F2147">
            <w:pPr>
              <w:spacing w:line="240" w:lineRule="auto"/>
              <w:rPr>
                <w:rFonts w:ascii="Times New Roman" w:hAnsi="Times New Roman"/>
                <w:sz w:val="20"/>
                <w:szCs w:val="20"/>
              </w:rPr>
            </w:pPr>
            <w:r w:rsidRPr="001F2147">
              <w:rPr>
                <w:rFonts w:ascii="Times New Roman" w:hAnsi="Times New Roman"/>
                <w:sz w:val="20"/>
                <w:szCs w:val="20"/>
              </w:rPr>
              <w:t xml:space="preserve">Tanto en la línea base como el panel se aprecia que el mayor porcentaje de personas que contestaron la encuesta opina que su derecho a la salud es el más afectado si no existieran </w:t>
            </w:r>
            <w:r w:rsidRPr="001F2147">
              <w:rPr>
                <w:rFonts w:ascii="Times New Roman" w:hAnsi="Times New Roman"/>
                <w:sz w:val="20"/>
                <w:szCs w:val="20"/>
              </w:rPr>
              <w:lastRenderedPageBreak/>
              <w:t xml:space="preserve">los servicios que oferta la clínica, lo que nos indica que se está haciendo conciencia sobre la tenencia responsable </w:t>
            </w:r>
            <w:r w:rsidR="005A51F0" w:rsidRPr="001F2147">
              <w:rPr>
                <w:rFonts w:ascii="Times New Roman" w:hAnsi="Times New Roman"/>
                <w:sz w:val="20"/>
                <w:szCs w:val="20"/>
              </w:rPr>
              <w:t xml:space="preserve">de animales de compañía </w:t>
            </w:r>
            <w:r w:rsidRPr="001F2147">
              <w:rPr>
                <w:rFonts w:ascii="Times New Roman" w:hAnsi="Times New Roman"/>
                <w:sz w:val="20"/>
                <w:szCs w:val="20"/>
              </w:rPr>
              <w:t>que impacta</w:t>
            </w:r>
            <w:r w:rsidR="005A51F0" w:rsidRPr="001F2147">
              <w:rPr>
                <w:rFonts w:ascii="Times New Roman" w:hAnsi="Times New Roman"/>
                <w:sz w:val="20"/>
                <w:szCs w:val="20"/>
              </w:rPr>
              <w:t xml:space="preserve"> positivamente</w:t>
            </w:r>
            <w:r w:rsidRPr="001F2147">
              <w:rPr>
                <w:rFonts w:ascii="Times New Roman" w:hAnsi="Times New Roman"/>
                <w:sz w:val="20"/>
                <w:szCs w:val="20"/>
              </w:rPr>
              <w:t xml:space="preserve"> a la salud humana.</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Imagen del Programa</w:t>
            </w:r>
          </w:p>
        </w:tc>
        <w:tc>
          <w:tcPr>
            <w:tcW w:w="1428" w:type="dxa"/>
          </w:tcPr>
          <w:p w:rsidR="00487061"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Información publicitaria del programa (conocimiento general del programa, la frecuencia con que se recibe información, conocimiento a través de experiencias previas de otras personas)</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Información acerca de la institución que otorga el apoyo.</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Identificación de la persona beneficiaria del programa (conocimiento del programa).</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Funcionamiento del programa.</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Grado o nivel de conocimiento del motivo por el que recibe el apoyo</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 xml:space="preserve">Conocimiento de los derechos y </w:t>
            </w:r>
            <w:r w:rsidRPr="001F2147">
              <w:rPr>
                <w:rFonts w:ascii="Times New Roman" w:hAnsi="Times New Roman"/>
                <w:sz w:val="20"/>
                <w:szCs w:val="20"/>
              </w:rPr>
              <w:lastRenderedPageBreak/>
              <w:t>obligaciones.</w:t>
            </w:r>
          </w:p>
          <w:p w:rsidR="00A83F5C" w:rsidRPr="001F2147" w:rsidRDefault="00A83F5C" w:rsidP="001F2147">
            <w:pPr>
              <w:spacing w:line="240" w:lineRule="auto"/>
              <w:jc w:val="both"/>
              <w:rPr>
                <w:rFonts w:ascii="Times New Roman" w:hAnsi="Times New Roman"/>
                <w:sz w:val="20"/>
                <w:szCs w:val="20"/>
              </w:rPr>
            </w:pP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¿Cómo se enteró de los servicios? ¿Qué derechos humanos considera ejerció tras recibir el servicio?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¿Cómo se enteró de los servicios? ¿Qué derechos humanos considera ejerció tras recibir el servicio?</w:t>
            </w:r>
          </w:p>
        </w:tc>
        <w:tc>
          <w:tcPr>
            <w:tcW w:w="1556" w:type="dxa"/>
          </w:tcPr>
          <w:p w:rsidR="00487061"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Volante: 6.85%</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Redes Sociales: 10.28%</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Por un conocido: 55.03%</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Otro: 27.85%</w:t>
            </w:r>
          </w:p>
          <w:p w:rsidR="00683A62" w:rsidRPr="001F2147" w:rsidRDefault="00683A62" w:rsidP="001F2147">
            <w:pPr>
              <w:spacing w:line="240" w:lineRule="auto"/>
              <w:rPr>
                <w:rFonts w:ascii="Times New Roman" w:hAnsi="Times New Roman"/>
                <w:sz w:val="20"/>
                <w:szCs w:val="20"/>
              </w:rPr>
            </w:pPr>
          </w:p>
          <w:p w:rsidR="00683A62" w:rsidRPr="001F2147" w:rsidRDefault="00683A62" w:rsidP="001F2147">
            <w:pPr>
              <w:spacing w:line="240" w:lineRule="auto"/>
              <w:rPr>
                <w:rFonts w:ascii="Times New Roman" w:hAnsi="Times New Roman"/>
                <w:sz w:val="20"/>
                <w:szCs w:val="20"/>
              </w:rPr>
            </w:pP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Niñas, niños y adolescentes: 4.01%</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Salud: 76.24%</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Igualdad entre mujeres y hombres: 11.90%</w:t>
            </w:r>
          </w:p>
          <w:p w:rsidR="00683A62" w:rsidRPr="001F2147" w:rsidRDefault="00683A62" w:rsidP="001F2147">
            <w:pPr>
              <w:spacing w:line="240" w:lineRule="auto"/>
              <w:rPr>
                <w:rFonts w:ascii="Times New Roman" w:hAnsi="Times New Roman"/>
                <w:sz w:val="20"/>
                <w:szCs w:val="20"/>
              </w:rPr>
            </w:pPr>
            <w:r w:rsidRPr="001F2147">
              <w:rPr>
                <w:rFonts w:ascii="Times New Roman" w:hAnsi="Times New Roman"/>
                <w:sz w:val="20"/>
                <w:szCs w:val="20"/>
              </w:rPr>
              <w:t>Educación: 7.86</w:t>
            </w:r>
          </w:p>
        </w:tc>
        <w:tc>
          <w:tcPr>
            <w:tcW w:w="1556" w:type="dxa"/>
          </w:tcPr>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Volante: 7%</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Redes Sociales: 10.31%</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Por un conocido: 54.51%</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Otro: 28.18%</w:t>
            </w:r>
          </w:p>
          <w:p w:rsidR="008E272E" w:rsidRPr="001F2147" w:rsidRDefault="008E272E" w:rsidP="001F2147">
            <w:pPr>
              <w:spacing w:line="240" w:lineRule="auto"/>
              <w:rPr>
                <w:rFonts w:ascii="Times New Roman" w:hAnsi="Times New Roman"/>
                <w:sz w:val="20"/>
                <w:szCs w:val="20"/>
              </w:rPr>
            </w:pPr>
          </w:p>
          <w:p w:rsidR="008E272E" w:rsidRPr="001F2147" w:rsidRDefault="008E272E" w:rsidP="001F2147">
            <w:pPr>
              <w:spacing w:line="240" w:lineRule="auto"/>
              <w:rPr>
                <w:rFonts w:ascii="Times New Roman" w:hAnsi="Times New Roman"/>
                <w:sz w:val="20"/>
                <w:szCs w:val="20"/>
              </w:rPr>
            </w:pP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Niñas, niños y adolescentes: 3.87%</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Salud: 76.61%</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Igualdad entre mujeres y hombres: 11.60%</w:t>
            </w:r>
          </w:p>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Educación: 7.92</w:t>
            </w:r>
          </w:p>
        </w:tc>
        <w:tc>
          <w:tcPr>
            <w:tcW w:w="1201" w:type="dxa"/>
          </w:tcPr>
          <w:p w:rsidR="00487061" w:rsidRPr="001F2147" w:rsidRDefault="005A51F0" w:rsidP="001F2147">
            <w:pPr>
              <w:spacing w:line="240" w:lineRule="auto"/>
              <w:rPr>
                <w:rFonts w:ascii="Times New Roman" w:hAnsi="Times New Roman"/>
                <w:sz w:val="20"/>
                <w:szCs w:val="20"/>
              </w:rPr>
            </w:pPr>
            <w:r w:rsidRPr="001F2147">
              <w:rPr>
                <w:rFonts w:ascii="Times New Roman" w:hAnsi="Times New Roman"/>
                <w:sz w:val="20"/>
                <w:szCs w:val="20"/>
              </w:rPr>
              <w:t>La mayor proporción referente al modo en el cual conocieron los servicios que se brindan en la clínica fue, a pesar del auge de las redes sociales, a través de la recomendación personal, lo cual es indicativo de satisfacción por parte de los beneficiarios del programa social.</w:t>
            </w:r>
          </w:p>
          <w:p w:rsidR="005A51F0" w:rsidRPr="001F2147" w:rsidRDefault="005A51F0" w:rsidP="001F2147">
            <w:pPr>
              <w:spacing w:line="240" w:lineRule="auto"/>
              <w:rPr>
                <w:rFonts w:ascii="Times New Roman" w:hAnsi="Times New Roman"/>
                <w:sz w:val="20"/>
                <w:szCs w:val="20"/>
              </w:rPr>
            </w:pPr>
          </w:p>
          <w:p w:rsidR="005A51F0" w:rsidRPr="001F2147" w:rsidRDefault="005A51F0" w:rsidP="001F2147">
            <w:pPr>
              <w:spacing w:line="240" w:lineRule="auto"/>
              <w:rPr>
                <w:rFonts w:ascii="Times New Roman" w:hAnsi="Times New Roman"/>
                <w:sz w:val="20"/>
                <w:szCs w:val="20"/>
              </w:rPr>
            </w:pPr>
            <w:r w:rsidRPr="001F2147">
              <w:rPr>
                <w:rFonts w:ascii="Times New Roman" w:hAnsi="Times New Roman"/>
                <w:sz w:val="20"/>
                <w:szCs w:val="20"/>
              </w:rPr>
              <w:t xml:space="preserve">La mayor proporción de beneficiarios encuestados refirió </w:t>
            </w:r>
            <w:r w:rsidRPr="001F2147">
              <w:rPr>
                <w:rFonts w:ascii="Times New Roman" w:hAnsi="Times New Roman"/>
                <w:sz w:val="20"/>
                <w:szCs w:val="20"/>
              </w:rPr>
              <w:lastRenderedPageBreak/>
              <w:t>como principal opción la cobertura de su derecho a la salud, lo cual denota un crecimiento en la visión global de la tenencia responsable de animales de compañía, ya que a través de las actividades llevadas a cabo en estos, podemos incidir positivamente en la salud pública.</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Cohesión Social</w:t>
            </w:r>
          </w:p>
        </w:tc>
        <w:tc>
          <w:tcPr>
            <w:tcW w:w="1428" w:type="dxa"/>
          </w:tcPr>
          <w:p w:rsidR="00487061"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Cohesión familiar.</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Participación en actividades comunitarias diferentes a las del programa social.</w:t>
            </w:r>
          </w:p>
          <w:p w:rsidR="00A83F5C" w:rsidRPr="001F2147" w:rsidRDefault="00A83F5C" w:rsidP="001F2147">
            <w:pPr>
              <w:spacing w:line="240" w:lineRule="auto"/>
              <w:jc w:val="both"/>
              <w:rPr>
                <w:rFonts w:ascii="Times New Roman" w:hAnsi="Times New Roman"/>
                <w:sz w:val="20"/>
                <w:szCs w:val="20"/>
              </w:rPr>
            </w:pPr>
            <w:r w:rsidRPr="001F2147">
              <w:rPr>
                <w:rFonts w:ascii="Times New Roman" w:hAnsi="Times New Roman"/>
                <w:sz w:val="20"/>
                <w:szCs w:val="20"/>
              </w:rPr>
              <w:t>Ponderación de la persona beneficiaria respecto a la cohesión social de su comunidad tras haber recibido el apoyo.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¿Quiénes considera se beneficiaron con el servicio?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¿Quiénes considera se beneficiaron con el servicio?</w:t>
            </w:r>
          </w:p>
        </w:tc>
        <w:tc>
          <w:tcPr>
            <w:tcW w:w="1556" w:type="dxa"/>
          </w:tcPr>
          <w:p w:rsidR="00487061"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El animal: 58.93%</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Mi familia: 18.23%</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Mi comunidad: 10.02%</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Mi entorno: 9.87%</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Solo yo: 2.95%</w:t>
            </w:r>
          </w:p>
        </w:tc>
        <w:tc>
          <w:tcPr>
            <w:tcW w:w="1556" w:type="dxa"/>
          </w:tcPr>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El animal: 58.56%</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Mi familia: 17.86%</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Mi comunidad: 10.31%</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Mi entorno: 10.13%</w:t>
            </w:r>
          </w:p>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Solo yo: 3.13%</w:t>
            </w:r>
          </w:p>
        </w:tc>
        <w:tc>
          <w:tcPr>
            <w:tcW w:w="1201" w:type="dxa"/>
          </w:tcPr>
          <w:p w:rsidR="00487061" w:rsidRPr="001F2147" w:rsidRDefault="00C84EA8" w:rsidP="001F2147">
            <w:pPr>
              <w:spacing w:line="240" w:lineRule="auto"/>
              <w:rPr>
                <w:rFonts w:ascii="Times New Roman" w:hAnsi="Times New Roman"/>
                <w:sz w:val="20"/>
                <w:szCs w:val="20"/>
              </w:rPr>
            </w:pPr>
            <w:r w:rsidRPr="001F2147">
              <w:rPr>
                <w:rFonts w:ascii="Times New Roman" w:hAnsi="Times New Roman"/>
                <w:sz w:val="20"/>
                <w:szCs w:val="20"/>
              </w:rPr>
              <w:t xml:space="preserve">Las actividades llevadas a cabo en la institución tienen el objetivo de salvaguardar la salud pública a través de las actividades llevadas a cabo en animales de compañía, esto se ve reflejado en primera instancia en lo establecido por la población beneficiaria </w:t>
            </w:r>
            <w:r w:rsidRPr="001F2147">
              <w:rPr>
                <w:rFonts w:ascii="Times New Roman" w:hAnsi="Times New Roman"/>
                <w:sz w:val="20"/>
                <w:szCs w:val="20"/>
              </w:rPr>
              <w:lastRenderedPageBreak/>
              <w:t>a través de la aplicación de la encuesta, ya que la mayor proporción de la población refirió que los animales fueron los principales beneficiados a través de las prácticas institucionales, considerando de igual manera que de acuerdo a lo establecido por la población, el principal derecho ejercido fue el derecho a la salud.</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Calidad de Gestión</w:t>
            </w:r>
          </w:p>
        </w:tc>
        <w:tc>
          <w:tcPr>
            <w:tcW w:w="1428" w:type="dxa"/>
          </w:tcPr>
          <w:p w:rsidR="00487061"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Trato al solicitar o recibir un servicio relacionado con el beneficio del programa.</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Tiempo de respuesta.</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Asignación de beneficios con oportunidad.</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Disponibilidad y suficiencia de la información relacionada con el programa.</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 xml:space="preserve">Conocimiento de los mecanismos </w:t>
            </w:r>
            <w:r w:rsidRPr="001F2147">
              <w:rPr>
                <w:rFonts w:ascii="Times New Roman" w:hAnsi="Times New Roman"/>
                <w:sz w:val="20"/>
                <w:szCs w:val="20"/>
              </w:rPr>
              <w:lastRenderedPageBreak/>
              <w:t>de atención de incidencias.</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Tiempo de respuesta y opinión del resultado de la incidencia.</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¿Cómo le trató el personal que le atendió? ¿Qué tan claras fueron las explicaciones del personal Médico Veterinario que le atendió?</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¿Cómo le trató el personal que le atendió? ¿Qué tan claras fueron las explicaciones del personal Médico Veterinario que le atendió?</w:t>
            </w:r>
          </w:p>
        </w:tc>
        <w:tc>
          <w:tcPr>
            <w:tcW w:w="1556" w:type="dxa"/>
          </w:tcPr>
          <w:p w:rsidR="00487061"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Excelente:73.20%</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Bien: 26.80%</w:t>
            </w:r>
          </w:p>
          <w:p w:rsidR="001E6F59" w:rsidRPr="001F2147" w:rsidRDefault="001E6F59" w:rsidP="001F2147">
            <w:pPr>
              <w:spacing w:line="240" w:lineRule="auto"/>
              <w:rPr>
                <w:rFonts w:ascii="Times New Roman" w:hAnsi="Times New Roman"/>
                <w:sz w:val="20"/>
                <w:szCs w:val="20"/>
              </w:rPr>
            </w:pP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Muy claras:78.16%</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Claras: 14.73%</w:t>
            </w:r>
          </w:p>
          <w:p w:rsidR="001E6F59" w:rsidRPr="001F2147" w:rsidRDefault="001E6F59" w:rsidP="001F2147">
            <w:pPr>
              <w:spacing w:line="240" w:lineRule="auto"/>
              <w:rPr>
                <w:rFonts w:ascii="Times New Roman" w:hAnsi="Times New Roman"/>
                <w:sz w:val="20"/>
                <w:szCs w:val="20"/>
              </w:rPr>
            </w:pPr>
            <w:r w:rsidRPr="001F2147">
              <w:rPr>
                <w:rFonts w:ascii="Times New Roman" w:hAnsi="Times New Roman"/>
                <w:sz w:val="20"/>
                <w:szCs w:val="20"/>
              </w:rPr>
              <w:t>No contestaron: 7.11%</w:t>
            </w:r>
          </w:p>
        </w:tc>
        <w:tc>
          <w:tcPr>
            <w:tcW w:w="1556" w:type="dxa"/>
          </w:tcPr>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Excelente:73.18%</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Bien: 26.82%</w:t>
            </w:r>
          </w:p>
          <w:p w:rsidR="008E272E" w:rsidRPr="001F2147" w:rsidRDefault="008E272E" w:rsidP="001F2147">
            <w:pPr>
              <w:spacing w:line="240" w:lineRule="auto"/>
              <w:rPr>
                <w:rFonts w:ascii="Times New Roman" w:hAnsi="Times New Roman"/>
                <w:sz w:val="20"/>
                <w:szCs w:val="20"/>
              </w:rPr>
            </w:pP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Muy claras:77.90%</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Claras: 15.10%</w:t>
            </w:r>
          </w:p>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No contestaron: 7%</w:t>
            </w:r>
          </w:p>
        </w:tc>
        <w:tc>
          <w:tcPr>
            <w:tcW w:w="1201" w:type="dxa"/>
          </w:tcPr>
          <w:p w:rsidR="00487061" w:rsidRPr="001F2147" w:rsidRDefault="00C84EA8" w:rsidP="001F2147">
            <w:pPr>
              <w:spacing w:line="240" w:lineRule="auto"/>
              <w:rPr>
                <w:rFonts w:ascii="Times New Roman" w:hAnsi="Times New Roman"/>
                <w:sz w:val="20"/>
                <w:szCs w:val="20"/>
              </w:rPr>
            </w:pPr>
            <w:r w:rsidRPr="001F2147">
              <w:rPr>
                <w:rFonts w:ascii="Times New Roman" w:hAnsi="Times New Roman"/>
                <w:sz w:val="20"/>
                <w:szCs w:val="20"/>
              </w:rPr>
              <w:t xml:space="preserve">La población refirió en su gran mayoría que el trato recibido por el personal de la institución </w:t>
            </w:r>
            <w:r w:rsidR="002431DE" w:rsidRPr="001F2147">
              <w:rPr>
                <w:rFonts w:ascii="Times New Roman" w:hAnsi="Times New Roman"/>
                <w:sz w:val="20"/>
                <w:szCs w:val="20"/>
              </w:rPr>
              <w:t xml:space="preserve">fue armonioso para los beneficiarios, así como la explicación en lo referente a lo clínico por parte del personal médico </w:t>
            </w:r>
            <w:r w:rsidR="002431DE" w:rsidRPr="001F2147">
              <w:rPr>
                <w:rFonts w:ascii="Times New Roman" w:hAnsi="Times New Roman"/>
                <w:sz w:val="20"/>
                <w:szCs w:val="20"/>
              </w:rPr>
              <w:lastRenderedPageBreak/>
              <w:t>veterinario.</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Calidad de Beneficio</w:t>
            </w:r>
          </w:p>
        </w:tc>
        <w:tc>
          <w:tcPr>
            <w:tcW w:w="1428" w:type="dxa"/>
          </w:tcPr>
          <w:p w:rsidR="00487061"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Evaluación de las características del beneficio.</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Grado o ponderación después de la entrega del beneficio.</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Grado o nivel cubierto de las necesidades por el beneficio.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¿Por qué acude a la Clínica Veterinaria Delegacional Tlalpan? ¿Qué tan satisfecho (a) se siente por el servicio brindado?</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¿Por qué acude a la Clínica Veterinaria Delegacional Tlalpan? ¿Qué tan satisfecho (a) se siente por el servicio brindado?</w:t>
            </w:r>
          </w:p>
        </w:tc>
        <w:tc>
          <w:tcPr>
            <w:tcW w:w="1556" w:type="dxa"/>
          </w:tcPr>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Calidad: 37.97%</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Precio: 10.90%</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Ubicación: 30.87%</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Horarios: 20.26%</w:t>
            </w:r>
          </w:p>
          <w:p w:rsidR="008E272E" w:rsidRPr="001F2147" w:rsidRDefault="008E272E" w:rsidP="001F2147">
            <w:pPr>
              <w:spacing w:line="240" w:lineRule="auto"/>
              <w:rPr>
                <w:rFonts w:ascii="Times New Roman" w:hAnsi="Times New Roman"/>
                <w:sz w:val="20"/>
                <w:szCs w:val="20"/>
              </w:rPr>
            </w:pP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Muy satisfecho: 81.07%</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Satisfecho: 18.93%</w:t>
            </w:r>
          </w:p>
        </w:tc>
        <w:tc>
          <w:tcPr>
            <w:tcW w:w="1556" w:type="dxa"/>
          </w:tcPr>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Calidad: 37.57%</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Precio: 10.87%</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Ubicación: 31.31%</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Horarios: 20.26%</w:t>
            </w:r>
          </w:p>
          <w:p w:rsidR="00487061" w:rsidRPr="001F2147" w:rsidRDefault="00487061" w:rsidP="001F2147">
            <w:pPr>
              <w:spacing w:line="240" w:lineRule="auto"/>
              <w:rPr>
                <w:rFonts w:ascii="Times New Roman" w:hAnsi="Times New Roman"/>
                <w:sz w:val="20"/>
                <w:szCs w:val="20"/>
              </w:rPr>
            </w:pP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Muy satisfecho: 81.22%</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Satisfecho: 18.78%</w:t>
            </w:r>
          </w:p>
        </w:tc>
        <w:tc>
          <w:tcPr>
            <w:tcW w:w="1201" w:type="dxa"/>
          </w:tcPr>
          <w:p w:rsidR="00487061" w:rsidRPr="001F2147" w:rsidRDefault="002431DE" w:rsidP="001F2147">
            <w:pPr>
              <w:spacing w:line="240" w:lineRule="auto"/>
              <w:rPr>
                <w:rFonts w:ascii="Times New Roman" w:hAnsi="Times New Roman"/>
                <w:sz w:val="20"/>
                <w:szCs w:val="20"/>
              </w:rPr>
            </w:pPr>
            <w:r w:rsidRPr="001F2147">
              <w:rPr>
                <w:rFonts w:ascii="Times New Roman" w:hAnsi="Times New Roman"/>
                <w:sz w:val="20"/>
                <w:szCs w:val="20"/>
              </w:rPr>
              <w:t>Los principales motivos por los cuales la gente acude a la Clínica Veterinaria Delegacional son la calidad, seguido de la ubicación, lo cual denota el índice de satisfacción por parte de la población que acude a ser beneficiarios de algún servicio por parte de la institución.</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Contraprestación</w:t>
            </w:r>
          </w:p>
        </w:tc>
        <w:tc>
          <w:tcPr>
            <w:tcW w:w="1428" w:type="dxa"/>
          </w:tcPr>
          <w:p w:rsidR="00487061"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Tipo de compromiso adquirido.</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Frecuencias con que se realiza los compromisos adquiridos a través del programa.</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 xml:space="preserve">Costos relacionados con la realización de la contraprestación (gastos de transporte, tiempo invertido, días que no trabajan por hacer las </w:t>
            </w:r>
            <w:r w:rsidRPr="001F2147">
              <w:rPr>
                <w:rFonts w:ascii="Times New Roman" w:hAnsi="Times New Roman"/>
                <w:sz w:val="20"/>
                <w:szCs w:val="20"/>
              </w:rPr>
              <w:lastRenderedPageBreak/>
              <w:t>actividades del programa, etc.)</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En relación a su economía, el tiempo y esfuerzo que invirtió para recibir los servicios, considera que gastó</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En relación a su economía, el tiempo y esfuerzo que invirtió para recibir los servicios, considera que gastó</w:t>
            </w:r>
          </w:p>
        </w:tc>
        <w:tc>
          <w:tcPr>
            <w:tcW w:w="1556" w:type="dxa"/>
          </w:tcPr>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Mucho: 4.01%</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Menos: 27.26%</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Nada: 21.88%</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Ahorro: 42.80%</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No contesto: 4.05%</w:t>
            </w:r>
          </w:p>
        </w:tc>
        <w:tc>
          <w:tcPr>
            <w:tcW w:w="1556" w:type="dxa"/>
          </w:tcPr>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Mucho: 3.87%</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Menos: 27.26%</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Nada: 22.10%</w:t>
            </w:r>
          </w:p>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Ahorro: 42.91%</w:t>
            </w:r>
          </w:p>
          <w:p w:rsidR="00487061"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No contesto: 3.87%</w:t>
            </w:r>
          </w:p>
        </w:tc>
        <w:tc>
          <w:tcPr>
            <w:tcW w:w="1201" w:type="dxa"/>
          </w:tcPr>
          <w:p w:rsidR="00487061" w:rsidRPr="001F2147" w:rsidRDefault="00D3575F" w:rsidP="001F2147">
            <w:pPr>
              <w:spacing w:line="240" w:lineRule="auto"/>
              <w:rPr>
                <w:rFonts w:ascii="Times New Roman" w:hAnsi="Times New Roman"/>
                <w:sz w:val="20"/>
                <w:szCs w:val="20"/>
              </w:rPr>
            </w:pPr>
            <w:r w:rsidRPr="001F2147">
              <w:rPr>
                <w:rFonts w:ascii="Times New Roman" w:hAnsi="Times New Roman"/>
                <w:sz w:val="20"/>
                <w:szCs w:val="20"/>
              </w:rPr>
              <w:t xml:space="preserve">Uno de los objetivos primordiales de la institución es el hacer alcanzables los servicios médicos veterinarios a la población </w:t>
            </w:r>
            <w:proofErr w:type="spellStart"/>
            <w:r w:rsidRPr="001F2147">
              <w:rPr>
                <w:rFonts w:ascii="Times New Roman" w:hAnsi="Times New Roman"/>
                <w:sz w:val="20"/>
                <w:szCs w:val="20"/>
              </w:rPr>
              <w:t>tlalpense</w:t>
            </w:r>
            <w:proofErr w:type="spellEnd"/>
            <w:r w:rsidRPr="001F2147">
              <w:rPr>
                <w:rFonts w:ascii="Times New Roman" w:hAnsi="Times New Roman"/>
                <w:sz w:val="20"/>
                <w:szCs w:val="20"/>
              </w:rPr>
              <w:t xml:space="preserve"> en general, por lo cual, el hecho de que la población encuestada refiera en su mayoría que en </w:t>
            </w:r>
            <w:r w:rsidRPr="001F2147">
              <w:rPr>
                <w:rFonts w:ascii="Times New Roman" w:hAnsi="Times New Roman"/>
                <w:sz w:val="20"/>
                <w:szCs w:val="20"/>
              </w:rPr>
              <w:lastRenderedPageBreak/>
              <w:t>comparación a la práctica privada ahorró en el sentido económico, denota el cumplimiento puntual de los objetivos ulteriores de la institución.</w:t>
            </w:r>
          </w:p>
        </w:tc>
      </w:tr>
      <w:tr w:rsidR="008E272E" w:rsidRPr="001F2147" w:rsidTr="001F2147">
        <w:tc>
          <w:tcPr>
            <w:tcW w:w="1468"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lastRenderedPageBreak/>
              <w:t>Satisfacción</w:t>
            </w:r>
          </w:p>
        </w:tc>
        <w:tc>
          <w:tcPr>
            <w:tcW w:w="1428" w:type="dxa"/>
          </w:tcPr>
          <w:p w:rsidR="00487061"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Grado de conocimiento del programa como derecho.</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Opinión del beneficiario sobre el programa implementado por el gobierno para abatir su condición de pobreza.</w:t>
            </w:r>
          </w:p>
          <w:p w:rsidR="00844F25" w:rsidRPr="001F2147" w:rsidRDefault="00844F25" w:rsidP="001F2147">
            <w:pPr>
              <w:spacing w:line="240" w:lineRule="auto"/>
              <w:jc w:val="both"/>
              <w:rPr>
                <w:rFonts w:ascii="Times New Roman" w:hAnsi="Times New Roman"/>
                <w:sz w:val="20"/>
                <w:szCs w:val="20"/>
              </w:rPr>
            </w:pPr>
            <w:r w:rsidRPr="001F2147">
              <w:rPr>
                <w:rFonts w:ascii="Times New Roman" w:hAnsi="Times New Roman"/>
                <w:sz w:val="20"/>
                <w:szCs w:val="20"/>
              </w:rPr>
              <w:t>Conformación o invalidación de la expectativa generada por el beneficiario.</w:t>
            </w:r>
          </w:p>
          <w:p w:rsidR="00844F25" w:rsidRPr="001F2147" w:rsidRDefault="00844F25" w:rsidP="001F2147">
            <w:pPr>
              <w:spacing w:line="240" w:lineRule="auto"/>
              <w:jc w:val="both"/>
              <w:rPr>
                <w:rFonts w:ascii="Times New Roman" w:hAnsi="Times New Roman"/>
                <w:sz w:val="20"/>
                <w:szCs w:val="20"/>
              </w:rPr>
            </w:pP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¿Recomendaría nuestros servicios?</w:t>
            </w:r>
          </w:p>
        </w:tc>
        <w:tc>
          <w:tcPr>
            <w:tcW w:w="1357" w:type="dxa"/>
          </w:tcPr>
          <w:p w:rsidR="00487061" w:rsidRPr="001F2147" w:rsidRDefault="00487061" w:rsidP="001F2147">
            <w:pPr>
              <w:spacing w:line="240" w:lineRule="auto"/>
              <w:rPr>
                <w:rFonts w:ascii="Times New Roman" w:hAnsi="Times New Roman"/>
                <w:sz w:val="20"/>
                <w:szCs w:val="20"/>
              </w:rPr>
            </w:pPr>
            <w:r w:rsidRPr="001F2147">
              <w:rPr>
                <w:rFonts w:ascii="Times New Roman" w:hAnsi="Times New Roman"/>
                <w:sz w:val="20"/>
                <w:szCs w:val="20"/>
              </w:rPr>
              <w:t>¿Recomendaría nuestros servicios?</w:t>
            </w:r>
          </w:p>
        </w:tc>
        <w:tc>
          <w:tcPr>
            <w:tcW w:w="1556" w:type="dxa"/>
          </w:tcPr>
          <w:p w:rsidR="00487061"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Ampliamente: 88.66%</w:t>
            </w:r>
          </w:p>
          <w:p w:rsidR="008E272E" w:rsidRPr="001F2147" w:rsidRDefault="008E272E" w:rsidP="001F2147">
            <w:pPr>
              <w:spacing w:line="240" w:lineRule="auto"/>
              <w:rPr>
                <w:rFonts w:ascii="Times New Roman" w:hAnsi="Times New Roman"/>
                <w:sz w:val="20"/>
                <w:szCs w:val="20"/>
              </w:rPr>
            </w:pPr>
            <w:r w:rsidRPr="001F2147">
              <w:rPr>
                <w:rFonts w:ascii="Times New Roman" w:hAnsi="Times New Roman"/>
                <w:sz w:val="20"/>
                <w:szCs w:val="20"/>
              </w:rPr>
              <w:t>Parcialmente: 11.34%</w:t>
            </w:r>
          </w:p>
        </w:tc>
        <w:tc>
          <w:tcPr>
            <w:tcW w:w="1556" w:type="dxa"/>
          </w:tcPr>
          <w:p w:rsidR="003C78BF"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Ampliamente: 88.21%</w:t>
            </w:r>
          </w:p>
          <w:p w:rsidR="00487061" w:rsidRPr="001F2147" w:rsidRDefault="003C78BF" w:rsidP="001F2147">
            <w:pPr>
              <w:spacing w:line="240" w:lineRule="auto"/>
              <w:rPr>
                <w:rFonts w:ascii="Times New Roman" w:hAnsi="Times New Roman"/>
                <w:sz w:val="20"/>
                <w:szCs w:val="20"/>
              </w:rPr>
            </w:pPr>
            <w:r w:rsidRPr="001F2147">
              <w:rPr>
                <w:rFonts w:ascii="Times New Roman" w:hAnsi="Times New Roman"/>
                <w:sz w:val="20"/>
                <w:szCs w:val="20"/>
              </w:rPr>
              <w:t>Parcialmente: 11.79%</w:t>
            </w:r>
          </w:p>
        </w:tc>
        <w:tc>
          <w:tcPr>
            <w:tcW w:w="1201" w:type="dxa"/>
          </w:tcPr>
          <w:p w:rsidR="00487061" w:rsidRPr="001F2147" w:rsidRDefault="00D3575F" w:rsidP="001F2147">
            <w:pPr>
              <w:spacing w:line="240" w:lineRule="auto"/>
              <w:rPr>
                <w:rFonts w:ascii="Times New Roman" w:hAnsi="Times New Roman"/>
                <w:sz w:val="20"/>
                <w:szCs w:val="20"/>
              </w:rPr>
            </w:pPr>
            <w:r w:rsidRPr="001F2147">
              <w:rPr>
                <w:rFonts w:ascii="Times New Roman" w:hAnsi="Times New Roman"/>
                <w:sz w:val="20"/>
                <w:szCs w:val="20"/>
              </w:rPr>
              <w:t>No se encontró negativa referente a la recomendación de los servicios brindados por la institución, lo cual se traduce en el cumplimiento de la satisfacción por parte de los beneficiarios de la institución, que se traduce en lo ya reflejado referente al medio por el cual conocen a la institución.</w:t>
            </w:r>
          </w:p>
        </w:tc>
      </w:tr>
    </w:tbl>
    <w:p w:rsidR="00BF4163" w:rsidRPr="00FB6D28" w:rsidRDefault="00BF4163" w:rsidP="001F2147">
      <w:pPr>
        <w:spacing w:after="0" w:line="240" w:lineRule="auto"/>
        <w:rPr>
          <w:rFonts w:ascii="Times New Roman" w:hAnsi="Times New Roman"/>
          <w:b/>
          <w:sz w:val="20"/>
          <w:szCs w:val="20"/>
        </w:rPr>
      </w:pPr>
    </w:p>
    <w:p w:rsidR="00EB6FA8" w:rsidRPr="00FB6D28" w:rsidRDefault="002A5C97" w:rsidP="001F2147">
      <w:pPr>
        <w:spacing w:after="0" w:line="240" w:lineRule="auto"/>
        <w:rPr>
          <w:rFonts w:ascii="Times New Roman" w:hAnsi="Times New Roman"/>
          <w:b/>
          <w:sz w:val="20"/>
          <w:szCs w:val="20"/>
        </w:rPr>
      </w:pPr>
      <w:r w:rsidRPr="00FB6D28">
        <w:rPr>
          <w:rFonts w:ascii="Times New Roman" w:hAnsi="Times New Roman"/>
          <w:b/>
          <w:sz w:val="20"/>
          <w:szCs w:val="20"/>
        </w:rPr>
        <w:t>VI. EVALUACIÓN DE LOS RESULTADOS</w:t>
      </w:r>
    </w:p>
    <w:p w:rsidR="001F2147" w:rsidRDefault="001F2147" w:rsidP="001F2147">
      <w:pPr>
        <w:spacing w:after="0" w:line="240" w:lineRule="auto"/>
        <w:rPr>
          <w:rFonts w:ascii="Times New Roman" w:hAnsi="Times New Roman"/>
          <w:b/>
          <w:sz w:val="20"/>
          <w:szCs w:val="20"/>
        </w:rPr>
      </w:pPr>
    </w:p>
    <w:p w:rsidR="002A5C97" w:rsidRDefault="002A5C97" w:rsidP="001F2147">
      <w:pPr>
        <w:spacing w:after="0" w:line="240" w:lineRule="auto"/>
        <w:rPr>
          <w:rFonts w:ascii="Times New Roman" w:hAnsi="Times New Roman"/>
          <w:b/>
          <w:sz w:val="20"/>
          <w:szCs w:val="20"/>
        </w:rPr>
      </w:pPr>
      <w:r w:rsidRPr="00FB6D28">
        <w:rPr>
          <w:rFonts w:ascii="Times New Roman" w:hAnsi="Times New Roman"/>
          <w:b/>
          <w:sz w:val="20"/>
          <w:szCs w:val="20"/>
        </w:rPr>
        <w:t>VI.1. Resultados en la Cobertura de la Población Objetivo del Programa Social</w:t>
      </w:r>
    </w:p>
    <w:p w:rsidR="001F2147" w:rsidRPr="00FB6D28" w:rsidRDefault="001F2147" w:rsidP="001F2147">
      <w:pPr>
        <w:spacing w:after="0" w:line="240" w:lineRule="auto"/>
        <w:rPr>
          <w:rFonts w:ascii="Times New Roman" w:hAnsi="Times New Roman"/>
          <w:b/>
          <w:sz w:val="20"/>
          <w:szCs w:val="20"/>
        </w:rPr>
      </w:pPr>
    </w:p>
    <w:tbl>
      <w:tblPr>
        <w:tblStyle w:val="Tablaconcuadrcula"/>
        <w:tblW w:w="0" w:type="auto"/>
        <w:tblInd w:w="108" w:type="dxa"/>
        <w:tblLook w:val="04A0" w:firstRow="1" w:lastRow="0" w:firstColumn="1" w:lastColumn="0" w:noHBand="0" w:noVBand="1"/>
      </w:tblPr>
      <w:tblGrid>
        <w:gridCol w:w="1730"/>
        <w:gridCol w:w="2146"/>
        <w:gridCol w:w="2248"/>
        <w:gridCol w:w="2127"/>
        <w:gridCol w:w="1672"/>
      </w:tblGrid>
      <w:tr w:rsidR="002A5C97" w:rsidRPr="00FB6D28" w:rsidTr="001F2147">
        <w:tc>
          <w:tcPr>
            <w:tcW w:w="1730" w:type="dxa"/>
          </w:tcPr>
          <w:p w:rsidR="002A5C97" w:rsidRPr="00FB6D28" w:rsidRDefault="002A5C97" w:rsidP="00711089">
            <w:pPr>
              <w:rPr>
                <w:rFonts w:ascii="Times New Roman" w:hAnsi="Times New Roman"/>
                <w:b/>
                <w:sz w:val="20"/>
                <w:szCs w:val="20"/>
              </w:rPr>
            </w:pPr>
            <w:r w:rsidRPr="00FB6D28">
              <w:rPr>
                <w:rFonts w:ascii="Times New Roman" w:hAnsi="Times New Roman"/>
                <w:b/>
                <w:sz w:val="20"/>
                <w:szCs w:val="20"/>
              </w:rPr>
              <w:t>Aspectos</w:t>
            </w:r>
          </w:p>
        </w:tc>
        <w:tc>
          <w:tcPr>
            <w:tcW w:w="2146" w:type="dxa"/>
          </w:tcPr>
          <w:p w:rsidR="002A5C97" w:rsidRPr="00FB6D28" w:rsidRDefault="002A5C97" w:rsidP="00711089">
            <w:pPr>
              <w:rPr>
                <w:rFonts w:ascii="Times New Roman" w:hAnsi="Times New Roman"/>
                <w:b/>
                <w:sz w:val="20"/>
                <w:szCs w:val="20"/>
              </w:rPr>
            </w:pPr>
            <w:r w:rsidRPr="00FB6D28">
              <w:rPr>
                <w:rFonts w:ascii="Times New Roman" w:hAnsi="Times New Roman"/>
                <w:b/>
                <w:sz w:val="20"/>
                <w:szCs w:val="20"/>
              </w:rPr>
              <w:t>Población objetivo (A)</w:t>
            </w:r>
          </w:p>
        </w:tc>
        <w:tc>
          <w:tcPr>
            <w:tcW w:w="2248" w:type="dxa"/>
          </w:tcPr>
          <w:p w:rsidR="002A5C97" w:rsidRPr="00FB6D28" w:rsidRDefault="002A5C97" w:rsidP="00711089">
            <w:pPr>
              <w:rPr>
                <w:rFonts w:ascii="Times New Roman" w:hAnsi="Times New Roman"/>
                <w:b/>
                <w:sz w:val="20"/>
                <w:szCs w:val="20"/>
              </w:rPr>
            </w:pPr>
            <w:r w:rsidRPr="00FB6D28">
              <w:rPr>
                <w:rFonts w:ascii="Times New Roman" w:hAnsi="Times New Roman"/>
                <w:b/>
                <w:sz w:val="20"/>
                <w:szCs w:val="20"/>
              </w:rPr>
              <w:t>Población atendida (B)</w:t>
            </w:r>
          </w:p>
        </w:tc>
        <w:tc>
          <w:tcPr>
            <w:tcW w:w="2127" w:type="dxa"/>
            <w:vMerge w:val="restart"/>
          </w:tcPr>
          <w:p w:rsidR="002A5C97" w:rsidRPr="00FB6D28" w:rsidRDefault="002A5C97" w:rsidP="00711089">
            <w:pPr>
              <w:rPr>
                <w:rFonts w:ascii="Times New Roman" w:hAnsi="Times New Roman"/>
                <w:b/>
                <w:sz w:val="20"/>
                <w:szCs w:val="20"/>
              </w:rPr>
            </w:pPr>
            <w:r w:rsidRPr="00FB6D28">
              <w:rPr>
                <w:rFonts w:ascii="Times New Roman" w:hAnsi="Times New Roman"/>
                <w:b/>
                <w:sz w:val="20"/>
                <w:szCs w:val="20"/>
              </w:rPr>
              <w:t>Cobertura (A/B)*100</w:t>
            </w:r>
          </w:p>
        </w:tc>
        <w:tc>
          <w:tcPr>
            <w:tcW w:w="1672" w:type="dxa"/>
            <w:vMerge w:val="restart"/>
          </w:tcPr>
          <w:p w:rsidR="002A5C97" w:rsidRPr="00FB6D28" w:rsidRDefault="002A5C97" w:rsidP="00711089">
            <w:pPr>
              <w:rPr>
                <w:rFonts w:ascii="Times New Roman" w:hAnsi="Times New Roman"/>
                <w:b/>
                <w:sz w:val="20"/>
                <w:szCs w:val="20"/>
              </w:rPr>
            </w:pPr>
            <w:r w:rsidRPr="00FB6D28">
              <w:rPr>
                <w:rFonts w:ascii="Times New Roman" w:hAnsi="Times New Roman"/>
                <w:b/>
                <w:sz w:val="20"/>
                <w:szCs w:val="20"/>
              </w:rPr>
              <w:t>Observaciones</w:t>
            </w:r>
          </w:p>
        </w:tc>
      </w:tr>
      <w:tr w:rsidR="002A5C97" w:rsidRPr="00FB6D28" w:rsidTr="001F2147">
        <w:tc>
          <w:tcPr>
            <w:tcW w:w="1730" w:type="dxa"/>
          </w:tcPr>
          <w:p w:rsidR="002A5C97" w:rsidRPr="00FB6D28" w:rsidRDefault="002A5C97" w:rsidP="001F2147">
            <w:pPr>
              <w:jc w:val="both"/>
              <w:rPr>
                <w:rFonts w:ascii="Times New Roman" w:hAnsi="Times New Roman"/>
                <w:sz w:val="20"/>
                <w:szCs w:val="20"/>
              </w:rPr>
            </w:pPr>
            <w:r w:rsidRPr="00FB6D28">
              <w:rPr>
                <w:rFonts w:ascii="Times New Roman" w:hAnsi="Times New Roman"/>
                <w:sz w:val="20"/>
                <w:szCs w:val="20"/>
              </w:rPr>
              <w:t>Descripción</w:t>
            </w:r>
          </w:p>
        </w:tc>
        <w:tc>
          <w:tcPr>
            <w:tcW w:w="2146" w:type="dxa"/>
          </w:tcPr>
          <w:p w:rsidR="002A5C97" w:rsidRPr="00FB6D28" w:rsidRDefault="00EA1C71" w:rsidP="001F2147">
            <w:pPr>
              <w:jc w:val="both"/>
              <w:rPr>
                <w:rFonts w:ascii="Times New Roman" w:hAnsi="Times New Roman"/>
                <w:sz w:val="20"/>
                <w:szCs w:val="20"/>
              </w:rPr>
            </w:pPr>
            <w:r w:rsidRPr="00FB6D28">
              <w:rPr>
                <w:rFonts w:ascii="Times New Roman" w:hAnsi="Times New Roman"/>
                <w:sz w:val="20"/>
                <w:szCs w:val="20"/>
              </w:rPr>
              <w:t xml:space="preserve">Dueños de animales de compañía. </w:t>
            </w:r>
          </w:p>
        </w:tc>
        <w:tc>
          <w:tcPr>
            <w:tcW w:w="2248" w:type="dxa"/>
          </w:tcPr>
          <w:p w:rsidR="002A5C97" w:rsidRPr="00FB6D28" w:rsidRDefault="004C1CDB" w:rsidP="001F2147">
            <w:pPr>
              <w:jc w:val="both"/>
              <w:rPr>
                <w:rFonts w:ascii="Times New Roman" w:hAnsi="Times New Roman"/>
                <w:b/>
                <w:sz w:val="20"/>
                <w:szCs w:val="20"/>
              </w:rPr>
            </w:pPr>
            <w:r w:rsidRPr="00FB6D28">
              <w:rPr>
                <w:rFonts w:ascii="Times New Roman" w:hAnsi="Times New Roman"/>
                <w:sz w:val="20"/>
                <w:szCs w:val="20"/>
              </w:rPr>
              <w:t>Dueños de animales de compañía</w:t>
            </w:r>
          </w:p>
        </w:tc>
        <w:tc>
          <w:tcPr>
            <w:tcW w:w="2127" w:type="dxa"/>
            <w:vMerge/>
          </w:tcPr>
          <w:p w:rsidR="002A5C97" w:rsidRPr="00FB6D28" w:rsidRDefault="002A5C97" w:rsidP="001F2147">
            <w:pPr>
              <w:jc w:val="both"/>
              <w:rPr>
                <w:rFonts w:ascii="Times New Roman" w:hAnsi="Times New Roman"/>
                <w:b/>
                <w:sz w:val="20"/>
                <w:szCs w:val="20"/>
              </w:rPr>
            </w:pPr>
          </w:p>
        </w:tc>
        <w:tc>
          <w:tcPr>
            <w:tcW w:w="1672" w:type="dxa"/>
            <w:vMerge/>
          </w:tcPr>
          <w:p w:rsidR="002A5C97" w:rsidRPr="00FB6D28" w:rsidRDefault="002A5C97" w:rsidP="001F2147">
            <w:pPr>
              <w:jc w:val="both"/>
              <w:rPr>
                <w:rFonts w:ascii="Times New Roman" w:hAnsi="Times New Roman"/>
                <w:b/>
                <w:sz w:val="20"/>
                <w:szCs w:val="20"/>
              </w:rPr>
            </w:pPr>
          </w:p>
        </w:tc>
      </w:tr>
      <w:tr w:rsidR="002A5C97" w:rsidRPr="00FB6D28" w:rsidTr="001F2147">
        <w:trPr>
          <w:trHeight w:val="354"/>
        </w:trPr>
        <w:tc>
          <w:tcPr>
            <w:tcW w:w="1730" w:type="dxa"/>
          </w:tcPr>
          <w:p w:rsidR="002A5C97" w:rsidRPr="00FB6D28" w:rsidRDefault="002A5C97" w:rsidP="001F2147">
            <w:pPr>
              <w:jc w:val="both"/>
              <w:rPr>
                <w:rFonts w:ascii="Times New Roman" w:hAnsi="Times New Roman"/>
                <w:sz w:val="20"/>
                <w:szCs w:val="20"/>
              </w:rPr>
            </w:pPr>
            <w:r w:rsidRPr="00FB6D28">
              <w:rPr>
                <w:rFonts w:ascii="Times New Roman" w:hAnsi="Times New Roman"/>
                <w:sz w:val="20"/>
                <w:szCs w:val="20"/>
              </w:rPr>
              <w:lastRenderedPageBreak/>
              <w:t>Cifras 2016</w:t>
            </w:r>
          </w:p>
        </w:tc>
        <w:tc>
          <w:tcPr>
            <w:tcW w:w="2146" w:type="dxa"/>
          </w:tcPr>
          <w:p w:rsidR="002A5C97" w:rsidRPr="00FB6D28" w:rsidRDefault="004C1CDB" w:rsidP="001F2147">
            <w:pPr>
              <w:jc w:val="both"/>
              <w:rPr>
                <w:rFonts w:ascii="Times New Roman" w:hAnsi="Times New Roman"/>
                <w:sz w:val="20"/>
                <w:szCs w:val="20"/>
              </w:rPr>
            </w:pPr>
            <w:r w:rsidRPr="00FB6D28">
              <w:rPr>
                <w:rFonts w:ascii="Times New Roman" w:hAnsi="Times New Roman"/>
                <w:sz w:val="20"/>
                <w:szCs w:val="20"/>
              </w:rPr>
              <w:t>33,000</w:t>
            </w:r>
          </w:p>
        </w:tc>
        <w:tc>
          <w:tcPr>
            <w:tcW w:w="2248" w:type="dxa"/>
          </w:tcPr>
          <w:p w:rsidR="002A5C97" w:rsidRPr="00FB6D28" w:rsidRDefault="004C1CDB" w:rsidP="001F2147">
            <w:pPr>
              <w:jc w:val="both"/>
              <w:rPr>
                <w:rFonts w:ascii="Times New Roman" w:hAnsi="Times New Roman"/>
                <w:sz w:val="20"/>
                <w:szCs w:val="20"/>
              </w:rPr>
            </w:pPr>
            <w:r w:rsidRPr="00FB6D28">
              <w:rPr>
                <w:rFonts w:ascii="Times New Roman" w:hAnsi="Times New Roman"/>
                <w:sz w:val="20"/>
                <w:szCs w:val="20"/>
              </w:rPr>
              <w:t>21,303</w:t>
            </w:r>
          </w:p>
        </w:tc>
        <w:tc>
          <w:tcPr>
            <w:tcW w:w="2127" w:type="dxa"/>
          </w:tcPr>
          <w:p w:rsidR="002A5C97" w:rsidRPr="00FB6D28" w:rsidRDefault="0009152B" w:rsidP="001F2147">
            <w:pPr>
              <w:jc w:val="both"/>
              <w:rPr>
                <w:rFonts w:ascii="Times New Roman" w:hAnsi="Times New Roman"/>
                <w:sz w:val="20"/>
                <w:szCs w:val="20"/>
              </w:rPr>
            </w:pPr>
            <w:r w:rsidRPr="00FB6D28">
              <w:rPr>
                <w:rFonts w:ascii="Times New Roman" w:hAnsi="Times New Roman"/>
                <w:sz w:val="20"/>
                <w:szCs w:val="20"/>
              </w:rPr>
              <w:t>64.55%</w:t>
            </w:r>
          </w:p>
        </w:tc>
        <w:tc>
          <w:tcPr>
            <w:tcW w:w="1672" w:type="dxa"/>
          </w:tcPr>
          <w:p w:rsidR="002A5C97" w:rsidRPr="00FB6D28" w:rsidRDefault="00C059E7" w:rsidP="001F2147">
            <w:pPr>
              <w:jc w:val="both"/>
              <w:rPr>
                <w:rFonts w:ascii="Times New Roman" w:hAnsi="Times New Roman"/>
                <w:sz w:val="20"/>
                <w:szCs w:val="20"/>
              </w:rPr>
            </w:pPr>
            <w:r w:rsidRPr="00FB6D28">
              <w:rPr>
                <w:rFonts w:ascii="Times New Roman" w:hAnsi="Times New Roman"/>
                <w:sz w:val="20"/>
                <w:szCs w:val="20"/>
              </w:rPr>
              <w:t>A pesar de que se hicieron todas las estrategias para llevar a cabo los servicios, los insumos no dependen directamente del área.</w:t>
            </w:r>
          </w:p>
        </w:tc>
      </w:tr>
      <w:tr w:rsidR="002A5C97" w:rsidRPr="00FB6D28" w:rsidTr="001F2147">
        <w:tc>
          <w:tcPr>
            <w:tcW w:w="1730" w:type="dxa"/>
          </w:tcPr>
          <w:p w:rsidR="002A5C97" w:rsidRPr="00FB6D28" w:rsidRDefault="002A5C97" w:rsidP="001F2147">
            <w:pPr>
              <w:jc w:val="both"/>
              <w:rPr>
                <w:rFonts w:ascii="Times New Roman" w:hAnsi="Times New Roman"/>
                <w:b/>
                <w:sz w:val="20"/>
                <w:szCs w:val="20"/>
              </w:rPr>
            </w:pPr>
            <w:r w:rsidRPr="00FB6D28">
              <w:rPr>
                <w:rFonts w:ascii="Times New Roman" w:hAnsi="Times New Roman"/>
                <w:sz w:val="20"/>
                <w:szCs w:val="20"/>
              </w:rPr>
              <w:t>Cifras 2017</w:t>
            </w:r>
          </w:p>
        </w:tc>
        <w:tc>
          <w:tcPr>
            <w:tcW w:w="2146" w:type="dxa"/>
          </w:tcPr>
          <w:p w:rsidR="002A5C97" w:rsidRPr="00FB6D28" w:rsidRDefault="004C1CDB" w:rsidP="001F2147">
            <w:pPr>
              <w:jc w:val="both"/>
              <w:rPr>
                <w:rFonts w:ascii="Times New Roman" w:hAnsi="Times New Roman"/>
                <w:sz w:val="20"/>
                <w:szCs w:val="20"/>
              </w:rPr>
            </w:pPr>
            <w:r w:rsidRPr="00FB6D28">
              <w:rPr>
                <w:rFonts w:ascii="Times New Roman" w:hAnsi="Times New Roman"/>
                <w:sz w:val="20"/>
                <w:szCs w:val="20"/>
              </w:rPr>
              <w:t>18,100</w:t>
            </w:r>
          </w:p>
        </w:tc>
        <w:tc>
          <w:tcPr>
            <w:tcW w:w="2248" w:type="dxa"/>
          </w:tcPr>
          <w:p w:rsidR="002A5C97" w:rsidRPr="00FB6D28" w:rsidRDefault="004C1CDB" w:rsidP="001F2147">
            <w:pPr>
              <w:jc w:val="both"/>
              <w:rPr>
                <w:rFonts w:ascii="Times New Roman" w:hAnsi="Times New Roman"/>
                <w:sz w:val="20"/>
                <w:szCs w:val="20"/>
              </w:rPr>
            </w:pPr>
            <w:r w:rsidRPr="00FB6D28">
              <w:rPr>
                <w:rFonts w:ascii="Times New Roman" w:hAnsi="Times New Roman"/>
                <w:sz w:val="20"/>
                <w:szCs w:val="20"/>
              </w:rPr>
              <w:t>20,475</w:t>
            </w:r>
          </w:p>
        </w:tc>
        <w:tc>
          <w:tcPr>
            <w:tcW w:w="2127" w:type="dxa"/>
          </w:tcPr>
          <w:p w:rsidR="002A5C97" w:rsidRPr="00FB6D28" w:rsidRDefault="00C059E7" w:rsidP="001F2147">
            <w:pPr>
              <w:jc w:val="both"/>
              <w:rPr>
                <w:rFonts w:ascii="Times New Roman" w:hAnsi="Times New Roman"/>
                <w:sz w:val="20"/>
                <w:szCs w:val="20"/>
              </w:rPr>
            </w:pPr>
            <w:r w:rsidRPr="00FB6D28">
              <w:rPr>
                <w:rFonts w:ascii="Times New Roman" w:hAnsi="Times New Roman"/>
                <w:sz w:val="20"/>
                <w:szCs w:val="20"/>
              </w:rPr>
              <w:t>113%</w:t>
            </w:r>
          </w:p>
        </w:tc>
        <w:tc>
          <w:tcPr>
            <w:tcW w:w="1672" w:type="dxa"/>
          </w:tcPr>
          <w:p w:rsidR="002A5C97" w:rsidRPr="00FB6D28" w:rsidRDefault="00C059E7" w:rsidP="001F2147">
            <w:pPr>
              <w:jc w:val="both"/>
              <w:rPr>
                <w:rFonts w:ascii="Times New Roman" w:hAnsi="Times New Roman"/>
                <w:sz w:val="20"/>
                <w:szCs w:val="20"/>
              </w:rPr>
            </w:pPr>
            <w:r w:rsidRPr="00FB6D28">
              <w:rPr>
                <w:rFonts w:ascii="Times New Roman" w:hAnsi="Times New Roman"/>
                <w:sz w:val="20"/>
                <w:szCs w:val="20"/>
              </w:rPr>
              <w:t xml:space="preserve">Se rebasaron las metas del servicio debido a la demanda de </w:t>
            </w:r>
            <w:r w:rsidR="001F2147" w:rsidRPr="00FB6D28">
              <w:rPr>
                <w:rFonts w:ascii="Times New Roman" w:hAnsi="Times New Roman"/>
                <w:sz w:val="20"/>
                <w:szCs w:val="20"/>
              </w:rPr>
              <w:t>los</w:t>
            </w:r>
            <w:r w:rsidRPr="00FB6D28">
              <w:rPr>
                <w:rFonts w:ascii="Times New Roman" w:hAnsi="Times New Roman"/>
                <w:sz w:val="20"/>
                <w:szCs w:val="20"/>
              </w:rPr>
              <w:t xml:space="preserve"> servicios.</w:t>
            </w:r>
          </w:p>
        </w:tc>
      </w:tr>
    </w:tbl>
    <w:p w:rsidR="002A5C97" w:rsidRPr="00FB6D28" w:rsidRDefault="002A5C97" w:rsidP="001F2147">
      <w:pPr>
        <w:spacing w:after="0" w:line="240" w:lineRule="auto"/>
        <w:rPr>
          <w:rFonts w:ascii="Times New Roman" w:hAnsi="Times New Roman"/>
          <w:b/>
          <w:sz w:val="20"/>
          <w:szCs w:val="20"/>
        </w:rPr>
      </w:pPr>
    </w:p>
    <w:tbl>
      <w:tblPr>
        <w:tblStyle w:val="Tablaconcuadrcula"/>
        <w:tblW w:w="0" w:type="auto"/>
        <w:tblInd w:w="108" w:type="dxa"/>
        <w:tblLook w:val="04A0" w:firstRow="1" w:lastRow="0" w:firstColumn="1" w:lastColumn="0" w:noHBand="0" w:noVBand="1"/>
      </w:tblPr>
      <w:tblGrid>
        <w:gridCol w:w="2694"/>
        <w:gridCol w:w="3402"/>
        <w:gridCol w:w="3827"/>
      </w:tblGrid>
      <w:tr w:rsidR="00E80BB3" w:rsidRPr="00FB6D28" w:rsidTr="001F2147">
        <w:tc>
          <w:tcPr>
            <w:tcW w:w="2694" w:type="dxa"/>
          </w:tcPr>
          <w:p w:rsidR="00E80BB3" w:rsidRPr="00FB6D28" w:rsidRDefault="00E80BB3" w:rsidP="00E80BB3">
            <w:pPr>
              <w:jc w:val="center"/>
              <w:rPr>
                <w:rFonts w:ascii="Times New Roman" w:hAnsi="Times New Roman"/>
                <w:b/>
                <w:sz w:val="20"/>
                <w:szCs w:val="20"/>
              </w:rPr>
            </w:pPr>
            <w:r w:rsidRPr="00FB6D28">
              <w:rPr>
                <w:rFonts w:ascii="Times New Roman" w:hAnsi="Times New Roman"/>
                <w:b/>
                <w:sz w:val="20"/>
                <w:szCs w:val="20"/>
              </w:rPr>
              <w:t>Aspecto</w:t>
            </w:r>
          </w:p>
        </w:tc>
        <w:tc>
          <w:tcPr>
            <w:tcW w:w="3402" w:type="dxa"/>
          </w:tcPr>
          <w:p w:rsidR="00E80BB3" w:rsidRPr="00FB6D28" w:rsidRDefault="00E80BB3" w:rsidP="00E80BB3">
            <w:pPr>
              <w:jc w:val="center"/>
              <w:rPr>
                <w:rFonts w:ascii="Times New Roman" w:hAnsi="Times New Roman"/>
                <w:b/>
                <w:sz w:val="20"/>
                <w:szCs w:val="20"/>
              </w:rPr>
            </w:pPr>
            <w:r w:rsidRPr="00FB6D28">
              <w:rPr>
                <w:rFonts w:ascii="Times New Roman" w:hAnsi="Times New Roman"/>
                <w:b/>
                <w:sz w:val="20"/>
                <w:szCs w:val="20"/>
              </w:rPr>
              <w:t>2016</w:t>
            </w:r>
          </w:p>
        </w:tc>
        <w:tc>
          <w:tcPr>
            <w:tcW w:w="3827" w:type="dxa"/>
          </w:tcPr>
          <w:p w:rsidR="00E80BB3" w:rsidRPr="00FB6D28" w:rsidRDefault="00E80BB3" w:rsidP="00E80BB3">
            <w:pPr>
              <w:jc w:val="center"/>
              <w:rPr>
                <w:rFonts w:ascii="Times New Roman" w:hAnsi="Times New Roman"/>
                <w:b/>
                <w:sz w:val="20"/>
                <w:szCs w:val="20"/>
              </w:rPr>
            </w:pPr>
            <w:r w:rsidRPr="00FB6D28">
              <w:rPr>
                <w:rFonts w:ascii="Times New Roman" w:hAnsi="Times New Roman"/>
                <w:b/>
                <w:sz w:val="20"/>
                <w:szCs w:val="20"/>
              </w:rPr>
              <w:t>2017</w:t>
            </w:r>
          </w:p>
        </w:tc>
      </w:tr>
      <w:tr w:rsidR="00E80BB3" w:rsidRPr="00FB6D28" w:rsidTr="001F2147">
        <w:tc>
          <w:tcPr>
            <w:tcW w:w="2694" w:type="dxa"/>
          </w:tcPr>
          <w:p w:rsidR="00E80BB3" w:rsidRPr="00FB6D28" w:rsidRDefault="00E80BB3" w:rsidP="001F2147">
            <w:pPr>
              <w:jc w:val="both"/>
              <w:rPr>
                <w:rFonts w:ascii="Times New Roman" w:hAnsi="Times New Roman"/>
                <w:sz w:val="20"/>
                <w:szCs w:val="20"/>
              </w:rPr>
            </w:pPr>
            <w:r w:rsidRPr="00FB6D28">
              <w:rPr>
                <w:rFonts w:ascii="Times New Roman" w:hAnsi="Times New Roman"/>
                <w:sz w:val="20"/>
                <w:szCs w:val="20"/>
              </w:rPr>
              <w:t>Perfil requerido por el programa social.</w:t>
            </w:r>
          </w:p>
        </w:tc>
        <w:tc>
          <w:tcPr>
            <w:tcW w:w="3402" w:type="dxa"/>
          </w:tcPr>
          <w:p w:rsidR="00E80BB3" w:rsidRPr="00FB6D28" w:rsidRDefault="00857E8A" w:rsidP="001F2147">
            <w:pPr>
              <w:jc w:val="both"/>
              <w:rPr>
                <w:rFonts w:ascii="Times New Roman" w:hAnsi="Times New Roman"/>
                <w:sz w:val="20"/>
                <w:szCs w:val="20"/>
              </w:rPr>
            </w:pPr>
            <w:r w:rsidRPr="00FB6D28">
              <w:rPr>
                <w:rFonts w:ascii="Times New Roman" w:hAnsi="Times New Roman"/>
                <w:sz w:val="20"/>
                <w:szCs w:val="20"/>
              </w:rPr>
              <w:t>Está abierto al público en general, en los servicios médicos veterinarios las personas deberán ser mayores de edad, ser de preferencia residente de la Delegación Tlalpan, en caso de las actividades de educación a la salud está abierto a todo residente de la demarcación desde edad preescolar hasta las personas de la  tercera edad.</w:t>
            </w:r>
          </w:p>
        </w:tc>
        <w:tc>
          <w:tcPr>
            <w:tcW w:w="3827" w:type="dxa"/>
          </w:tcPr>
          <w:p w:rsidR="00E80BB3" w:rsidRPr="00FB6D28" w:rsidRDefault="00857E8A" w:rsidP="001F2147">
            <w:pPr>
              <w:jc w:val="both"/>
              <w:rPr>
                <w:rFonts w:ascii="Times New Roman" w:hAnsi="Times New Roman"/>
                <w:b/>
                <w:sz w:val="20"/>
                <w:szCs w:val="20"/>
              </w:rPr>
            </w:pPr>
            <w:r w:rsidRPr="00FB6D28">
              <w:rPr>
                <w:rFonts w:ascii="Times New Roman" w:hAnsi="Times New Roman"/>
                <w:sz w:val="20"/>
                <w:szCs w:val="20"/>
              </w:rPr>
              <w:t>Está abierto al público en general, en los servicios médicos veterinarios las personas deberán ser mayores de edad, ser de preferencia residente de la Delegación Tlalpan, en caso de las actividades de educación a la salud está abierto a todo residente de la demarcación desde edad preescolar hasta las personas de la  tercera edad.</w:t>
            </w:r>
          </w:p>
        </w:tc>
      </w:tr>
      <w:tr w:rsidR="00E80BB3" w:rsidRPr="00FB6D28" w:rsidTr="001F2147">
        <w:tc>
          <w:tcPr>
            <w:tcW w:w="2694" w:type="dxa"/>
          </w:tcPr>
          <w:p w:rsidR="00E80BB3" w:rsidRPr="00FB6D28" w:rsidRDefault="00E80BB3" w:rsidP="001F2147">
            <w:pPr>
              <w:jc w:val="both"/>
              <w:rPr>
                <w:rFonts w:ascii="Times New Roman" w:hAnsi="Times New Roman"/>
                <w:sz w:val="20"/>
                <w:szCs w:val="20"/>
              </w:rPr>
            </w:pPr>
            <w:r w:rsidRPr="00FB6D28">
              <w:rPr>
                <w:rFonts w:ascii="Times New Roman" w:hAnsi="Times New Roman"/>
                <w:sz w:val="20"/>
                <w:szCs w:val="20"/>
              </w:rPr>
              <w:t>Porcentaje de personas beneficiarias que cubrieron el perfil.</w:t>
            </w:r>
          </w:p>
        </w:tc>
        <w:tc>
          <w:tcPr>
            <w:tcW w:w="3402" w:type="dxa"/>
          </w:tcPr>
          <w:p w:rsidR="00E80BB3" w:rsidRPr="00FB6D28" w:rsidRDefault="00857E8A" w:rsidP="001F2147">
            <w:pPr>
              <w:jc w:val="both"/>
              <w:rPr>
                <w:rFonts w:ascii="Times New Roman" w:hAnsi="Times New Roman"/>
                <w:sz w:val="20"/>
                <w:szCs w:val="20"/>
              </w:rPr>
            </w:pPr>
            <w:r w:rsidRPr="00FB6D28">
              <w:rPr>
                <w:rFonts w:ascii="Times New Roman" w:hAnsi="Times New Roman"/>
                <w:sz w:val="20"/>
                <w:szCs w:val="20"/>
              </w:rPr>
              <w:t>100%</w:t>
            </w:r>
          </w:p>
        </w:tc>
        <w:tc>
          <w:tcPr>
            <w:tcW w:w="3827" w:type="dxa"/>
          </w:tcPr>
          <w:p w:rsidR="00E80BB3" w:rsidRPr="00FB6D28" w:rsidRDefault="00857E8A" w:rsidP="001F2147">
            <w:pPr>
              <w:jc w:val="both"/>
              <w:rPr>
                <w:rFonts w:ascii="Times New Roman" w:hAnsi="Times New Roman"/>
                <w:sz w:val="20"/>
                <w:szCs w:val="20"/>
              </w:rPr>
            </w:pPr>
            <w:r w:rsidRPr="00FB6D28">
              <w:rPr>
                <w:rFonts w:ascii="Times New Roman" w:hAnsi="Times New Roman"/>
                <w:sz w:val="20"/>
                <w:szCs w:val="20"/>
              </w:rPr>
              <w:t>100%</w:t>
            </w:r>
          </w:p>
        </w:tc>
      </w:tr>
      <w:tr w:rsidR="00E80BB3" w:rsidRPr="00FB6D28" w:rsidTr="001F2147">
        <w:tc>
          <w:tcPr>
            <w:tcW w:w="2694" w:type="dxa"/>
          </w:tcPr>
          <w:p w:rsidR="00E80BB3" w:rsidRPr="00FB6D28" w:rsidRDefault="00E80BB3" w:rsidP="001F2147">
            <w:pPr>
              <w:jc w:val="both"/>
              <w:rPr>
                <w:rFonts w:ascii="Times New Roman" w:hAnsi="Times New Roman"/>
                <w:sz w:val="20"/>
                <w:szCs w:val="20"/>
              </w:rPr>
            </w:pPr>
            <w:r w:rsidRPr="00FB6D28">
              <w:rPr>
                <w:rFonts w:ascii="Times New Roman" w:hAnsi="Times New Roman"/>
                <w:sz w:val="20"/>
                <w:szCs w:val="20"/>
              </w:rPr>
              <w:t>Justificación.</w:t>
            </w:r>
          </w:p>
        </w:tc>
        <w:tc>
          <w:tcPr>
            <w:tcW w:w="3402" w:type="dxa"/>
          </w:tcPr>
          <w:p w:rsidR="00E80BB3" w:rsidRPr="00FB6D28" w:rsidRDefault="00E80BB3" w:rsidP="001F2147">
            <w:pPr>
              <w:jc w:val="both"/>
              <w:rPr>
                <w:rFonts w:ascii="Times New Roman" w:hAnsi="Times New Roman"/>
                <w:b/>
                <w:sz w:val="20"/>
                <w:szCs w:val="20"/>
              </w:rPr>
            </w:pPr>
          </w:p>
        </w:tc>
        <w:tc>
          <w:tcPr>
            <w:tcW w:w="3827" w:type="dxa"/>
          </w:tcPr>
          <w:p w:rsidR="00E80BB3" w:rsidRPr="00FB6D28" w:rsidRDefault="00E80BB3" w:rsidP="001F2147">
            <w:pPr>
              <w:jc w:val="both"/>
              <w:rPr>
                <w:rFonts w:ascii="Times New Roman" w:hAnsi="Times New Roman"/>
                <w:b/>
                <w:sz w:val="20"/>
                <w:szCs w:val="20"/>
              </w:rPr>
            </w:pPr>
          </w:p>
        </w:tc>
      </w:tr>
    </w:tbl>
    <w:p w:rsidR="00DF36CB" w:rsidRPr="00FB6D28" w:rsidRDefault="00DF36CB" w:rsidP="001F2147">
      <w:pPr>
        <w:spacing w:after="0" w:line="240" w:lineRule="auto"/>
        <w:jc w:val="both"/>
        <w:rPr>
          <w:rFonts w:ascii="Times New Roman" w:hAnsi="Times New Roman"/>
          <w:b/>
          <w:sz w:val="20"/>
          <w:szCs w:val="20"/>
        </w:rPr>
      </w:pPr>
    </w:p>
    <w:p w:rsidR="00006672" w:rsidRDefault="00457871" w:rsidP="001F2147">
      <w:pPr>
        <w:spacing w:after="0" w:line="240" w:lineRule="auto"/>
        <w:jc w:val="both"/>
        <w:rPr>
          <w:rFonts w:ascii="Times New Roman" w:hAnsi="Times New Roman"/>
          <w:sz w:val="20"/>
          <w:szCs w:val="20"/>
        </w:rPr>
      </w:pPr>
      <w:r w:rsidRPr="00FB6D28">
        <w:rPr>
          <w:rFonts w:ascii="Times New Roman" w:hAnsi="Times New Roman"/>
          <w:sz w:val="20"/>
          <w:szCs w:val="20"/>
        </w:rPr>
        <w:t>Los mecanismos que establece el programa social #</w:t>
      </w:r>
      <w:proofErr w:type="spellStart"/>
      <w:r w:rsidRPr="00FB6D28">
        <w:rPr>
          <w:rFonts w:ascii="Times New Roman" w:hAnsi="Times New Roman"/>
          <w:sz w:val="20"/>
          <w:szCs w:val="20"/>
        </w:rPr>
        <w:t>TlapanProAnimal</w:t>
      </w:r>
      <w:proofErr w:type="spellEnd"/>
      <w:r w:rsidRPr="00FB6D28">
        <w:rPr>
          <w:rFonts w:ascii="Times New Roman" w:hAnsi="Times New Roman"/>
          <w:sz w:val="20"/>
          <w:szCs w:val="20"/>
        </w:rPr>
        <w:t xml:space="preserve">  para garantizar que llegue a su población objetivo que es 18,100 ciudadanos responsables del cuidado de animales de compañía y los ciudadanos que toman los talleres de tenencia responsable que pueden ser o no ser dueños de los mismos, </w:t>
      </w:r>
      <w:r w:rsidR="00DC7C72" w:rsidRPr="00FB6D28">
        <w:rPr>
          <w:rFonts w:ascii="Times New Roman" w:hAnsi="Times New Roman"/>
          <w:sz w:val="20"/>
          <w:szCs w:val="20"/>
        </w:rPr>
        <w:t xml:space="preserve">en primero lugar se ha hecho mayor difusión de la Clínica Veterinaria Delegacional Tlalpan y de los servicios gratuitos y a bajo costo que ofrece a la ciudadanía para tener mayor alcance de los ciudadanos que tienen animales de compañía, respecto a los talleres educativos se ha logrado </w:t>
      </w:r>
      <w:proofErr w:type="spellStart"/>
      <w:r w:rsidR="00DC7C72" w:rsidRPr="00FB6D28">
        <w:rPr>
          <w:rFonts w:ascii="Times New Roman" w:hAnsi="Times New Roman"/>
          <w:sz w:val="20"/>
          <w:szCs w:val="20"/>
        </w:rPr>
        <w:t>accesar</w:t>
      </w:r>
      <w:proofErr w:type="spellEnd"/>
      <w:r w:rsidR="00DC7C72" w:rsidRPr="00FB6D28">
        <w:rPr>
          <w:rFonts w:ascii="Times New Roman" w:hAnsi="Times New Roman"/>
          <w:sz w:val="20"/>
          <w:szCs w:val="20"/>
        </w:rPr>
        <w:t xml:space="preserve"> a mayores escuelas que están en todo e</w:t>
      </w:r>
      <w:r w:rsidR="001F2147">
        <w:rPr>
          <w:rFonts w:ascii="Times New Roman" w:hAnsi="Times New Roman"/>
          <w:sz w:val="20"/>
          <w:szCs w:val="20"/>
        </w:rPr>
        <w:t>l territorio de la demarcación.</w:t>
      </w:r>
    </w:p>
    <w:p w:rsidR="001F2147" w:rsidRPr="00FB6D28" w:rsidRDefault="001F2147" w:rsidP="001F2147">
      <w:pPr>
        <w:spacing w:after="0" w:line="240" w:lineRule="auto"/>
        <w:jc w:val="both"/>
        <w:rPr>
          <w:rFonts w:ascii="Times New Roman" w:hAnsi="Times New Roman"/>
          <w:sz w:val="20"/>
          <w:szCs w:val="20"/>
        </w:rPr>
      </w:pPr>
    </w:p>
    <w:p w:rsidR="009B3FD5" w:rsidRDefault="00DC7C72" w:rsidP="001F2147">
      <w:pPr>
        <w:spacing w:after="0" w:line="240" w:lineRule="auto"/>
        <w:jc w:val="both"/>
        <w:rPr>
          <w:rFonts w:ascii="Times New Roman" w:hAnsi="Times New Roman"/>
          <w:sz w:val="20"/>
          <w:szCs w:val="20"/>
        </w:rPr>
      </w:pPr>
      <w:r w:rsidRPr="00FB6D28">
        <w:rPr>
          <w:rFonts w:ascii="Times New Roman" w:hAnsi="Times New Roman"/>
          <w:sz w:val="20"/>
          <w:szCs w:val="20"/>
        </w:rPr>
        <w:t xml:space="preserve">Para garantizar la igualdad de oportunidades y no discriminación al acceso a los </w:t>
      </w:r>
      <w:r w:rsidR="00225DFA" w:rsidRPr="00FB6D28">
        <w:rPr>
          <w:rFonts w:ascii="Times New Roman" w:hAnsi="Times New Roman"/>
          <w:sz w:val="20"/>
          <w:szCs w:val="20"/>
        </w:rPr>
        <w:t xml:space="preserve">beneficios del programa se establecieron jornadas </w:t>
      </w:r>
      <w:r w:rsidR="009B3FD5" w:rsidRPr="00FB6D28">
        <w:rPr>
          <w:rFonts w:ascii="Times New Roman" w:hAnsi="Times New Roman"/>
          <w:sz w:val="20"/>
          <w:szCs w:val="20"/>
        </w:rPr>
        <w:t>itinerantes preferentemente en  las zonas con bajo y muy bajo índice de desarrollo social, acercando los servicios gratuitos de esterilización, vacunación antirrábica y en algunas ocasiones desparasitación, esto debido a que en muchas zonas de la delegación le es muy difícil a las personas llegar a la clínica debido a su ubicación con sus animales de compañía, pues muchas veces no cuentan con transporte y el transporte público no los dejan subir con sus perros o gatos.</w:t>
      </w:r>
    </w:p>
    <w:p w:rsidR="001F2147" w:rsidRPr="00FB6D28" w:rsidRDefault="001F2147" w:rsidP="001F2147">
      <w:pPr>
        <w:spacing w:after="0" w:line="240" w:lineRule="auto"/>
        <w:jc w:val="both"/>
        <w:rPr>
          <w:rFonts w:ascii="Times New Roman" w:hAnsi="Times New Roman"/>
          <w:sz w:val="20"/>
          <w:szCs w:val="20"/>
        </w:rPr>
      </w:pPr>
    </w:p>
    <w:p w:rsidR="009B3FD5" w:rsidRDefault="009B3FD5" w:rsidP="001F2147">
      <w:pPr>
        <w:spacing w:after="0" w:line="240" w:lineRule="auto"/>
        <w:jc w:val="both"/>
        <w:rPr>
          <w:rFonts w:ascii="Times New Roman" w:hAnsi="Times New Roman"/>
          <w:b/>
          <w:sz w:val="20"/>
          <w:szCs w:val="20"/>
        </w:rPr>
      </w:pPr>
      <w:r w:rsidRPr="00FB6D28">
        <w:rPr>
          <w:rFonts w:ascii="Times New Roman" w:hAnsi="Times New Roman"/>
          <w:b/>
          <w:sz w:val="20"/>
          <w:szCs w:val="20"/>
        </w:rPr>
        <w:t>VI.2. Resultados al Nivel del Propósito y Fin del Programa Social</w:t>
      </w:r>
    </w:p>
    <w:p w:rsidR="001F2147" w:rsidRPr="001F2147" w:rsidRDefault="001F2147" w:rsidP="001F2147">
      <w:pPr>
        <w:spacing w:after="0" w:line="240" w:lineRule="auto"/>
        <w:jc w:val="both"/>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1309"/>
        <w:gridCol w:w="1412"/>
        <w:gridCol w:w="1471"/>
        <w:gridCol w:w="1416"/>
        <w:gridCol w:w="1413"/>
        <w:gridCol w:w="1150"/>
        <w:gridCol w:w="1733"/>
      </w:tblGrid>
      <w:tr w:rsidR="009B3FD5" w:rsidRPr="00FB6D28" w:rsidTr="001F2147">
        <w:tc>
          <w:tcPr>
            <w:tcW w:w="1309" w:type="dxa"/>
          </w:tcPr>
          <w:p w:rsidR="009B3FD5" w:rsidRPr="00FB6D28" w:rsidRDefault="009B3FD5" w:rsidP="001F2147">
            <w:pPr>
              <w:spacing w:line="240" w:lineRule="auto"/>
              <w:rPr>
                <w:rFonts w:ascii="Times New Roman" w:hAnsi="Times New Roman"/>
                <w:b/>
                <w:sz w:val="20"/>
                <w:szCs w:val="20"/>
              </w:rPr>
            </w:pPr>
            <w:r w:rsidRPr="00FB6D28">
              <w:rPr>
                <w:rFonts w:ascii="Times New Roman" w:hAnsi="Times New Roman"/>
                <w:b/>
                <w:sz w:val="20"/>
                <w:szCs w:val="20"/>
              </w:rPr>
              <w:t>Matriz de Indicadores</w:t>
            </w:r>
          </w:p>
        </w:tc>
        <w:tc>
          <w:tcPr>
            <w:tcW w:w="1412" w:type="dxa"/>
          </w:tcPr>
          <w:p w:rsidR="009B3FD5" w:rsidRPr="00FB6D28" w:rsidRDefault="009B3FD5" w:rsidP="001F2147">
            <w:pPr>
              <w:spacing w:line="240" w:lineRule="auto"/>
              <w:rPr>
                <w:rFonts w:ascii="Times New Roman" w:hAnsi="Times New Roman"/>
                <w:b/>
                <w:sz w:val="20"/>
                <w:szCs w:val="20"/>
              </w:rPr>
            </w:pPr>
            <w:r w:rsidRPr="00FB6D28">
              <w:rPr>
                <w:rFonts w:ascii="Times New Roman" w:hAnsi="Times New Roman"/>
                <w:b/>
                <w:sz w:val="20"/>
                <w:szCs w:val="20"/>
              </w:rPr>
              <w:t>Nivel de Objetivo</w:t>
            </w:r>
          </w:p>
        </w:tc>
        <w:tc>
          <w:tcPr>
            <w:tcW w:w="1471" w:type="dxa"/>
          </w:tcPr>
          <w:p w:rsidR="009B3FD5" w:rsidRPr="00FB6D28" w:rsidRDefault="009B3FD5" w:rsidP="001F2147">
            <w:pPr>
              <w:spacing w:line="240" w:lineRule="auto"/>
              <w:rPr>
                <w:rFonts w:ascii="Times New Roman" w:hAnsi="Times New Roman"/>
                <w:b/>
                <w:sz w:val="20"/>
                <w:szCs w:val="20"/>
              </w:rPr>
            </w:pPr>
            <w:r w:rsidRPr="00FB6D28">
              <w:rPr>
                <w:rFonts w:ascii="Times New Roman" w:hAnsi="Times New Roman"/>
                <w:b/>
                <w:sz w:val="20"/>
                <w:szCs w:val="20"/>
              </w:rPr>
              <w:t>Nombre del Indicador</w:t>
            </w:r>
          </w:p>
        </w:tc>
        <w:tc>
          <w:tcPr>
            <w:tcW w:w="1416" w:type="dxa"/>
          </w:tcPr>
          <w:p w:rsidR="009B3FD5" w:rsidRPr="00FB6D28" w:rsidRDefault="009B3FD5" w:rsidP="001F2147">
            <w:pPr>
              <w:spacing w:line="240" w:lineRule="auto"/>
              <w:rPr>
                <w:rFonts w:ascii="Times New Roman" w:hAnsi="Times New Roman"/>
                <w:b/>
                <w:sz w:val="20"/>
                <w:szCs w:val="20"/>
              </w:rPr>
            </w:pPr>
            <w:r w:rsidRPr="00FB6D28">
              <w:rPr>
                <w:rFonts w:ascii="Times New Roman" w:hAnsi="Times New Roman"/>
                <w:b/>
                <w:sz w:val="20"/>
                <w:szCs w:val="20"/>
              </w:rPr>
              <w:t>Fórmula</w:t>
            </w:r>
          </w:p>
        </w:tc>
        <w:tc>
          <w:tcPr>
            <w:tcW w:w="1413" w:type="dxa"/>
          </w:tcPr>
          <w:p w:rsidR="009B3FD5" w:rsidRPr="00FB6D28" w:rsidRDefault="009B3FD5" w:rsidP="001F2147">
            <w:pPr>
              <w:spacing w:line="240" w:lineRule="auto"/>
              <w:rPr>
                <w:rFonts w:ascii="Times New Roman" w:hAnsi="Times New Roman"/>
                <w:b/>
                <w:sz w:val="20"/>
                <w:szCs w:val="20"/>
              </w:rPr>
            </w:pPr>
            <w:r w:rsidRPr="00FB6D28">
              <w:rPr>
                <w:rFonts w:ascii="Times New Roman" w:hAnsi="Times New Roman"/>
                <w:b/>
                <w:sz w:val="20"/>
                <w:szCs w:val="20"/>
              </w:rPr>
              <w:t>Meta</w:t>
            </w:r>
          </w:p>
        </w:tc>
        <w:tc>
          <w:tcPr>
            <w:tcW w:w="1150" w:type="dxa"/>
          </w:tcPr>
          <w:p w:rsidR="009B3FD5" w:rsidRPr="00FB6D28" w:rsidRDefault="00E460F7" w:rsidP="001F2147">
            <w:pPr>
              <w:spacing w:line="240" w:lineRule="auto"/>
              <w:rPr>
                <w:rFonts w:ascii="Times New Roman" w:hAnsi="Times New Roman"/>
                <w:b/>
                <w:sz w:val="20"/>
                <w:szCs w:val="20"/>
              </w:rPr>
            </w:pPr>
            <w:r w:rsidRPr="00FB6D28">
              <w:rPr>
                <w:rFonts w:ascii="Times New Roman" w:hAnsi="Times New Roman"/>
                <w:b/>
                <w:sz w:val="20"/>
                <w:szCs w:val="20"/>
              </w:rPr>
              <w:t>Resultados</w:t>
            </w:r>
          </w:p>
        </w:tc>
        <w:tc>
          <w:tcPr>
            <w:tcW w:w="1733" w:type="dxa"/>
          </w:tcPr>
          <w:p w:rsidR="009B3FD5" w:rsidRPr="00FB6D28" w:rsidRDefault="00E460F7" w:rsidP="001F2147">
            <w:pPr>
              <w:spacing w:line="240" w:lineRule="auto"/>
              <w:rPr>
                <w:rFonts w:ascii="Times New Roman" w:hAnsi="Times New Roman"/>
                <w:b/>
                <w:sz w:val="20"/>
                <w:szCs w:val="20"/>
              </w:rPr>
            </w:pPr>
            <w:r w:rsidRPr="00FB6D28">
              <w:rPr>
                <w:rFonts w:ascii="Times New Roman" w:hAnsi="Times New Roman"/>
                <w:b/>
                <w:sz w:val="20"/>
                <w:szCs w:val="20"/>
              </w:rPr>
              <w:t>Factores</w:t>
            </w:r>
          </w:p>
        </w:tc>
      </w:tr>
      <w:tr w:rsidR="00E460F7" w:rsidRPr="00FB6D28" w:rsidTr="001F2147">
        <w:tc>
          <w:tcPr>
            <w:tcW w:w="1309" w:type="dxa"/>
            <w:vMerge w:val="restart"/>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2016</w:t>
            </w:r>
          </w:p>
        </w:tc>
        <w:tc>
          <w:tcPr>
            <w:tcW w:w="1412"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Fin</w:t>
            </w:r>
          </w:p>
        </w:tc>
        <w:tc>
          <w:tcPr>
            <w:tcW w:w="1471"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 xml:space="preserve">Percepción de los usuarios en cuanto a la eficacia en concientización del cuidado responsable de </w:t>
            </w:r>
            <w:r w:rsidRPr="00FB6D28">
              <w:rPr>
                <w:rFonts w:ascii="Times New Roman" w:hAnsi="Times New Roman"/>
                <w:sz w:val="20"/>
                <w:szCs w:val="20"/>
              </w:rPr>
              <w:lastRenderedPageBreak/>
              <w:t>animales de compañía</w:t>
            </w:r>
          </w:p>
        </w:tc>
        <w:tc>
          <w:tcPr>
            <w:tcW w:w="1416"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lastRenderedPageBreak/>
              <w:t xml:space="preserve">(usuarios que califican el servicio como bueno o excelente/ usuarios encuestados) x </w:t>
            </w:r>
            <w:r w:rsidRPr="00FB6D28">
              <w:rPr>
                <w:rFonts w:ascii="Times New Roman" w:hAnsi="Times New Roman"/>
                <w:sz w:val="20"/>
                <w:szCs w:val="20"/>
              </w:rPr>
              <w:lastRenderedPageBreak/>
              <w:t>100</w:t>
            </w:r>
          </w:p>
        </w:tc>
        <w:tc>
          <w:tcPr>
            <w:tcW w:w="1413"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lastRenderedPageBreak/>
              <w:t>El 100% de los usuarios califican el servicio como bueno o excelente.</w:t>
            </w:r>
          </w:p>
        </w:tc>
        <w:tc>
          <w:tcPr>
            <w:tcW w:w="1150" w:type="dxa"/>
          </w:tcPr>
          <w:p w:rsidR="00E460F7" w:rsidRPr="00FB6D28" w:rsidRDefault="00F438A3" w:rsidP="001F2147">
            <w:pPr>
              <w:spacing w:line="240" w:lineRule="auto"/>
              <w:rPr>
                <w:rFonts w:ascii="Times New Roman" w:hAnsi="Times New Roman"/>
                <w:sz w:val="20"/>
                <w:szCs w:val="20"/>
              </w:rPr>
            </w:pPr>
            <w:r w:rsidRPr="00FB6D28">
              <w:rPr>
                <w:rFonts w:ascii="Times New Roman" w:hAnsi="Times New Roman"/>
                <w:sz w:val="20"/>
                <w:szCs w:val="20"/>
              </w:rPr>
              <w:t>85%</w:t>
            </w:r>
          </w:p>
        </w:tc>
        <w:tc>
          <w:tcPr>
            <w:tcW w:w="1733" w:type="dxa"/>
          </w:tcPr>
          <w:p w:rsidR="00E460F7" w:rsidRPr="00FB6D28" w:rsidRDefault="00F57086" w:rsidP="001F2147">
            <w:pPr>
              <w:spacing w:line="240" w:lineRule="auto"/>
              <w:rPr>
                <w:rFonts w:ascii="Times New Roman" w:hAnsi="Times New Roman"/>
                <w:sz w:val="20"/>
                <w:szCs w:val="20"/>
              </w:rPr>
            </w:pPr>
            <w:r w:rsidRPr="00FB6D28">
              <w:rPr>
                <w:rFonts w:ascii="Times New Roman" w:hAnsi="Times New Roman"/>
                <w:sz w:val="20"/>
                <w:szCs w:val="20"/>
              </w:rPr>
              <w:t xml:space="preserve">Las encuestas con el que se evalúa este indicador se aplican a los estudiantes de las escuelas en que se les imparte los </w:t>
            </w:r>
            <w:r w:rsidRPr="00FB6D28">
              <w:rPr>
                <w:rFonts w:ascii="Times New Roman" w:hAnsi="Times New Roman"/>
                <w:sz w:val="20"/>
                <w:szCs w:val="20"/>
              </w:rPr>
              <w:lastRenderedPageBreak/>
              <w:t>talleres de educación, los obstáculos que se enfrenta es que una vez que se terminan los talleres es difícil que los alumnos pongan interés en el instrumento de recolección de datos, o resistencia al resolverlo.</w:t>
            </w:r>
          </w:p>
        </w:tc>
      </w:tr>
      <w:tr w:rsidR="00E460F7" w:rsidRPr="00FB6D28" w:rsidTr="001F2147">
        <w:tc>
          <w:tcPr>
            <w:tcW w:w="1309" w:type="dxa"/>
            <w:vMerge/>
          </w:tcPr>
          <w:p w:rsidR="00E460F7" w:rsidRPr="00FB6D28" w:rsidRDefault="00E460F7" w:rsidP="001F2147">
            <w:pPr>
              <w:spacing w:line="240" w:lineRule="auto"/>
              <w:rPr>
                <w:rFonts w:ascii="Times New Roman" w:hAnsi="Times New Roman"/>
                <w:sz w:val="20"/>
                <w:szCs w:val="20"/>
              </w:rPr>
            </w:pPr>
          </w:p>
        </w:tc>
        <w:tc>
          <w:tcPr>
            <w:tcW w:w="1412"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Propósito</w:t>
            </w:r>
          </w:p>
        </w:tc>
        <w:tc>
          <w:tcPr>
            <w:tcW w:w="1471" w:type="dxa"/>
          </w:tcPr>
          <w:p w:rsidR="00E460F7" w:rsidRPr="00FB6D28" w:rsidRDefault="00E460F7"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Percepción de los usuarios de la accesibilidad y asequibilidad de los servicios</w:t>
            </w:r>
          </w:p>
        </w:tc>
        <w:tc>
          <w:tcPr>
            <w:tcW w:w="1416"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(usuarios que califican el servicio como asequible y/o accesible/ usuarios encuestados) x 100</w:t>
            </w:r>
          </w:p>
        </w:tc>
        <w:tc>
          <w:tcPr>
            <w:tcW w:w="1413"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El 100% de los usuarios califican el servicio como asequible y/o accesible.</w:t>
            </w:r>
          </w:p>
        </w:tc>
        <w:tc>
          <w:tcPr>
            <w:tcW w:w="1150" w:type="dxa"/>
          </w:tcPr>
          <w:p w:rsidR="00E460F7" w:rsidRPr="00FB6D28" w:rsidRDefault="00F57086" w:rsidP="001F2147">
            <w:pPr>
              <w:spacing w:line="240" w:lineRule="auto"/>
              <w:rPr>
                <w:rFonts w:ascii="Times New Roman" w:hAnsi="Times New Roman"/>
                <w:sz w:val="20"/>
                <w:szCs w:val="20"/>
              </w:rPr>
            </w:pPr>
            <w:r w:rsidRPr="00FB6D28">
              <w:rPr>
                <w:rFonts w:ascii="Times New Roman" w:hAnsi="Times New Roman"/>
                <w:sz w:val="20"/>
                <w:szCs w:val="20"/>
              </w:rPr>
              <w:t>97.26%</w:t>
            </w:r>
          </w:p>
        </w:tc>
        <w:tc>
          <w:tcPr>
            <w:tcW w:w="1733" w:type="dxa"/>
          </w:tcPr>
          <w:p w:rsidR="00E460F7" w:rsidRPr="00FB6D28" w:rsidRDefault="00F57086" w:rsidP="001F2147">
            <w:pPr>
              <w:spacing w:line="240" w:lineRule="auto"/>
              <w:rPr>
                <w:rFonts w:ascii="Times New Roman" w:hAnsi="Times New Roman"/>
                <w:sz w:val="20"/>
                <w:szCs w:val="20"/>
              </w:rPr>
            </w:pPr>
            <w:r w:rsidRPr="00FB6D28">
              <w:rPr>
                <w:rFonts w:ascii="Times New Roman" w:hAnsi="Times New Roman"/>
                <w:sz w:val="20"/>
                <w:szCs w:val="20"/>
              </w:rPr>
              <w:t xml:space="preserve">Uno de los factores externos para no llegar al 100% de los resultados es algunos de los insumos como es el biológico de la vacuna antirrábica no depende directamente la clínica </w:t>
            </w:r>
            <w:r w:rsidR="001F2147" w:rsidRPr="00FB6D28">
              <w:rPr>
                <w:rFonts w:ascii="Times New Roman" w:hAnsi="Times New Roman"/>
                <w:sz w:val="20"/>
                <w:szCs w:val="20"/>
              </w:rPr>
              <w:t>sino</w:t>
            </w:r>
            <w:r w:rsidRPr="00FB6D28">
              <w:rPr>
                <w:rFonts w:ascii="Times New Roman" w:hAnsi="Times New Roman"/>
                <w:sz w:val="20"/>
                <w:szCs w:val="20"/>
              </w:rPr>
              <w:t xml:space="preserve"> de otras instituciones, situación que los usuarios muchas veces no calificaban los servicios como accesibles.</w:t>
            </w:r>
          </w:p>
        </w:tc>
      </w:tr>
      <w:tr w:rsidR="00E460F7" w:rsidRPr="00FB6D28" w:rsidTr="001F2147">
        <w:tc>
          <w:tcPr>
            <w:tcW w:w="1309" w:type="dxa"/>
            <w:vMerge w:val="restart"/>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2017</w:t>
            </w:r>
          </w:p>
        </w:tc>
        <w:tc>
          <w:tcPr>
            <w:tcW w:w="1412"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Fin</w:t>
            </w:r>
          </w:p>
        </w:tc>
        <w:tc>
          <w:tcPr>
            <w:tcW w:w="1471"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Percepción de los usuarios en cuanto a la eficacia en concientización del cuidado responsable de animales de compañía</w:t>
            </w:r>
          </w:p>
        </w:tc>
        <w:tc>
          <w:tcPr>
            <w:tcW w:w="1416"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(usuarios que califican el servicio como bueno o excelente/ usuarios encuestados) x 100</w:t>
            </w:r>
          </w:p>
        </w:tc>
        <w:tc>
          <w:tcPr>
            <w:tcW w:w="1413" w:type="dxa"/>
          </w:tcPr>
          <w:p w:rsidR="00E460F7" w:rsidRPr="00FB6D28" w:rsidRDefault="00E460F7" w:rsidP="001F2147">
            <w:pPr>
              <w:spacing w:line="240" w:lineRule="auto"/>
              <w:rPr>
                <w:rFonts w:ascii="Times New Roman" w:hAnsi="Times New Roman"/>
                <w:sz w:val="20"/>
                <w:szCs w:val="20"/>
              </w:rPr>
            </w:pPr>
            <w:r w:rsidRPr="00FB6D28">
              <w:rPr>
                <w:rFonts w:ascii="Times New Roman" w:hAnsi="Times New Roman"/>
                <w:sz w:val="20"/>
                <w:szCs w:val="20"/>
              </w:rPr>
              <w:t>El 100% de los usuarios califican el servicio como bueno o excelente.</w:t>
            </w:r>
          </w:p>
        </w:tc>
        <w:tc>
          <w:tcPr>
            <w:tcW w:w="1150" w:type="dxa"/>
          </w:tcPr>
          <w:p w:rsidR="00E460F7" w:rsidRPr="00FB6D28" w:rsidRDefault="00F57086" w:rsidP="001F2147">
            <w:pPr>
              <w:spacing w:line="240" w:lineRule="auto"/>
              <w:rPr>
                <w:rFonts w:ascii="Times New Roman" w:hAnsi="Times New Roman"/>
                <w:sz w:val="20"/>
                <w:szCs w:val="20"/>
              </w:rPr>
            </w:pPr>
            <w:r w:rsidRPr="00FB6D28">
              <w:rPr>
                <w:rFonts w:ascii="Times New Roman" w:hAnsi="Times New Roman"/>
                <w:sz w:val="20"/>
                <w:szCs w:val="20"/>
              </w:rPr>
              <w:t>92.50%</w:t>
            </w:r>
          </w:p>
        </w:tc>
        <w:tc>
          <w:tcPr>
            <w:tcW w:w="1733" w:type="dxa"/>
          </w:tcPr>
          <w:p w:rsidR="00E460F7" w:rsidRPr="00FB6D28" w:rsidRDefault="00F57086" w:rsidP="001F2147">
            <w:pPr>
              <w:spacing w:line="240" w:lineRule="auto"/>
              <w:rPr>
                <w:rFonts w:ascii="Times New Roman" w:hAnsi="Times New Roman"/>
                <w:sz w:val="20"/>
                <w:szCs w:val="20"/>
              </w:rPr>
            </w:pPr>
            <w:r w:rsidRPr="00FB6D28">
              <w:rPr>
                <w:rFonts w:ascii="Times New Roman" w:hAnsi="Times New Roman"/>
                <w:sz w:val="20"/>
                <w:szCs w:val="20"/>
              </w:rPr>
              <w:t>Las encuestas con el que se evalúa este indicador se aplican a los estudiantes de las escuelas en que se les imparte los talleres de educación, los obstáculos que se enfrenta es que una vez que se terminan los talleres es difícil que los alumnos pongan interés en el instrumento de recolección de datos, o resistencia al resolverlo.</w:t>
            </w:r>
          </w:p>
        </w:tc>
      </w:tr>
      <w:tr w:rsidR="007F5306" w:rsidRPr="00FB6D28" w:rsidTr="001F2147">
        <w:tc>
          <w:tcPr>
            <w:tcW w:w="1309" w:type="dxa"/>
            <w:vMerge/>
          </w:tcPr>
          <w:p w:rsidR="007F5306" w:rsidRPr="00FB6D28" w:rsidRDefault="007F5306" w:rsidP="001F2147">
            <w:pPr>
              <w:spacing w:line="240" w:lineRule="auto"/>
              <w:rPr>
                <w:rFonts w:ascii="Times New Roman" w:hAnsi="Times New Roman"/>
                <w:sz w:val="20"/>
                <w:szCs w:val="20"/>
              </w:rPr>
            </w:pPr>
          </w:p>
        </w:tc>
        <w:tc>
          <w:tcPr>
            <w:tcW w:w="1412" w:type="dxa"/>
          </w:tcPr>
          <w:p w:rsidR="007F5306" w:rsidRPr="00FB6D28" w:rsidRDefault="007F5306" w:rsidP="001F2147">
            <w:pPr>
              <w:spacing w:line="240" w:lineRule="auto"/>
              <w:rPr>
                <w:rFonts w:ascii="Times New Roman" w:hAnsi="Times New Roman"/>
                <w:sz w:val="20"/>
                <w:szCs w:val="20"/>
              </w:rPr>
            </w:pPr>
            <w:r w:rsidRPr="00FB6D28">
              <w:rPr>
                <w:rFonts w:ascii="Times New Roman" w:hAnsi="Times New Roman"/>
                <w:sz w:val="20"/>
                <w:szCs w:val="20"/>
              </w:rPr>
              <w:t>Propósito</w:t>
            </w:r>
          </w:p>
        </w:tc>
        <w:tc>
          <w:tcPr>
            <w:tcW w:w="1471" w:type="dxa"/>
          </w:tcPr>
          <w:p w:rsidR="007F5306" w:rsidRPr="00FB6D28" w:rsidRDefault="007F5306" w:rsidP="001F2147">
            <w:pPr>
              <w:spacing w:line="240" w:lineRule="auto"/>
              <w:contextualSpacing/>
              <w:jc w:val="both"/>
              <w:rPr>
                <w:rFonts w:ascii="Times New Roman" w:hAnsi="Times New Roman"/>
                <w:sz w:val="20"/>
                <w:szCs w:val="20"/>
              </w:rPr>
            </w:pPr>
            <w:r w:rsidRPr="00FB6D28">
              <w:rPr>
                <w:rFonts w:ascii="Times New Roman" w:hAnsi="Times New Roman"/>
                <w:sz w:val="20"/>
                <w:szCs w:val="20"/>
              </w:rPr>
              <w:t xml:space="preserve">Percepción de los usuarios de la accesibilidad y asequibilidad </w:t>
            </w:r>
            <w:r w:rsidRPr="00FB6D28">
              <w:rPr>
                <w:rFonts w:ascii="Times New Roman" w:hAnsi="Times New Roman"/>
                <w:sz w:val="20"/>
                <w:szCs w:val="20"/>
              </w:rPr>
              <w:lastRenderedPageBreak/>
              <w:t>de los servicios</w:t>
            </w:r>
          </w:p>
        </w:tc>
        <w:tc>
          <w:tcPr>
            <w:tcW w:w="1416" w:type="dxa"/>
          </w:tcPr>
          <w:p w:rsidR="007F5306" w:rsidRPr="00FB6D28" w:rsidRDefault="007F5306" w:rsidP="001F2147">
            <w:pPr>
              <w:spacing w:line="240" w:lineRule="auto"/>
              <w:rPr>
                <w:rFonts w:ascii="Times New Roman" w:hAnsi="Times New Roman"/>
                <w:sz w:val="20"/>
                <w:szCs w:val="20"/>
              </w:rPr>
            </w:pPr>
            <w:r w:rsidRPr="00FB6D28">
              <w:rPr>
                <w:rFonts w:ascii="Times New Roman" w:hAnsi="Times New Roman"/>
                <w:sz w:val="20"/>
                <w:szCs w:val="20"/>
              </w:rPr>
              <w:lastRenderedPageBreak/>
              <w:t xml:space="preserve">(usuarios que califican el servicio como asequible y/o </w:t>
            </w:r>
            <w:r w:rsidRPr="00FB6D28">
              <w:rPr>
                <w:rFonts w:ascii="Times New Roman" w:hAnsi="Times New Roman"/>
                <w:sz w:val="20"/>
                <w:szCs w:val="20"/>
              </w:rPr>
              <w:lastRenderedPageBreak/>
              <w:t>accesible/ usuarios encuestados) x 100</w:t>
            </w:r>
          </w:p>
        </w:tc>
        <w:tc>
          <w:tcPr>
            <w:tcW w:w="1413" w:type="dxa"/>
          </w:tcPr>
          <w:p w:rsidR="007F5306" w:rsidRPr="00FB6D28" w:rsidRDefault="007F5306" w:rsidP="001F2147">
            <w:pPr>
              <w:spacing w:line="240" w:lineRule="auto"/>
              <w:rPr>
                <w:rFonts w:ascii="Times New Roman" w:hAnsi="Times New Roman"/>
                <w:sz w:val="20"/>
                <w:szCs w:val="20"/>
              </w:rPr>
            </w:pPr>
            <w:r w:rsidRPr="00FB6D28">
              <w:rPr>
                <w:rFonts w:ascii="Times New Roman" w:hAnsi="Times New Roman"/>
                <w:sz w:val="20"/>
                <w:szCs w:val="20"/>
              </w:rPr>
              <w:lastRenderedPageBreak/>
              <w:t xml:space="preserve">El 100% de los usuarios califican el servicio como </w:t>
            </w:r>
            <w:r w:rsidRPr="00FB6D28">
              <w:rPr>
                <w:rFonts w:ascii="Times New Roman" w:hAnsi="Times New Roman"/>
                <w:sz w:val="20"/>
                <w:szCs w:val="20"/>
              </w:rPr>
              <w:lastRenderedPageBreak/>
              <w:t>asequible y/o accesible.</w:t>
            </w:r>
          </w:p>
        </w:tc>
        <w:tc>
          <w:tcPr>
            <w:tcW w:w="1150" w:type="dxa"/>
          </w:tcPr>
          <w:p w:rsidR="007F5306" w:rsidRPr="00FB6D28" w:rsidRDefault="007F5306" w:rsidP="001F2147">
            <w:pPr>
              <w:spacing w:line="240" w:lineRule="auto"/>
              <w:rPr>
                <w:rFonts w:ascii="Times New Roman" w:hAnsi="Times New Roman"/>
                <w:sz w:val="20"/>
                <w:szCs w:val="20"/>
              </w:rPr>
            </w:pPr>
            <w:r w:rsidRPr="00FB6D28">
              <w:rPr>
                <w:rFonts w:ascii="Times New Roman" w:hAnsi="Times New Roman"/>
                <w:sz w:val="20"/>
                <w:szCs w:val="20"/>
              </w:rPr>
              <w:lastRenderedPageBreak/>
              <w:t>84.02%</w:t>
            </w:r>
          </w:p>
        </w:tc>
        <w:tc>
          <w:tcPr>
            <w:tcW w:w="1733" w:type="dxa"/>
          </w:tcPr>
          <w:p w:rsidR="007F5306" w:rsidRPr="00FB6D28" w:rsidRDefault="007F5306" w:rsidP="001F2147">
            <w:pPr>
              <w:spacing w:line="240" w:lineRule="auto"/>
              <w:rPr>
                <w:rFonts w:ascii="Times New Roman" w:hAnsi="Times New Roman"/>
                <w:sz w:val="20"/>
                <w:szCs w:val="20"/>
              </w:rPr>
            </w:pPr>
            <w:r w:rsidRPr="00FB6D28">
              <w:rPr>
                <w:rFonts w:ascii="Times New Roman" w:hAnsi="Times New Roman"/>
                <w:sz w:val="20"/>
                <w:szCs w:val="20"/>
              </w:rPr>
              <w:t xml:space="preserve">Uno de los factores externos para no llegar al 100% de los </w:t>
            </w:r>
            <w:r w:rsidRPr="00FB6D28">
              <w:rPr>
                <w:rFonts w:ascii="Times New Roman" w:hAnsi="Times New Roman"/>
                <w:sz w:val="20"/>
                <w:szCs w:val="20"/>
              </w:rPr>
              <w:lastRenderedPageBreak/>
              <w:t xml:space="preserve">resultados es algunos de los insumos como es el biológico de la vacuna antirrábica no depende directamente la clínica </w:t>
            </w:r>
            <w:r w:rsidR="001F2147" w:rsidRPr="00FB6D28">
              <w:rPr>
                <w:rFonts w:ascii="Times New Roman" w:hAnsi="Times New Roman"/>
                <w:sz w:val="20"/>
                <w:szCs w:val="20"/>
              </w:rPr>
              <w:t>sino</w:t>
            </w:r>
            <w:r w:rsidRPr="00FB6D28">
              <w:rPr>
                <w:rFonts w:ascii="Times New Roman" w:hAnsi="Times New Roman"/>
                <w:sz w:val="20"/>
                <w:szCs w:val="20"/>
              </w:rPr>
              <w:t xml:space="preserve"> de otras instituciones, situación que los usuarios muchas veces no calificaban los servicios como accesibles.</w:t>
            </w:r>
          </w:p>
        </w:tc>
      </w:tr>
    </w:tbl>
    <w:p w:rsidR="00DC7C72" w:rsidRPr="00FB6D28" w:rsidRDefault="00DC7C72" w:rsidP="001F2147">
      <w:pPr>
        <w:spacing w:after="0" w:line="240" w:lineRule="auto"/>
        <w:rPr>
          <w:rFonts w:ascii="Times New Roman" w:hAnsi="Times New Roman"/>
          <w:sz w:val="20"/>
          <w:szCs w:val="20"/>
        </w:rPr>
      </w:pPr>
    </w:p>
    <w:p w:rsidR="007F5306" w:rsidRDefault="000C7F13" w:rsidP="001F2147">
      <w:pPr>
        <w:spacing w:after="0" w:line="240" w:lineRule="auto"/>
        <w:rPr>
          <w:rFonts w:ascii="Times New Roman" w:hAnsi="Times New Roman"/>
          <w:b/>
          <w:sz w:val="20"/>
          <w:szCs w:val="20"/>
        </w:rPr>
      </w:pPr>
      <w:r w:rsidRPr="00FB6D28">
        <w:rPr>
          <w:rFonts w:ascii="Times New Roman" w:hAnsi="Times New Roman"/>
          <w:b/>
          <w:sz w:val="20"/>
          <w:szCs w:val="20"/>
        </w:rPr>
        <w:t>VI.3. Resultados del Programa Social</w:t>
      </w:r>
    </w:p>
    <w:p w:rsidR="001F2147" w:rsidRPr="001F2147" w:rsidRDefault="001F2147" w:rsidP="001F2147">
      <w:pPr>
        <w:spacing w:after="0" w:line="240" w:lineRule="auto"/>
        <w:rPr>
          <w:rFonts w:ascii="Times New Roman" w:hAnsi="Times New Roman"/>
          <w:sz w:val="20"/>
          <w:szCs w:val="20"/>
        </w:rPr>
      </w:pPr>
    </w:p>
    <w:tbl>
      <w:tblPr>
        <w:tblStyle w:val="Tablaconcuadrcula"/>
        <w:tblW w:w="0" w:type="auto"/>
        <w:tblLayout w:type="fixed"/>
        <w:tblLook w:val="04A0" w:firstRow="1" w:lastRow="0" w:firstColumn="1" w:lastColumn="0" w:noHBand="0" w:noVBand="1"/>
      </w:tblPr>
      <w:tblGrid>
        <w:gridCol w:w="1485"/>
        <w:gridCol w:w="1443"/>
        <w:gridCol w:w="1371"/>
        <w:gridCol w:w="1371"/>
        <w:gridCol w:w="1573"/>
        <w:gridCol w:w="1573"/>
        <w:gridCol w:w="1215"/>
      </w:tblGrid>
      <w:tr w:rsidR="00D3575F" w:rsidRPr="00FB6D28" w:rsidTr="001F2147">
        <w:tc>
          <w:tcPr>
            <w:tcW w:w="1485"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Categoría de Análisis</w:t>
            </w:r>
          </w:p>
        </w:tc>
        <w:tc>
          <w:tcPr>
            <w:tcW w:w="1443"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Aspectos a Valorar</w:t>
            </w:r>
          </w:p>
        </w:tc>
        <w:tc>
          <w:tcPr>
            <w:tcW w:w="1371"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Reactivos línea base</w:t>
            </w:r>
          </w:p>
        </w:tc>
        <w:tc>
          <w:tcPr>
            <w:tcW w:w="1371"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Reactivos panel</w:t>
            </w:r>
          </w:p>
        </w:tc>
        <w:tc>
          <w:tcPr>
            <w:tcW w:w="1573"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Resultado línea base</w:t>
            </w:r>
          </w:p>
        </w:tc>
        <w:tc>
          <w:tcPr>
            <w:tcW w:w="1573"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Resultado panel</w:t>
            </w:r>
          </w:p>
        </w:tc>
        <w:tc>
          <w:tcPr>
            <w:tcW w:w="1215" w:type="dxa"/>
          </w:tcPr>
          <w:p w:rsidR="00D3575F" w:rsidRPr="00FB6D28" w:rsidRDefault="00D3575F" w:rsidP="001F2147">
            <w:pPr>
              <w:spacing w:line="240" w:lineRule="auto"/>
              <w:jc w:val="center"/>
              <w:rPr>
                <w:rFonts w:ascii="Times New Roman" w:hAnsi="Times New Roman"/>
                <w:b/>
                <w:sz w:val="20"/>
                <w:szCs w:val="20"/>
              </w:rPr>
            </w:pPr>
            <w:r w:rsidRPr="00FB6D28">
              <w:rPr>
                <w:rFonts w:ascii="Times New Roman" w:hAnsi="Times New Roman"/>
                <w:b/>
                <w:sz w:val="20"/>
                <w:szCs w:val="20"/>
              </w:rPr>
              <w:t>Interpretación</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Expectativas</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que cubriría sus necesidades individuales, familiares y colectivas.</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o ponderación antes de recibir del beneficio.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Seguridad que se crea al esperar recibir el apoyo.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Si no existieran los servicios de la Clínica en qué aspecto le afectaría.</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Si no existieran los servicios de la Clínica en qué aspecto le afectaría.</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Economía: 33%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Salud: 56%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Familiar: 11%</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Economía: 33.70%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Salud: 55.99%</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Familiar: 10.39%</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Tanto en la línea base como el panel se aprecia que el mayor porcentaje de personas que contestaron la encuesta opina que su derecho a la salud es el más afectado si no existieran los servicios que oferta la clínica, lo que nos indica que se está haciendo conciencia sobre la tenencia responsable de animales de compañía que impacta positivamente a la salud humana.</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lastRenderedPageBreak/>
              <w:t>Imagen del Programa</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Información publicitaria del programa (conocimiento general del programa, la frecuencia con que se recibe información, conocimiento a través de experiencias previas de otras personas)</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Información acerca de la institución que otorga el apoyo.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Identificación de la persona beneficiaria del programa (conocimiento del programa).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Funcionamiento del programa.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o nivel de conocimiento del motivo por el que recibe el apoyo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Conocimiento de los derechos y obligaciones.</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¿Cómo se enteró de los servicios? ¿Qué derechos humanos considera ejerció tras recibir el servicio?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¿Cómo se enteró de los servicios? ¿Qué derechos humanos considera ejerció tras recibir el servicio?</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Volante: 6.85%</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Redes Sociales: 10.28%</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Por un conocido: 55.03%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Otro: 27.85%</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Niñas, niños y adolescentes: 4.01%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Salud: 76.24%</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Igualdad entre mujeres y hombres: 11.90%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Educación: 7.86</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Volante: 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Redes Sociales: 10.31%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Por un conocido: 54.51%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Otro: 28.18%</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Niñas, niños y adolescentes: 3.87%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Salud: 76.61%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Igualdad entre mujeres y hombres: 11.60%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Educación: 7.92</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La mayor proporción referente al modo en el cual conocieron los servicios que se brindan en la clínica fue, a pesar del auge de las redes sociales, a través de la recomendación personal, lo cual es indicativo de satisfacción por parte de los beneficiarios del programa social.</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 xml:space="preserve">La mayor proporción de beneficiarios encuestados refirió como principal opción la cobertura de su derecho a la salud, lo cual denota un crecimiento en la visión global de la tenencia responsable de animales de compañía, ya que a través de las actividades llevadas a cabo en </w:t>
            </w:r>
            <w:r w:rsidRPr="00FB6D28">
              <w:rPr>
                <w:rFonts w:ascii="Times New Roman" w:hAnsi="Times New Roman"/>
                <w:sz w:val="20"/>
                <w:szCs w:val="20"/>
              </w:rPr>
              <w:lastRenderedPageBreak/>
              <w:t>estos, podemos incidir positivamente en la salud pública.</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lastRenderedPageBreak/>
              <w:t>Cohesión Social</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Cohesión familiar.</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Participación en actividades comunitarias diferentes a las del programa social.</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Ponderación de la persona beneficiaria respecto a la cohesión social de su comunidad tras haber recibido el apoyo.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¿Quiénes considera se beneficiaron con el servicio?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¿Quiénes considera se beneficiaron con el servicio?</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El animal: 58.93%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familia: 18.23%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comunidad: 10.02%</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entorno: 9.87%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Solo yo: 2.95%</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El animal: 58.56%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familia: 17.86%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comunidad: 10.31%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Mi entorno: 10.13%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Solo yo: 3.13%</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 xml:space="preserve">Las actividades llevadas a cabo en la institución tienen el objetivo de salvaguardar la salud pública a través de las actividades llevadas a cabo en animales de compañía, esto se ve reflejado en primera instancia en lo establecido por la población beneficiaria a través de la aplicación de la encuesta, ya que la mayor proporción de la población refirió que los animales fueron los principales beneficiados a través de las prácticas institucionales, considerando de igual manera que de acuerdo a lo </w:t>
            </w:r>
            <w:r w:rsidRPr="00FB6D28">
              <w:rPr>
                <w:rFonts w:ascii="Times New Roman" w:hAnsi="Times New Roman"/>
                <w:sz w:val="20"/>
                <w:szCs w:val="20"/>
              </w:rPr>
              <w:lastRenderedPageBreak/>
              <w:t>establecido por la población, el principal derecho ejercido fue el derecho a la salud.</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lastRenderedPageBreak/>
              <w:t>Calidad de Gestión</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Trato al solicitar o recibir un servicio relacionado con el beneficio del programa.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Tiempo de respuesta.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Asignación de beneficios con oportunidad.</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Disponibilidad y suficiencia de la información relacionada con el programa.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Conocimiento de los mecanismos de atención de incidencias.</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Tiempo de respuesta y opinión del resultado de la incidencia.</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¿Cómo le trató el personal que le atendió? ¿Qué tan claras fueron las explicaciones del personal Médico Veterinario que le atendió?</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¿Cómo le trató el personal que le atendió? ¿Qué tan claras fueron las explicaciones del personal Médico Veterinario que le atendió?</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Excelente:73.20%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Bien: 26.80%</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Muy claras:78.16%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Claras: 14.73%</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No contestaron: 7.11%</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Excelente:73.18%</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Bien: 26.82%</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Muy claras:77.90%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Claras: 15.10%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No contestaron: 7%</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La población refirió en su gran mayoría que el trato recibido por el personal de la institución fue armonioso para los beneficiarios, así como la explicación en lo referente a lo clínico por parte del personal médico veterinario.</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Calidad de Beneficio</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Evaluación de las características del beneficio.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o ponderación después de la entrega del beneficio.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o nivel cubierto de las necesidades por el beneficio.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¿Por qué acude a la Clínica Veterinaria Delegacional Tlalpan? ¿Qué tan satisfecho (a) se siente por el servicio brindado?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¿Por qué acude a la Clínica Veterinaria Delegacional Tlalpan? ¿Qué tan satisfecho (a) se siente por el servicio brindado?</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Calidad: 37.97%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Precio: 10.90%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Ubicación: 30.87%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Horarios: 20.26%</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Muy satisfecho: 81.07%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Satisfecho: 18.93%</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Calidad: 37.57%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Precio: 10.87%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Ubicación: 31.31%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Horarios: 20.26%</w:t>
            </w:r>
          </w:p>
          <w:p w:rsidR="00D3575F" w:rsidRPr="00FB6D28" w:rsidRDefault="00D3575F" w:rsidP="001F2147">
            <w:pPr>
              <w:spacing w:line="240" w:lineRule="auto"/>
              <w:rPr>
                <w:rFonts w:ascii="Times New Roman" w:hAnsi="Times New Roman"/>
                <w:sz w:val="20"/>
                <w:szCs w:val="20"/>
              </w:rPr>
            </w:pP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Muy satisfecho: 81.22%</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Satisfecho: 18.78%</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 xml:space="preserve">Los principales motivos por los cuales la gente acude a la Clínica Veterinaria Delegacional son la calidad, seguido de la ubicación, lo cual denota el índice de satisfacción por parte de </w:t>
            </w:r>
            <w:r w:rsidRPr="00FB6D28">
              <w:rPr>
                <w:rFonts w:ascii="Times New Roman" w:hAnsi="Times New Roman"/>
                <w:sz w:val="20"/>
                <w:szCs w:val="20"/>
              </w:rPr>
              <w:lastRenderedPageBreak/>
              <w:t>la población que acude a ser beneficiarios de algún servicio por parte de la institución.</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lastRenderedPageBreak/>
              <w:t>Contraprestación</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Tipo de compromiso adquirido.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Frecuencias con que se realiza los compromisos adquiridos a través del programa.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Costos relacionados con la realización de la contraprestación (gastos de transporte, tiempo invertido, días que no trabajan por hacer las actividades del programa, etc.)</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En relación a su economía, el tiempo y esfuerzo que invirtió para recibir los servicios, considera que gastó</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En relación a su economía, el tiempo y esfuerzo que invirtió para recibir los servicios, considera que gastó</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Mucho: 4.01%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Menos: 27.26%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Nada: 21.88%</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Ahorro: 42.80%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No contesto: 4.05%</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Mucho: 3.87%</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Menos: 27.26%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Nada: 22.10%</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Ahorro: 42.91%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No contesto: 3.87%</w:t>
            </w:r>
          </w:p>
        </w:tc>
        <w:tc>
          <w:tcPr>
            <w:tcW w:w="121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 xml:space="preserve">Uno de los objetivos primordiales de la institución es el hacer alcanzables los servicios médicos veterinarios a la población </w:t>
            </w:r>
            <w:proofErr w:type="spellStart"/>
            <w:r w:rsidRPr="00FB6D28">
              <w:rPr>
                <w:rFonts w:ascii="Times New Roman" w:hAnsi="Times New Roman"/>
                <w:sz w:val="20"/>
                <w:szCs w:val="20"/>
              </w:rPr>
              <w:t>tlalpense</w:t>
            </w:r>
            <w:proofErr w:type="spellEnd"/>
            <w:r w:rsidRPr="00FB6D28">
              <w:rPr>
                <w:rFonts w:ascii="Times New Roman" w:hAnsi="Times New Roman"/>
                <w:sz w:val="20"/>
                <w:szCs w:val="20"/>
              </w:rPr>
              <w:t xml:space="preserve"> en general, por lo cual, el hecho de que la población encuestada refiera en su mayoría que en comparación a la práctica privada ahorró en el sentido económico, denota el cumplimiento puntual de los objetivos ulteriores de la institución.</w:t>
            </w:r>
          </w:p>
        </w:tc>
      </w:tr>
      <w:tr w:rsidR="00D3575F" w:rsidRPr="00FB6D28" w:rsidTr="001F2147">
        <w:tc>
          <w:tcPr>
            <w:tcW w:w="1485"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Satisfacción</w:t>
            </w:r>
          </w:p>
        </w:tc>
        <w:tc>
          <w:tcPr>
            <w:tcW w:w="1443" w:type="dxa"/>
          </w:tcPr>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Grado de conocimiento del programa como derecho.</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 xml:space="preserve">Opinión del beneficiario sobre el programa implementado por el gobierno para abatir su </w:t>
            </w:r>
            <w:r w:rsidRPr="00FB6D28">
              <w:rPr>
                <w:rFonts w:ascii="Times New Roman" w:hAnsi="Times New Roman"/>
                <w:sz w:val="20"/>
                <w:szCs w:val="20"/>
              </w:rPr>
              <w:lastRenderedPageBreak/>
              <w:t>condición de pobreza.</w:t>
            </w:r>
          </w:p>
          <w:p w:rsidR="00D3575F" w:rsidRPr="00FB6D28" w:rsidRDefault="00D3575F" w:rsidP="001F2147">
            <w:pPr>
              <w:spacing w:line="240" w:lineRule="auto"/>
              <w:jc w:val="both"/>
              <w:rPr>
                <w:rFonts w:ascii="Times New Roman" w:hAnsi="Times New Roman"/>
                <w:sz w:val="20"/>
                <w:szCs w:val="20"/>
              </w:rPr>
            </w:pPr>
            <w:r w:rsidRPr="00FB6D28">
              <w:rPr>
                <w:rFonts w:ascii="Times New Roman" w:hAnsi="Times New Roman"/>
                <w:sz w:val="20"/>
                <w:szCs w:val="20"/>
              </w:rPr>
              <w:t>Conformación o invalidación de la expectativa generada por el beneficiario.</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lastRenderedPageBreak/>
              <w:t>¿Recomendaría nuestros servicios?</w:t>
            </w:r>
          </w:p>
        </w:tc>
        <w:tc>
          <w:tcPr>
            <w:tcW w:w="1371"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¿Recomendaría nuestros servicios?</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Ampliamente: 88.66%</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Parcialmente: 11.34%</w:t>
            </w:r>
          </w:p>
        </w:tc>
        <w:tc>
          <w:tcPr>
            <w:tcW w:w="1573" w:type="dxa"/>
          </w:tcPr>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Ampliamente: 88.21%</w:t>
            </w:r>
          </w:p>
          <w:p w:rsidR="00D3575F" w:rsidRPr="00FB6D28" w:rsidRDefault="00D3575F" w:rsidP="001F2147">
            <w:pPr>
              <w:spacing w:line="240" w:lineRule="auto"/>
              <w:rPr>
                <w:rFonts w:ascii="Times New Roman" w:hAnsi="Times New Roman"/>
                <w:sz w:val="20"/>
                <w:szCs w:val="20"/>
              </w:rPr>
            </w:pPr>
            <w:r w:rsidRPr="00FB6D28">
              <w:rPr>
                <w:rFonts w:ascii="Times New Roman" w:hAnsi="Times New Roman"/>
                <w:sz w:val="20"/>
                <w:szCs w:val="20"/>
              </w:rPr>
              <w:t>Parcialmente: 11.79%</w:t>
            </w:r>
          </w:p>
        </w:tc>
        <w:tc>
          <w:tcPr>
            <w:tcW w:w="1215" w:type="dxa"/>
          </w:tcPr>
          <w:p w:rsidR="00D3575F" w:rsidRPr="00FB6D28" w:rsidRDefault="00D3575F" w:rsidP="001F2147">
            <w:pPr>
              <w:spacing w:line="240" w:lineRule="auto"/>
              <w:rPr>
                <w:rFonts w:ascii="Times New Roman" w:hAnsi="Times New Roman"/>
                <w:sz w:val="20"/>
                <w:szCs w:val="20"/>
              </w:rPr>
            </w:pPr>
            <w:bookmarkStart w:id="13" w:name="_Hlk517446987"/>
            <w:r w:rsidRPr="00FB6D28">
              <w:rPr>
                <w:rFonts w:ascii="Times New Roman" w:hAnsi="Times New Roman"/>
                <w:sz w:val="20"/>
                <w:szCs w:val="20"/>
              </w:rPr>
              <w:t xml:space="preserve">No se encontró negativa referente a la recomendación de los servicios brindados por la institución, </w:t>
            </w:r>
            <w:r w:rsidRPr="00FB6D28">
              <w:rPr>
                <w:rFonts w:ascii="Times New Roman" w:hAnsi="Times New Roman"/>
                <w:sz w:val="20"/>
                <w:szCs w:val="20"/>
              </w:rPr>
              <w:lastRenderedPageBreak/>
              <w:t>lo cual se traduce en el cumplimiento de la satisfacción por parte de los beneficiarios de la institución, que se traduce en lo ya reflejado referente al medio por el cual conocen a la institución.</w:t>
            </w:r>
            <w:bookmarkEnd w:id="13"/>
          </w:p>
        </w:tc>
      </w:tr>
    </w:tbl>
    <w:p w:rsidR="009014AA" w:rsidRPr="00FB6D28" w:rsidRDefault="009014AA" w:rsidP="001F2147">
      <w:pPr>
        <w:spacing w:after="0" w:line="240" w:lineRule="auto"/>
        <w:rPr>
          <w:rFonts w:ascii="Times New Roman" w:hAnsi="Times New Roman"/>
          <w:b/>
          <w:sz w:val="20"/>
          <w:szCs w:val="20"/>
        </w:rPr>
      </w:pPr>
    </w:p>
    <w:tbl>
      <w:tblPr>
        <w:tblStyle w:val="Tablaconcuadrcula"/>
        <w:tblW w:w="9923" w:type="dxa"/>
        <w:tblInd w:w="108" w:type="dxa"/>
        <w:tblLook w:val="04A0" w:firstRow="1" w:lastRow="0" w:firstColumn="1" w:lastColumn="0" w:noHBand="0" w:noVBand="1"/>
      </w:tblPr>
      <w:tblGrid>
        <w:gridCol w:w="2014"/>
        <w:gridCol w:w="7909"/>
      </w:tblGrid>
      <w:tr w:rsidR="00FE2C73" w:rsidRPr="00FB6D28" w:rsidTr="00462CCE">
        <w:tc>
          <w:tcPr>
            <w:tcW w:w="2014" w:type="dxa"/>
          </w:tcPr>
          <w:p w:rsidR="00FE2C73" w:rsidRPr="00FB6D28" w:rsidRDefault="00FE2C73" w:rsidP="00462CCE">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Categoría de análisis</w:t>
            </w:r>
          </w:p>
        </w:tc>
        <w:tc>
          <w:tcPr>
            <w:tcW w:w="7909" w:type="dxa"/>
          </w:tcPr>
          <w:p w:rsidR="00FE2C73" w:rsidRPr="00FB6D28" w:rsidRDefault="00FE2C73" w:rsidP="00462CCE">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Interpretación del resultado</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Expectativas</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Tanto en la línea base como el panel se aprecia que el mayor porcentaje de personas que contestaron la encuesta opina que su derecho a la salud es el más afectado si no existieran los servicios que oferta la clínica, lo que nos indica que se está haciendo conciencia sobre la tenencia responsable de animales de compañía que impacta positivamente a la salud humana.</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Imagen del Programa</w:t>
            </w:r>
          </w:p>
        </w:tc>
        <w:tc>
          <w:tcPr>
            <w:tcW w:w="7909" w:type="dxa"/>
          </w:tcPr>
          <w:p w:rsidR="00FE2C73" w:rsidRPr="00FB6D28" w:rsidRDefault="00686EDE" w:rsidP="00462CCE">
            <w:pPr>
              <w:spacing w:line="240" w:lineRule="auto"/>
              <w:rPr>
                <w:rFonts w:ascii="Times New Roman" w:hAnsi="Times New Roman"/>
                <w:color w:val="000000"/>
                <w:sz w:val="20"/>
                <w:szCs w:val="20"/>
              </w:rPr>
            </w:pPr>
            <w:r w:rsidRPr="00FB6D28">
              <w:rPr>
                <w:rFonts w:ascii="Times New Roman" w:hAnsi="Times New Roman"/>
                <w:sz w:val="20"/>
                <w:szCs w:val="20"/>
              </w:rPr>
              <w:t>La mayor proporción referente al modo en el cual conocieron los servicios que se brindan en la clínica fue, a pesar del auge de las redes sociales, a través de la recomendación personal, lo cual es indicativo de satisfacción por parte de los beneficiarios del programa social.</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Cohesión Social</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Las actividades llevadas a cabo en la institución tienen el objetivo de salvaguardar la salud pública a través de las actividades llevadas a cabo en animales de compañía, esto se ve reflejado en primera instancia en lo establecido por la población beneficiaria a través de la aplicación de la encuesta, ya que la mayor proporción de la población refirió que los animales fueron los principales beneficiados a través de las prácticas institucionales, considerando de igual manera que de acuerdo a lo establecido por la población, el principal derecho ejercido fue el derecho a la salud.</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Calidad de la Gestión</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La población refirió en su gran mayoría que el trato recibido por el personal de la institución fue armonioso para los beneficiarios, así como la explicación en lo referente a lo clínico por parte del personal médico veterinario</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Calidad del Beneficio</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Los principales motivos por los cuales la gente acude a la Clínica Veterinaria Delegacional son la calidad, seguido de la ubicación, lo cual denota el índice de satisfacción por parte de la población que acude a ser beneficiarios de algún servicio por parte de la institución.</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Contraprestación</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 xml:space="preserve">Uno de los objetivos primordiales de la institución es el hacer alcanzables los servicios médicos veterinarios a la población </w:t>
            </w:r>
            <w:proofErr w:type="spellStart"/>
            <w:r w:rsidRPr="00FB6D28">
              <w:rPr>
                <w:rFonts w:ascii="Times New Roman" w:hAnsi="Times New Roman"/>
                <w:sz w:val="20"/>
                <w:szCs w:val="20"/>
              </w:rPr>
              <w:t>tlalpense</w:t>
            </w:r>
            <w:proofErr w:type="spellEnd"/>
            <w:r w:rsidRPr="00FB6D28">
              <w:rPr>
                <w:rFonts w:ascii="Times New Roman" w:hAnsi="Times New Roman"/>
                <w:sz w:val="20"/>
                <w:szCs w:val="20"/>
              </w:rPr>
              <w:t xml:space="preserve"> en general, por lo cual, el hecho de que la población encuestada refiera en su mayoría que en comparación a la práctica privada ahorró en el sentido económico, denota el cumplimiento puntual de los objetivos ulteriores de la institución.</w:t>
            </w:r>
          </w:p>
        </w:tc>
      </w:tr>
      <w:tr w:rsidR="00FE2C73" w:rsidRPr="00FB6D28" w:rsidTr="00462CCE">
        <w:tc>
          <w:tcPr>
            <w:tcW w:w="2014" w:type="dxa"/>
          </w:tcPr>
          <w:p w:rsidR="00FE2C73" w:rsidRPr="00FB6D28" w:rsidRDefault="00FE2C73" w:rsidP="00462CCE">
            <w:pPr>
              <w:pStyle w:val="Default"/>
              <w:jc w:val="both"/>
              <w:rPr>
                <w:sz w:val="20"/>
                <w:szCs w:val="20"/>
              </w:rPr>
            </w:pPr>
            <w:r w:rsidRPr="00FB6D28">
              <w:rPr>
                <w:sz w:val="20"/>
                <w:szCs w:val="20"/>
              </w:rPr>
              <w:t>Satisfacción</w:t>
            </w:r>
          </w:p>
        </w:tc>
        <w:tc>
          <w:tcPr>
            <w:tcW w:w="7909" w:type="dxa"/>
          </w:tcPr>
          <w:p w:rsidR="00FE2C73" w:rsidRPr="00FB6D28" w:rsidRDefault="00686EDE"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sz w:val="20"/>
                <w:szCs w:val="20"/>
              </w:rPr>
              <w:t>No se encontró negativa referente a la recomendación de los servicios brindados por la institución, lo cual se traduce en el cumplimiento de la satisfacción por parte de los beneficiarios de la institución, que se traduce en lo ya reflejado referente al medio por el cual conocen a la institución.</w:t>
            </w:r>
          </w:p>
        </w:tc>
      </w:tr>
    </w:tbl>
    <w:p w:rsidR="00267A23" w:rsidRPr="00FB6D28" w:rsidRDefault="00267A23" w:rsidP="00462CCE">
      <w:pPr>
        <w:spacing w:after="0" w:line="240" w:lineRule="auto"/>
        <w:rPr>
          <w:rFonts w:ascii="Times New Roman" w:hAnsi="Times New Roman"/>
          <w:sz w:val="20"/>
          <w:szCs w:val="20"/>
        </w:rPr>
      </w:pPr>
    </w:p>
    <w:p w:rsidR="009B3FD5" w:rsidRDefault="009014AA" w:rsidP="00462CCE">
      <w:pPr>
        <w:spacing w:after="0" w:line="240" w:lineRule="auto"/>
        <w:rPr>
          <w:rFonts w:ascii="Times New Roman" w:hAnsi="Times New Roman"/>
          <w:b/>
          <w:sz w:val="20"/>
          <w:szCs w:val="20"/>
        </w:rPr>
      </w:pPr>
      <w:r w:rsidRPr="00FB6D28">
        <w:rPr>
          <w:rFonts w:ascii="Times New Roman" w:hAnsi="Times New Roman"/>
          <w:b/>
          <w:sz w:val="20"/>
          <w:szCs w:val="20"/>
        </w:rPr>
        <w:t>VII. ANÁLISIS DE LAS EVALUACIONES INTERNAS O ANTERIORES</w:t>
      </w:r>
    </w:p>
    <w:p w:rsidR="00462CCE" w:rsidRPr="00462CCE" w:rsidRDefault="00462CCE" w:rsidP="00462CCE">
      <w:pPr>
        <w:spacing w:after="0" w:line="240" w:lineRule="auto"/>
        <w:rPr>
          <w:rFonts w:ascii="Times New Roman" w:hAnsi="Times New Roman"/>
          <w:sz w:val="20"/>
          <w:szCs w:val="20"/>
        </w:rPr>
      </w:pPr>
    </w:p>
    <w:tbl>
      <w:tblPr>
        <w:tblStyle w:val="Tablaconcuadrcula"/>
        <w:tblW w:w="0" w:type="auto"/>
        <w:tblInd w:w="108" w:type="dxa"/>
        <w:tblLook w:val="04A0" w:firstRow="1" w:lastRow="0" w:firstColumn="1" w:lastColumn="0" w:noHBand="0" w:noVBand="1"/>
      </w:tblPr>
      <w:tblGrid>
        <w:gridCol w:w="4111"/>
        <w:gridCol w:w="2126"/>
        <w:gridCol w:w="3617"/>
      </w:tblGrid>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Apartado</w:t>
            </w:r>
            <w:r w:rsidR="00462CCE">
              <w:rPr>
                <w:rFonts w:ascii="Times New Roman" w:hAnsi="Times New Roman"/>
                <w:b/>
                <w:bCs/>
                <w:color w:val="000000"/>
                <w:sz w:val="20"/>
                <w:szCs w:val="20"/>
              </w:rPr>
              <w:t>s de la Evaluación Interna 2017</w:t>
            </w:r>
          </w:p>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lastRenderedPageBreak/>
              <w:t xml:space="preserve">(para Programas Sociales creados en 2016) </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lastRenderedPageBreak/>
              <w:t>Nivel de Cumplimiento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Justificación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lastRenderedPageBreak/>
              <w:t>I. DESCRIPCIÓN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todos los aspectos y descripción del Programa Social en base a sus Reglas de Operación.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 METODOLOGÍA DE LA EVALUACIÓN INTERNA 2017</w:t>
            </w:r>
          </w:p>
        </w:tc>
        <w:tc>
          <w:tcPr>
            <w:tcW w:w="2126" w:type="dxa"/>
          </w:tcPr>
          <w:p w:rsidR="00B033B9" w:rsidRPr="00FB6D28" w:rsidRDefault="00B033B9" w:rsidP="00462CCE">
            <w:pPr>
              <w:spacing w:line="240" w:lineRule="auto"/>
              <w:jc w:val="both"/>
              <w:rPr>
                <w:rFonts w:ascii="Times New Roman" w:hAnsi="Times New Roman"/>
                <w:sz w:val="20"/>
                <w:szCs w:val="20"/>
              </w:rPr>
            </w:pPr>
          </w:p>
        </w:tc>
        <w:tc>
          <w:tcPr>
            <w:tcW w:w="3617" w:type="dxa"/>
          </w:tcPr>
          <w:p w:rsidR="00B033B9" w:rsidRPr="00FB6D28" w:rsidRDefault="00B033B9" w:rsidP="00462CCE">
            <w:pPr>
              <w:spacing w:line="240" w:lineRule="auto"/>
              <w:jc w:val="both"/>
              <w:rPr>
                <w:rFonts w:ascii="Times New Roman" w:hAnsi="Times New Roman"/>
                <w:sz w:val="20"/>
                <w:szCs w:val="20"/>
              </w:rPr>
            </w:pP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II.1. Área Encargada de la Evaluación Interna</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 a todas las personas encargadas de la Evaluación Interna con la descripción completa de sus perfiles.</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II.2. Metodología de la Evaluación</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el tipo, metodología y cronograma de la evaluación.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II.3. Fuentes de Información de la Evaluación</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relacionan todas las fuentes documentales (Información de gabinete) consultadas para la evaluación.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 EVALUACIÓN DEL DISEÑO DEL PROGRAMA</w:t>
            </w:r>
          </w:p>
        </w:tc>
        <w:tc>
          <w:tcPr>
            <w:tcW w:w="2126" w:type="dxa"/>
          </w:tcPr>
          <w:p w:rsidR="00B033B9" w:rsidRPr="00FB6D28" w:rsidRDefault="00B033B9" w:rsidP="00462CCE">
            <w:pPr>
              <w:spacing w:line="240" w:lineRule="auto"/>
              <w:jc w:val="both"/>
              <w:rPr>
                <w:rFonts w:ascii="Times New Roman" w:hAnsi="Times New Roman"/>
                <w:sz w:val="20"/>
                <w:szCs w:val="20"/>
              </w:rPr>
            </w:pPr>
          </w:p>
        </w:tc>
        <w:tc>
          <w:tcPr>
            <w:tcW w:w="3617" w:type="dxa"/>
          </w:tcPr>
          <w:p w:rsidR="00B033B9" w:rsidRPr="00FB6D28" w:rsidRDefault="00B033B9" w:rsidP="00462CCE">
            <w:pPr>
              <w:spacing w:line="240" w:lineRule="auto"/>
              <w:jc w:val="both"/>
              <w:rPr>
                <w:rFonts w:ascii="Times New Roman" w:hAnsi="Times New Roman"/>
                <w:sz w:val="20"/>
                <w:szCs w:val="20"/>
              </w:rPr>
            </w:pP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III.1. Consistencia Normativa y Alineación con la Política Social de la CDMX</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detalla la normativa,  los principios de la Ley de Desarrollo Social del Distrito Federal, los Lineamientos para la elaboración de Reglas de Operación 2016 y la Política de Desarrollo Social de la Ciudad de México  con las que se apegan las Reglas de Operación este programa.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III.2. Identificación y Diagnóstico del Problema Social Atendido por 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el aspecto y descripción del problema, población y ubicación geográfica, la fuente y su inclusión en las Reglas de Operación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III.3. Cobertura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las poblaciones y su descripción, así como su inclusión en las Reglas de Operación.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III.4. Análisis del Marco Lógico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los árboles de problema, objetivos y acciones, así como el resumen narrativo, su matriz de indicadores, su consistencia interna  valoración del diseño, indicadores,  el resultado de la matriz de indicadores de 2016 y el análisis de involucrados.</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III.5. Complementariedad o Coincidencia con otros Programas y Acciones Sociales</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 xml:space="preserve">Incluye </w:t>
            </w:r>
            <w:r w:rsidR="00E73276" w:rsidRPr="00FB6D28">
              <w:rPr>
                <w:rFonts w:ascii="Times New Roman" w:hAnsi="Times New Roman"/>
                <w:sz w:val="20"/>
                <w:szCs w:val="20"/>
              </w:rPr>
              <w:t>este apartado</w:t>
            </w:r>
            <w:r w:rsidRPr="00FB6D28">
              <w:rPr>
                <w:rFonts w:ascii="Times New Roman" w:hAnsi="Times New Roman"/>
                <w:sz w:val="20"/>
                <w:szCs w:val="20"/>
              </w:rPr>
              <w:t>.</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III.6. Análisis de la Congruencia del Proyecto como Programa Social de la CDMX</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detalla el análisis de congruencia como programa social.</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IV. EVALUACIÓN DE LA OPERACIÓN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p>
        </w:tc>
        <w:tc>
          <w:tcPr>
            <w:tcW w:w="3617" w:type="dxa"/>
          </w:tcPr>
          <w:p w:rsidR="00B033B9" w:rsidRPr="00FB6D28" w:rsidRDefault="00B033B9" w:rsidP="00462CCE">
            <w:pPr>
              <w:spacing w:line="240" w:lineRule="auto"/>
              <w:jc w:val="both"/>
              <w:rPr>
                <w:rFonts w:ascii="Times New Roman" w:hAnsi="Times New Roman"/>
                <w:sz w:val="20"/>
                <w:szCs w:val="20"/>
              </w:rPr>
            </w:pP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IV.1. Estructura Operativa del Programa Social en 2016</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detalla todo el personal que forma parte de la estructura operativa del programa.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IV.2. Congruencia de la Operación del Programa Social en 2016 con su Diseño</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todos los apartados de las Reglas de Operación 2016, cómo se llevó a la práctica, su nivel de cumplimiento y la justificación.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IV.3. Avance en la Cobertura de la Población Objetivo del Programa Social en 2016</w:t>
            </w:r>
          </w:p>
        </w:tc>
        <w:tc>
          <w:tcPr>
            <w:tcW w:w="2126" w:type="dxa"/>
          </w:tcPr>
          <w:p w:rsidR="00B033B9" w:rsidRPr="00FB6D28" w:rsidRDefault="00686EDE"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los aspectos de la población objetivo</w:t>
            </w:r>
            <w:r w:rsidR="00686EDE" w:rsidRPr="00FB6D28">
              <w:rPr>
                <w:rFonts w:ascii="Times New Roman" w:hAnsi="Times New Roman"/>
                <w:sz w:val="20"/>
                <w:szCs w:val="20"/>
              </w:rPr>
              <w:t xml:space="preserve"> y cubertura.</w:t>
            </w:r>
            <w:r w:rsidRPr="00FB6D28">
              <w:rPr>
                <w:rFonts w:ascii="Times New Roman" w:hAnsi="Times New Roman"/>
                <w:sz w:val="20"/>
                <w:szCs w:val="20"/>
              </w:rPr>
              <w:t xml:space="preserve"> </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 xml:space="preserve">IV.4. Descripción y Análisis de los Procesos del Programa Social </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detallan los procesos del programa social, a excepción de Incidencias, que no está incluido en las Reglas de Operación.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lastRenderedPageBreak/>
              <w:t>IV.5. Seguimiento y Monitoreo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incluye la matriz de indicadores, y la valoración de cada aspecto de seguimiento y monitoreo del programa.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IV.6. Valoración General de la Operación del Programa Social en 2016</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detallan todos los aspectos de la operación del programa con su valoración y las observaciones de ésta.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 DISEÑO DEL LEVANTAMIENTO DE BASE Y DE PANEL DEL PROGRAMA</w:t>
            </w:r>
          </w:p>
        </w:tc>
        <w:tc>
          <w:tcPr>
            <w:tcW w:w="2126" w:type="dxa"/>
          </w:tcPr>
          <w:p w:rsidR="00B033B9" w:rsidRPr="00FB6D28" w:rsidRDefault="00B033B9" w:rsidP="00462CCE">
            <w:pPr>
              <w:spacing w:line="240" w:lineRule="auto"/>
              <w:jc w:val="both"/>
              <w:rPr>
                <w:rFonts w:ascii="Times New Roman" w:hAnsi="Times New Roman"/>
                <w:sz w:val="20"/>
                <w:szCs w:val="20"/>
              </w:rPr>
            </w:pP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V.1. Definición de Objetivos de Corto, Mediano y Largo Plazo del Programa Social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detalla la definición de objetivos a corto, mediano y largo plazo junto con sus efectos.</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V.2. Diseño Metodológico para la Construcción de la Línea Base y del Panel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define la técnica a utilizar, su justificación y las categorías de análisis.</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V.3. Diseño del Instrumento para la Construcción de la Línea Base y del panel</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Parcial</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incluyen las categorías de análisis y los reactivos del instrumento, pero éstos no representan bien a aquellas.</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V.4. Método de Aplicación del Instrumento</w:t>
            </w:r>
          </w:p>
        </w:tc>
        <w:tc>
          <w:tcPr>
            <w:tcW w:w="2126" w:type="dxa"/>
          </w:tcPr>
          <w:p w:rsidR="00B033B9" w:rsidRPr="00FB6D28" w:rsidRDefault="00910333"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 xml:space="preserve">Solo se </w:t>
            </w:r>
            <w:r w:rsidR="00910333" w:rsidRPr="00FB6D28">
              <w:rPr>
                <w:rFonts w:ascii="Times New Roman" w:hAnsi="Times New Roman"/>
                <w:sz w:val="20"/>
                <w:szCs w:val="20"/>
              </w:rPr>
              <w:t>indica el método de aplicación.</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V.5. Cronograma de Aplicación y Procesamiento de la Información</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r w:rsidRPr="00FB6D28">
              <w:rPr>
                <w:rFonts w:ascii="Times New Roman" w:hAnsi="Times New Roman"/>
                <w:sz w:val="20"/>
                <w:szCs w:val="20"/>
              </w:rPr>
              <w:t>Se incluyen los períodos, lugares, tiempos estimados y modificaciones a la aplicación y procesamiento de información, así como la evaluación de la satisfacción a aplicarse.</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 xml:space="preserve">VI. CONCLUSIONES Y ESTRATEGIAS DE MEJORA </w:t>
            </w:r>
          </w:p>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p>
        </w:tc>
        <w:tc>
          <w:tcPr>
            <w:tcW w:w="2126" w:type="dxa"/>
          </w:tcPr>
          <w:p w:rsidR="00B033B9" w:rsidRPr="00FB6D28" w:rsidRDefault="00B033B9" w:rsidP="00462CCE">
            <w:pPr>
              <w:spacing w:line="240" w:lineRule="auto"/>
              <w:jc w:val="both"/>
              <w:rPr>
                <w:rFonts w:ascii="Times New Roman" w:hAnsi="Times New Roman"/>
                <w:sz w:val="20"/>
                <w:szCs w:val="20"/>
              </w:rPr>
            </w:pPr>
          </w:p>
        </w:tc>
        <w:tc>
          <w:tcPr>
            <w:tcW w:w="3617" w:type="dxa"/>
          </w:tcPr>
          <w:p w:rsidR="00B033B9" w:rsidRPr="00FB6D28" w:rsidRDefault="00B033B9" w:rsidP="00462CCE">
            <w:pPr>
              <w:spacing w:line="240" w:lineRule="auto"/>
              <w:jc w:val="both"/>
              <w:rPr>
                <w:rFonts w:ascii="Times New Roman" w:hAnsi="Times New Roman"/>
                <w:sz w:val="20"/>
                <w:szCs w:val="20"/>
                <w:highlight w:val="yellow"/>
              </w:rPr>
            </w:pP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VI.1. Matriz FODA</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 matriz FODA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VI.2. Estrategias de Mejora</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detallan las potencialidades, desafíos, riesgos y limitaciones como estrategias de mejora.</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VI.3. Cronograma de Implementación</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 las estrategias de mejora, plazos, áreas de instrumentación y se seguimiento.</w:t>
            </w:r>
          </w:p>
        </w:tc>
      </w:tr>
      <w:tr w:rsidR="00B033B9" w:rsidRPr="00FB6D28" w:rsidTr="00462CCE">
        <w:tc>
          <w:tcPr>
            <w:tcW w:w="4111" w:type="dxa"/>
          </w:tcPr>
          <w:p w:rsidR="00B033B9" w:rsidRPr="00FB6D28" w:rsidRDefault="00B033B9"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 xml:space="preserve">VII. REFERENCIAS DOCUMENTALES </w:t>
            </w:r>
          </w:p>
        </w:tc>
        <w:tc>
          <w:tcPr>
            <w:tcW w:w="2126"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Satisfactorio.</w:t>
            </w:r>
          </w:p>
        </w:tc>
        <w:tc>
          <w:tcPr>
            <w:tcW w:w="3617" w:type="dxa"/>
          </w:tcPr>
          <w:p w:rsidR="00B033B9" w:rsidRPr="00FB6D28" w:rsidRDefault="00B033B9" w:rsidP="00462CCE">
            <w:pPr>
              <w:spacing w:line="240" w:lineRule="auto"/>
              <w:jc w:val="both"/>
              <w:rPr>
                <w:rFonts w:ascii="Times New Roman" w:hAnsi="Times New Roman"/>
                <w:sz w:val="20"/>
                <w:szCs w:val="20"/>
              </w:rPr>
            </w:pPr>
            <w:r w:rsidRPr="00FB6D28">
              <w:rPr>
                <w:rFonts w:ascii="Times New Roman" w:hAnsi="Times New Roman"/>
                <w:sz w:val="20"/>
                <w:szCs w:val="20"/>
              </w:rPr>
              <w:t>Se incluyen.</w:t>
            </w:r>
          </w:p>
        </w:tc>
      </w:tr>
    </w:tbl>
    <w:p w:rsidR="00267A23" w:rsidRPr="00FB6D28" w:rsidRDefault="00267A23" w:rsidP="00462CCE">
      <w:pPr>
        <w:spacing w:after="0" w:line="240" w:lineRule="auto"/>
        <w:rPr>
          <w:rFonts w:ascii="Times New Roman" w:hAnsi="Times New Roman"/>
          <w:sz w:val="20"/>
          <w:szCs w:val="20"/>
        </w:rPr>
      </w:pPr>
    </w:p>
    <w:p w:rsidR="00E73276" w:rsidRPr="00FB6D28" w:rsidRDefault="00E73276" w:rsidP="00462CCE">
      <w:pPr>
        <w:spacing w:after="0" w:line="240" w:lineRule="auto"/>
        <w:rPr>
          <w:rFonts w:ascii="Times New Roman" w:hAnsi="Times New Roman"/>
          <w:b/>
          <w:sz w:val="20"/>
          <w:szCs w:val="20"/>
        </w:rPr>
      </w:pPr>
      <w:r w:rsidRPr="00FB6D28">
        <w:rPr>
          <w:rFonts w:ascii="Times New Roman" w:hAnsi="Times New Roman"/>
          <w:b/>
          <w:sz w:val="20"/>
          <w:szCs w:val="20"/>
        </w:rPr>
        <w:t>VIII. CONCLUSIONES Y ESTRATEGIAS DE MEJORA</w:t>
      </w:r>
    </w:p>
    <w:p w:rsidR="00462CCE" w:rsidRDefault="00462CCE" w:rsidP="00462CCE">
      <w:pPr>
        <w:autoSpaceDE w:val="0"/>
        <w:autoSpaceDN w:val="0"/>
        <w:adjustRightInd w:val="0"/>
        <w:spacing w:after="0" w:line="240" w:lineRule="auto"/>
        <w:jc w:val="both"/>
        <w:rPr>
          <w:rFonts w:ascii="Times New Roman" w:hAnsi="Times New Roman"/>
          <w:b/>
          <w:bCs/>
          <w:color w:val="000000"/>
          <w:sz w:val="20"/>
          <w:szCs w:val="20"/>
        </w:rPr>
      </w:pPr>
    </w:p>
    <w:p w:rsidR="000D418D" w:rsidRPr="00FB6D28" w:rsidRDefault="000D418D" w:rsidP="00462CCE">
      <w:pPr>
        <w:autoSpaceDE w:val="0"/>
        <w:autoSpaceDN w:val="0"/>
        <w:adjustRightInd w:val="0"/>
        <w:spacing w:after="0"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VIII.1. Matriz FODA </w:t>
      </w:r>
    </w:p>
    <w:p w:rsidR="000D418D" w:rsidRPr="00FB6D28" w:rsidRDefault="000D418D" w:rsidP="00462CCE">
      <w:pPr>
        <w:autoSpaceDE w:val="0"/>
        <w:autoSpaceDN w:val="0"/>
        <w:adjustRightInd w:val="0"/>
        <w:spacing w:after="0" w:line="240" w:lineRule="auto"/>
        <w:jc w:val="both"/>
        <w:rPr>
          <w:rFonts w:ascii="Times New Roman" w:hAnsi="Times New Roman"/>
          <w:color w:val="000000"/>
          <w:sz w:val="20"/>
          <w:szCs w:val="20"/>
        </w:rPr>
      </w:pPr>
    </w:p>
    <w:p w:rsidR="000D418D" w:rsidRPr="00FB6D28" w:rsidRDefault="000D418D" w:rsidP="00462CCE">
      <w:pPr>
        <w:autoSpaceDE w:val="0"/>
        <w:autoSpaceDN w:val="0"/>
        <w:adjustRightInd w:val="0"/>
        <w:spacing w:after="0"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 xml:space="preserve">VIII.1.1. Matriz FODA del Diseño y la Operación del Programa Social </w:t>
      </w:r>
    </w:p>
    <w:p w:rsidR="00E73276" w:rsidRPr="00FB6D28" w:rsidRDefault="00E73276" w:rsidP="00711089">
      <w:pPr>
        <w:rPr>
          <w:rFonts w:ascii="Times New Roman" w:hAnsi="Times New Roman"/>
          <w:sz w:val="20"/>
          <w:szCs w:val="20"/>
        </w:rPr>
      </w:pPr>
    </w:p>
    <w:p w:rsidR="000D418D" w:rsidRPr="00FB6D28" w:rsidRDefault="000D418D" w:rsidP="00643CD4">
      <w:pPr>
        <w:jc w:val="center"/>
        <w:rPr>
          <w:rFonts w:ascii="Times New Roman" w:hAnsi="Times New Roman"/>
          <w:sz w:val="20"/>
          <w:szCs w:val="20"/>
        </w:rPr>
      </w:pPr>
      <w:r w:rsidRPr="00FB6D28">
        <w:rPr>
          <w:rFonts w:ascii="Times New Roman" w:hAnsi="Times New Roman"/>
          <w:noProof/>
          <w:sz w:val="20"/>
          <w:szCs w:val="20"/>
          <w:lang w:eastAsia="es-MX"/>
        </w:rPr>
        <w:lastRenderedPageBreak/>
        <w:drawing>
          <wp:inline distT="0" distB="0" distL="0" distR="0" wp14:anchorId="4A43A34E">
            <wp:extent cx="3220279" cy="307059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0279" cy="3070596"/>
                    </a:xfrm>
                    <a:prstGeom prst="rect">
                      <a:avLst/>
                    </a:prstGeom>
                    <a:noFill/>
                  </pic:spPr>
                </pic:pic>
              </a:graphicData>
            </a:graphic>
          </wp:inline>
        </w:drawing>
      </w:r>
    </w:p>
    <w:p w:rsidR="00643CD4" w:rsidRDefault="00643CD4" w:rsidP="000D418D">
      <w:pPr>
        <w:autoSpaceDE w:val="0"/>
        <w:autoSpaceDN w:val="0"/>
        <w:adjustRightInd w:val="0"/>
        <w:spacing w:after="0" w:line="240" w:lineRule="auto"/>
        <w:jc w:val="both"/>
        <w:rPr>
          <w:rFonts w:ascii="Times New Roman" w:hAnsi="Times New Roman"/>
          <w:b/>
          <w:bCs/>
          <w:color w:val="000000"/>
          <w:sz w:val="20"/>
          <w:szCs w:val="20"/>
        </w:rPr>
      </w:pPr>
      <w:bookmarkStart w:id="14" w:name="_Hlk517375219"/>
    </w:p>
    <w:p w:rsidR="000D418D" w:rsidRPr="00FB6D28" w:rsidRDefault="000D418D" w:rsidP="000D418D">
      <w:pPr>
        <w:autoSpaceDE w:val="0"/>
        <w:autoSpaceDN w:val="0"/>
        <w:adjustRightInd w:val="0"/>
        <w:spacing w:after="0"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VIII.1.2. Matriz FODA de la Satisfacción y los Resultados del Programa Social </w:t>
      </w:r>
    </w:p>
    <w:p w:rsidR="000D418D" w:rsidRPr="00FB6D28" w:rsidRDefault="000D418D" w:rsidP="00711089">
      <w:pPr>
        <w:rPr>
          <w:rFonts w:ascii="Times New Roman" w:hAnsi="Times New Roman"/>
          <w:b/>
          <w:sz w:val="20"/>
          <w:szCs w:val="20"/>
        </w:rPr>
      </w:pPr>
    </w:p>
    <w:p w:rsidR="000D418D" w:rsidRPr="00FB6D28" w:rsidRDefault="009F0D2A" w:rsidP="00711089">
      <w:pPr>
        <w:rPr>
          <w:rFonts w:ascii="Times New Roman" w:hAnsi="Times New Roman"/>
          <w:b/>
          <w:sz w:val="20"/>
          <w:szCs w:val="20"/>
        </w:rPr>
      </w:pPr>
      <w:r w:rsidRPr="00FB6D28">
        <w:rPr>
          <w:rFonts w:ascii="Times New Roman" w:hAnsi="Times New Roman"/>
          <w:b/>
          <w:noProof/>
          <w:sz w:val="20"/>
          <w:szCs w:val="20"/>
          <w:lang w:eastAsia="es-MX"/>
        </w:rPr>
        <mc:AlternateContent>
          <mc:Choice Requires="wps">
            <w:drawing>
              <wp:anchor distT="0" distB="0" distL="114300" distR="114300" simplePos="0" relativeHeight="251707392" behindDoc="0" locked="0" layoutInCell="1" allowOverlap="1">
                <wp:simplePos x="0" y="0"/>
                <wp:positionH relativeFrom="column">
                  <wp:posOffset>3120391</wp:posOffset>
                </wp:positionH>
                <wp:positionV relativeFrom="paragraph">
                  <wp:posOffset>37465</wp:posOffset>
                </wp:positionV>
                <wp:extent cx="45719" cy="3061970"/>
                <wp:effectExtent l="114300" t="38100" r="88265" b="62230"/>
                <wp:wrapNone/>
                <wp:docPr id="18" name="Conector recto de flecha 18"/>
                <wp:cNvGraphicFramePr/>
                <a:graphic xmlns:a="http://schemas.openxmlformats.org/drawingml/2006/main">
                  <a:graphicData uri="http://schemas.microsoft.com/office/word/2010/wordprocessingShape">
                    <wps:wsp>
                      <wps:cNvCnPr/>
                      <wps:spPr>
                        <a:xfrm>
                          <a:off x="0" y="0"/>
                          <a:ext cx="45719" cy="3061970"/>
                        </a:xfrm>
                        <a:prstGeom prst="straightConnector1">
                          <a:avLst/>
                        </a:prstGeom>
                        <a:ln w="635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A99E25" id="_x0000_t32" coordsize="21600,21600" o:spt="32" o:oned="t" path="m,l21600,21600e" filled="f">
                <v:path arrowok="t" fillok="f" o:connecttype="none"/>
                <o:lock v:ext="edit" shapetype="t"/>
              </v:shapetype>
              <v:shape id="Conector recto de flecha 18" o:spid="_x0000_s1026" type="#_x0000_t32" style="position:absolute;margin-left:245.7pt;margin-top:2.95pt;width:3.6pt;height:24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" strokecolor="#bfbfbf [2412]" strokeweight="5pt">
                <v:stroke startarrow="block" endarrow="block" joinstyle="miter"/>
              </v:shape>
            </w:pict>
          </mc:Fallback>
        </mc:AlternateContent>
      </w:r>
      <w:r w:rsidRPr="00FB6D28">
        <w:rPr>
          <w:rFonts w:ascii="Times New Roman" w:hAnsi="Times New Roman"/>
          <w:b/>
          <w:noProof/>
          <w:sz w:val="20"/>
          <w:szCs w:val="20"/>
          <w:lang w:eastAsia="es-MX"/>
        </w:rPr>
        <mc:AlternateContent>
          <mc:Choice Requires="wps">
            <w:drawing>
              <wp:anchor distT="0" distB="0" distL="114300" distR="114300" simplePos="0" relativeHeight="251691007" behindDoc="0" locked="0" layoutInCell="1" allowOverlap="1" wp14:anchorId="1CAD0B7E" wp14:editId="359EA196">
                <wp:simplePos x="0" y="0"/>
                <wp:positionH relativeFrom="column">
                  <wp:posOffset>3303270</wp:posOffset>
                </wp:positionH>
                <wp:positionV relativeFrom="paragraph">
                  <wp:posOffset>6985</wp:posOffset>
                </wp:positionV>
                <wp:extent cx="2240280" cy="1417320"/>
                <wp:effectExtent l="0" t="0" r="26670" b="11430"/>
                <wp:wrapNone/>
                <wp:docPr id="15" name="Rectángulo: esquinas redondeadas 15"/>
                <wp:cNvGraphicFramePr/>
                <a:graphic xmlns:a="http://schemas.openxmlformats.org/drawingml/2006/main">
                  <a:graphicData uri="http://schemas.microsoft.com/office/word/2010/wordprocessingShape">
                    <wps:wsp>
                      <wps:cNvSpPr/>
                      <wps:spPr>
                        <a:xfrm>
                          <a:off x="0" y="0"/>
                          <a:ext cx="2240280" cy="141732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CE2" w:rsidRDefault="00447CE2" w:rsidP="00910333">
                            <w:pPr>
                              <w:spacing w:line="257" w:lineRule="auto"/>
                              <w:contextualSpacing/>
                              <w:jc w:val="center"/>
                              <w:rPr>
                                <w:color w:val="000000" w:themeColor="text1"/>
                              </w:rPr>
                            </w:pPr>
                            <w:r>
                              <w:rPr>
                                <w:color w:val="000000" w:themeColor="text1"/>
                              </w:rPr>
                              <w:t>Debilidades</w:t>
                            </w:r>
                          </w:p>
                          <w:p w:rsidR="00447CE2" w:rsidRDefault="00447CE2" w:rsidP="00910333">
                            <w:pPr>
                              <w:spacing w:line="257" w:lineRule="auto"/>
                              <w:contextualSpacing/>
                              <w:jc w:val="center"/>
                              <w:rPr>
                                <w:color w:val="000000" w:themeColor="text1"/>
                              </w:rPr>
                            </w:pPr>
                            <w:r>
                              <w:rPr>
                                <w:color w:val="000000" w:themeColor="text1"/>
                              </w:rPr>
                              <w:t>1.- Difusión limitada.</w:t>
                            </w:r>
                          </w:p>
                          <w:p w:rsidR="00447CE2" w:rsidRDefault="00447CE2" w:rsidP="00910333">
                            <w:pPr>
                              <w:spacing w:line="257" w:lineRule="auto"/>
                              <w:contextualSpacing/>
                              <w:jc w:val="center"/>
                              <w:rPr>
                                <w:color w:val="000000" w:themeColor="text1"/>
                              </w:rPr>
                            </w:pPr>
                            <w:r>
                              <w:rPr>
                                <w:color w:val="000000" w:themeColor="text1"/>
                              </w:rPr>
                              <w:t>2.- Desabasto de insumos para llevar acabo los servicios.</w:t>
                            </w:r>
                          </w:p>
                          <w:p w:rsidR="00447CE2" w:rsidRPr="005A17A6" w:rsidRDefault="00447CE2" w:rsidP="00910333">
                            <w:pPr>
                              <w:spacing w:line="257" w:lineRule="auto"/>
                              <w:contextualSpacing/>
                              <w:jc w:val="center"/>
                              <w:rPr>
                                <w:color w:val="000000" w:themeColor="text1"/>
                              </w:rPr>
                            </w:pPr>
                            <w:r>
                              <w:rPr>
                                <w:color w:val="000000" w:themeColor="text1"/>
                              </w:rPr>
                              <w:t>3.- Los apoyos económicos a los beneficiarios se retrasa.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5" o:spid="_x0000_s1028" style="position:absolute;margin-left:260.1pt;margin-top:.55pt;width:176.4pt;height:111.6pt;z-index:25169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" filled="f" strokecolor="black [3213]" strokeweight="1.5pt">
                <v:stroke joinstyle="miter"/>
                <v:textbox>
                  <w:txbxContent>
                    <w:p w:rsidR="00447CE2" w:rsidRDefault="00447CE2" w:rsidP="00910333">
                      <w:pPr>
                        <w:spacing w:line="257" w:lineRule="auto"/>
                        <w:contextualSpacing/>
                        <w:jc w:val="center"/>
                        <w:rPr>
                          <w:color w:val="000000" w:themeColor="text1"/>
                        </w:rPr>
                      </w:pPr>
                      <w:r>
                        <w:rPr>
                          <w:color w:val="000000" w:themeColor="text1"/>
                        </w:rPr>
                        <w:t>Debilidades</w:t>
                      </w:r>
                    </w:p>
                    <w:p w:rsidR="00447CE2" w:rsidRDefault="00447CE2" w:rsidP="00910333">
                      <w:pPr>
                        <w:spacing w:line="257" w:lineRule="auto"/>
                        <w:contextualSpacing/>
                        <w:jc w:val="center"/>
                        <w:rPr>
                          <w:color w:val="000000" w:themeColor="text1"/>
                        </w:rPr>
                      </w:pPr>
                      <w:r>
                        <w:rPr>
                          <w:color w:val="000000" w:themeColor="text1"/>
                        </w:rPr>
                        <w:t>1.- Difusión limitada.</w:t>
                      </w:r>
                    </w:p>
                    <w:p w:rsidR="00447CE2" w:rsidRDefault="00447CE2" w:rsidP="00910333">
                      <w:pPr>
                        <w:spacing w:line="257" w:lineRule="auto"/>
                        <w:contextualSpacing/>
                        <w:jc w:val="center"/>
                        <w:rPr>
                          <w:color w:val="000000" w:themeColor="text1"/>
                        </w:rPr>
                      </w:pPr>
                      <w:r>
                        <w:rPr>
                          <w:color w:val="000000" w:themeColor="text1"/>
                        </w:rPr>
                        <w:t>2.- Desabasto de insumos para llevar acabo los servicios.</w:t>
                      </w:r>
                    </w:p>
                    <w:p w:rsidR="00447CE2" w:rsidRPr="005A17A6" w:rsidRDefault="00447CE2" w:rsidP="00910333">
                      <w:pPr>
                        <w:spacing w:line="257" w:lineRule="auto"/>
                        <w:contextualSpacing/>
                        <w:jc w:val="center"/>
                        <w:rPr>
                          <w:color w:val="000000" w:themeColor="text1"/>
                        </w:rPr>
                      </w:pPr>
                      <w:r>
                        <w:rPr>
                          <w:color w:val="000000" w:themeColor="text1"/>
                        </w:rPr>
                        <w:t>3.- Los apoyos económicos a los beneficiarios se retrasa.</w:t>
                      </w:r>
                    </w:p>
                  </w:txbxContent>
                </v:textbox>
              </v:roundrect>
            </w:pict>
          </mc:Fallback>
        </mc:AlternateContent>
      </w:r>
      <w:r w:rsidRPr="00FB6D28">
        <w:rPr>
          <w:rFonts w:ascii="Times New Roman" w:hAnsi="Times New Roman"/>
          <w:b/>
          <w:noProof/>
          <w:sz w:val="20"/>
          <w:szCs w:val="20"/>
          <w:lang w:eastAsia="es-MX"/>
        </w:rPr>
        <mc:AlternateContent>
          <mc:Choice Requires="wps">
            <w:drawing>
              <wp:anchor distT="0" distB="0" distL="114300" distR="114300" simplePos="0" relativeHeight="251689983" behindDoc="0" locked="0" layoutInCell="1" allowOverlap="1" wp14:anchorId="36994876" wp14:editId="317D9702">
                <wp:simplePos x="0" y="0"/>
                <wp:positionH relativeFrom="column">
                  <wp:posOffset>506730</wp:posOffset>
                </wp:positionH>
                <wp:positionV relativeFrom="paragraph">
                  <wp:posOffset>6985</wp:posOffset>
                </wp:positionV>
                <wp:extent cx="2354580" cy="1440180"/>
                <wp:effectExtent l="0" t="0" r="26670" b="26670"/>
                <wp:wrapNone/>
                <wp:docPr id="14" name="Rectángulo: esquinas redondeadas 14"/>
                <wp:cNvGraphicFramePr/>
                <a:graphic xmlns:a="http://schemas.openxmlformats.org/drawingml/2006/main">
                  <a:graphicData uri="http://schemas.microsoft.com/office/word/2010/wordprocessingShape">
                    <wps:wsp>
                      <wps:cNvSpPr/>
                      <wps:spPr>
                        <a:xfrm>
                          <a:off x="0" y="0"/>
                          <a:ext cx="2354580" cy="144018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Fortalezas</w:t>
                            </w:r>
                          </w:p>
                          <w:p w:rsidR="00447CE2" w:rsidRPr="00910333" w:rsidRDefault="00447CE2" w:rsidP="00910333">
                            <w:pPr>
                              <w:spacing w:line="240" w:lineRule="atLeast"/>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1.- Se cuenta con el personal necesario y capacitado.</w:t>
                            </w:r>
                          </w:p>
                          <w:p w:rsidR="00447CE2" w:rsidRPr="00910333" w:rsidRDefault="00447CE2" w:rsidP="00910333">
                            <w:pPr>
                              <w:spacing w:line="240" w:lineRule="atLeast"/>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2.- Amplia Oferta de los servicios de clínica.</w:t>
                            </w:r>
                          </w:p>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3.- Servicios gratuitos.</w:t>
                            </w:r>
                          </w:p>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4.- Buen impacto del programa a la población</w:t>
                            </w:r>
                            <w:r>
                              <w:rPr>
                                <w:rFonts w:ascii="Times New Roman" w:hAnsi="Times New Roman"/>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4" o:spid="_x0000_s1029" style="position:absolute;margin-left:39.9pt;margin-top:.55pt;width:185.4pt;height:113.4pt;z-index:25168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" filled="f" strokecolor="black [3213]" strokeweight="1.5pt">
                <v:stroke joinstyle="miter"/>
                <v:textbox>
                  <w:txbxContent>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Fortalezas</w:t>
                      </w:r>
                    </w:p>
                    <w:p w:rsidR="00447CE2" w:rsidRPr="00910333" w:rsidRDefault="00447CE2" w:rsidP="00910333">
                      <w:pPr>
                        <w:spacing w:line="240" w:lineRule="atLeast"/>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1.- Se cuenta con el personal necesario y capacitado.</w:t>
                      </w:r>
                    </w:p>
                    <w:p w:rsidR="00447CE2" w:rsidRPr="00910333" w:rsidRDefault="00447CE2" w:rsidP="00910333">
                      <w:pPr>
                        <w:spacing w:line="240" w:lineRule="atLeast"/>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2.- Amplia Oferta de los servicios de clínica.</w:t>
                      </w:r>
                    </w:p>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3.- Servicios gratuitos.</w:t>
                      </w:r>
                    </w:p>
                    <w:p w:rsidR="00447CE2" w:rsidRPr="00910333" w:rsidRDefault="00447CE2" w:rsidP="00910333">
                      <w:pPr>
                        <w:contextualSpacing/>
                        <w:jc w:val="center"/>
                        <w:rPr>
                          <w:rFonts w:ascii="Times New Roman" w:hAnsi="Times New Roman"/>
                          <w:color w:val="000000" w:themeColor="text1"/>
                          <w:sz w:val="20"/>
                          <w:szCs w:val="20"/>
                        </w:rPr>
                      </w:pPr>
                      <w:r w:rsidRPr="00910333">
                        <w:rPr>
                          <w:rFonts w:ascii="Times New Roman" w:hAnsi="Times New Roman"/>
                          <w:color w:val="000000" w:themeColor="text1"/>
                          <w:sz w:val="20"/>
                          <w:szCs w:val="20"/>
                        </w:rPr>
                        <w:t>4.- Buen impacto del programa a la población</w:t>
                      </w:r>
                      <w:r>
                        <w:rPr>
                          <w:rFonts w:ascii="Times New Roman" w:hAnsi="Times New Roman"/>
                          <w:color w:val="000000" w:themeColor="text1"/>
                          <w:sz w:val="20"/>
                          <w:szCs w:val="20"/>
                        </w:rPr>
                        <w:t>.</w:t>
                      </w:r>
                    </w:p>
                  </w:txbxContent>
                </v:textbox>
              </v:roundrect>
            </w:pict>
          </mc:Fallback>
        </mc:AlternateContent>
      </w: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9F0D2A" w:rsidP="00711089">
      <w:pPr>
        <w:rPr>
          <w:rFonts w:ascii="Times New Roman" w:hAnsi="Times New Roman"/>
          <w:b/>
          <w:sz w:val="20"/>
          <w:szCs w:val="20"/>
        </w:rPr>
      </w:pPr>
      <w:r w:rsidRPr="00FB6D28">
        <w:rPr>
          <w:rFonts w:ascii="Times New Roman" w:hAnsi="Times New Roman"/>
          <w:b/>
          <w:noProof/>
          <w:sz w:val="20"/>
          <w:szCs w:val="20"/>
          <w:lang w:eastAsia="es-MX"/>
        </w:rPr>
        <mc:AlternateContent>
          <mc:Choice Requires="wps">
            <w:drawing>
              <wp:anchor distT="0" distB="0" distL="114300" distR="114300" simplePos="0" relativeHeight="251706368" behindDoc="0" locked="0" layoutInCell="1" allowOverlap="1">
                <wp:simplePos x="0" y="0"/>
                <wp:positionH relativeFrom="column">
                  <wp:posOffset>163830</wp:posOffset>
                </wp:positionH>
                <wp:positionV relativeFrom="paragraph">
                  <wp:posOffset>49529</wp:posOffset>
                </wp:positionV>
                <wp:extent cx="5448300" cy="45719"/>
                <wp:effectExtent l="0" t="114300" r="76200" b="145415"/>
                <wp:wrapNone/>
                <wp:docPr id="16" name="Conector recto de flecha 16"/>
                <wp:cNvGraphicFramePr/>
                <a:graphic xmlns:a="http://schemas.openxmlformats.org/drawingml/2006/main">
                  <a:graphicData uri="http://schemas.microsoft.com/office/word/2010/wordprocessingShape">
                    <wps:wsp>
                      <wps:cNvCnPr/>
                      <wps:spPr>
                        <a:xfrm>
                          <a:off x="0" y="0"/>
                          <a:ext cx="5448300" cy="45719"/>
                        </a:xfrm>
                        <a:prstGeom prst="straightConnector1">
                          <a:avLst/>
                        </a:prstGeom>
                        <a:ln w="63500">
                          <a:solidFill>
                            <a:schemeClr val="bg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478A6" id="Conector recto de flecha 16" o:spid="_x0000_s1026" type="#_x0000_t32" style="position:absolute;margin-left:12.9pt;margin-top:3.9pt;width:429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" strokecolor="#bfbfbf [2412]" strokeweight="5pt">
                <v:stroke startarrow="block" endarrow="block" joinstyle="miter"/>
              </v:shape>
            </w:pict>
          </mc:Fallback>
        </mc:AlternateContent>
      </w:r>
      <w:r w:rsidRPr="00FB6D28">
        <w:rPr>
          <w:rFonts w:ascii="Times New Roman" w:hAnsi="Times New Roman"/>
          <w:b/>
          <w:noProof/>
          <w:sz w:val="20"/>
          <w:szCs w:val="20"/>
          <w:lang w:eastAsia="es-MX"/>
        </w:rPr>
        <mc:AlternateContent>
          <mc:Choice Requires="wps">
            <w:drawing>
              <wp:anchor distT="0" distB="0" distL="114300" distR="114300" simplePos="0" relativeHeight="251688959" behindDoc="0" locked="0" layoutInCell="1" allowOverlap="1" wp14:anchorId="0EE54684" wp14:editId="0CCEE46A">
                <wp:simplePos x="0" y="0"/>
                <wp:positionH relativeFrom="column">
                  <wp:posOffset>3333750</wp:posOffset>
                </wp:positionH>
                <wp:positionV relativeFrom="paragraph">
                  <wp:posOffset>201930</wp:posOffset>
                </wp:positionV>
                <wp:extent cx="2247900" cy="1355090"/>
                <wp:effectExtent l="0" t="0" r="19050" b="16510"/>
                <wp:wrapNone/>
                <wp:docPr id="13" name="Rectángulo: esquinas redondeadas 13"/>
                <wp:cNvGraphicFramePr/>
                <a:graphic xmlns:a="http://schemas.openxmlformats.org/drawingml/2006/main">
                  <a:graphicData uri="http://schemas.microsoft.com/office/word/2010/wordprocessingShape">
                    <wps:wsp>
                      <wps:cNvSpPr/>
                      <wps:spPr>
                        <a:xfrm>
                          <a:off x="0" y="0"/>
                          <a:ext cx="2247900" cy="135509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CE2" w:rsidRDefault="00447CE2" w:rsidP="009F0D2A">
                            <w:pPr>
                              <w:spacing w:line="257" w:lineRule="auto"/>
                              <w:contextualSpacing/>
                              <w:jc w:val="center"/>
                              <w:rPr>
                                <w:color w:val="000000" w:themeColor="text1"/>
                              </w:rPr>
                            </w:pPr>
                            <w:r>
                              <w:rPr>
                                <w:color w:val="000000" w:themeColor="text1"/>
                              </w:rPr>
                              <w:t>Amenazas</w:t>
                            </w:r>
                          </w:p>
                          <w:p w:rsidR="00447CE2" w:rsidRDefault="00447CE2" w:rsidP="009F0D2A">
                            <w:pPr>
                              <w:spacing w:line="257" w:lineRule="auto"/>
                              <w:contextualSpacing/>
                              <w:jc w:val="center"/>
                              <w:rPr>
                                <w:color w:val="000000" w:themeColor="text1"/>
                              </w:rPr>
                            </w:pPr>
                            <w:r>
                              <w:rPr>
                                <w:color w:val="000000" w:themeColor="text1"/>
                              </w:rPr>
                              <w:t>1.- Reducción del presupuesto.</w:t>
                            </w:r>
                          </w:p>
                          <w:p w:rsidR="00447CE2" w:rsidRDefault="00447CE2" w:rsidP="009F0D2A">
                            <w:pPr>
                              <w:spacing w:line="257" w:lineRule="auto"/>
                              <w:contextualSpacing/>
                              <w:jc w:val="center"/>
                              <w:rPr>
                                <w:color w:val="000000" w:themeColor="text1"/>
                              </w:rPr>
                            </w:pPr>
                            <w:r>
                              <w:rPr>
                                <w:color w:val="000000" w:themeColor="text1"/>
                              </w:rPr>
                              <w:t>2.- Falta de continuidad de los programas sociales.</w:t>
                            </w:r>
                          </w:p>
                          <w:p w:rsidR="00447CE2" w:rsidRPr="005A17A6" w:rsidRDefault="00447CE2" w:rsidP="009F0D2A">
                            <w:pPr>
                              <w:spacing w:line="257" w:lineRule="auto"/>
                              <w:contextualSpacing/>
                              <w:jc w:val="center"/>
                              <w:rPr>
                                <w:color w:val="000000" w:themeColor="text1"/>
                              </w:rPr>
                            </w:pPr>
                            <w:r>
                              <w:rPr>
                                <w:color w:val="000000" w:themeColor="text1"/>
                              </w:rPr>
                              <w:t>3.- Rechazo de la cultura de una tenencia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3" o:spid="_x0000_s1030" style="position:absolute;margin-left:262.5pt;margin-top:15.9pt;width:177pt;height:106.7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" filled="f" strokecolor="black [3213]" strokeweight="1.5pt">
                <v:stroke joinstyle="miter"/>
                <v:textbox>
                  <w:txbxContent>
                    <w:p w:rsidR="00447CE2" w:rsidRDefault="00447CE2" w:rsidP="009F0D2A">
                      <w:pPr>
                        <w:spacing w:line="257" w:lineRule="auto"/>
                        <w:contextualSpacing/>
                        <w:jc w:val="center"/>
                        <w:rPr>
                          <w:color w:val="000000" w:themeColor="text1"/>
                        </w:rPr>
                      </w:pPr>
                      <w:r>
                        <w:rPr>
                          <w:color w:val="000000" w:themeColor="text1"/>
                        </w:rPr>
                        <w:t>Amenazas</w:t>
                      </w:r>
                    </w:p>
                    <w:p w:rsidR="00447CE2" w:rsidRDefault="00447CE2" w:rsidP="009F0D2A">
                      <w:pPr>
                        <w:spacing w:line="257" w:lineRule="auto"/>
                        <w:contextualSpacing/>
                        <w:jc w:val="center"/>
                        <w:rPr>
                          <w:color w:val="000000" w:themeColor="text1"/>
                        </w:rPr>
                      </w:pPr>
                      <w:r>
                        <w:rPr>
                          <w:color w:val="000000" w:themeColor="text1"/>
                        </w:rPr>
                        <w:t>1.- Reducción del presupuesto.</w:t>
                      </w:r>
                    </w:p>
                    <w:p w:rsidR="00447CE2" w:rsidRDefault="00447CE2" w:rsidP="009F0D2A">
                      <w:pPr>
                        <w:spacing w:line="257" w:lineRule="auto"/>
                        <w:contextualSpacing/>
                        <w:jc w:val="center"/>
                        <w:rPr>
                          <w:color w:val="000000" w:themeColor="text1"/>
                        </w:rPr>
                      </w:pPr>
                      <w:r>
                        <w:rPr>
                          <w:color w:val="000000" w:themeColor="text1"/>
                        </w:rPr>
                        <w:t>2.- Falta de continuidad de los programas sociales.</w:t>
                      </w:r>
                    </w:p>
                    <w:p w:rsidR="00447CE2" w:rsidRPr="005A17A6" w:rsidRDefault="00447CE2" w:rsidP="009F0D2A">
                      <w:pPr>
                        <w:spacing w:line="257" w:lineRule="auto"/>
                        <w:contextualSpacing/>
                        <w:jc w:val="center"/>
                        <w:rPr>
                          <w:color w:val="000000" w:themeColor="text1"/>
                        </w:rPr>
                      </w:pPr>
                      <w:r>
                        <w:rPr>
                          <w:color w:val="000000" w:themeColor="text1"/>
                        </w:rPr>
                        <w:t>3.- Rechazo de la cultura de una tenencia responsable.</w:t>
                      </w:r>
                    </w:p>
                  </w:txbxContent>
                </v:textbox>
              </v:roundrect>
            </w:pict>
          </mc:Fallback>
        </mc:AlternateContent>
      </w:r>
      <w:r w:rsidRPr="00FB6D28">
        <w:rPr>
          <w:rFonts w:ascii="Times New Roman" w:hAnsi="Times New Roman"/>
          <w:b/>
          <w:noProof/>
          <w:sz w:val="20"/>
          <w:szCs w:val="20"/>
          <w:lang w:eastAsia="es-MX"/>
        </w:rPr>
        <mc:AlternateContent>
          <mc:Choice Requires="wps">
            <w:drawing>
              <wp:anchor distT="0" distB="0" distL="114300" distR="114300" simplePos="0" relativeHeight="251687935" behindDoc="0" locked="0" layoutInCell="1" allowOverlap="1">
                <wp:simplePos x="0" y="0"/>
                <wp:positionH relativeFrom="column">
                  <wp:posOffset>590550</wp:posOffset>
                </wp:positionH>
                <wp:positionV relativeFrom="paragraph">
                  <wp:posOffset>186690</wp:posOffset>
                </wp:positionV>
                <wp:extent cx="2270760" cy="1402080"/>
                <wp:effectExtent l="0" t="0" r="15240" b="26670"/>
                <wp:wrapNone/>
                <wp:docPr id="12" name="Rectángulo: esquinas redondeadas 12"/>
                <wp:cNvGraphicFramePr/>
                <a:graphic xmlns:a="http://schemas.openxmlformats.org/drawingml/2006/main">
                  <a:graphicData uri="http://schemas.microsoft.com/office/word/2010/wordprocessingShape">
                    <wps:wsp>
                      <wps:cNvSpPr/>
                      <wps:spPr>
                        <a:xfrm>
                          <a:off x="0" y="0"/>
                          <a:ext cx="2270760" cy="140208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CE2" w:rsidRDefault="00447CE2" w:rsidP="009F0D2A">
                            <w:pPr>
                              <w:spacing w:line="257" w:lineRule="auto"/>
                              <w:contextualSpacing/>
                              <w:jc w:val="center"/>
                              <w:rPr>
                                <w:color w:val="000000" w:themeColor="text1"/>
                              </w:rPr>
                            </w:pPr>
                            <w:r>
                              <w:rPr>
                                <w:color w:val="000000" w:themeColor="text1"/>
                              </w:rPr>
                              <w:t>Oportunidades</w:t>
                            </w:r>
                          </w:p>
                          <w:p w:rsidR="00447CE2" w:rsidRDefault="00447CE2" w:rsidP="009F0D2A">
                            <w:pPr>
                              <w:spacing w:line="257" w:lineRule="auto"/>
                              <w:contextualSpacing/>
                              <w:jc w:val="center"/>
                              <w:rPr>
                                <w:color w:val="000000" w:themeColor="text1"/>
                              </w:rPr>
                            </w:pPr>
                            <w:r>
                              <w:rPr>
                                <w:color w:val="000000" w:themeColor="text1"/>
                              </w:rPr>
                              <w:t>1.- Alta demanda de los servicios que ofrece el programa.</w:t>
                            </w:r>
                          </w:p>
                          <w:p w:rsidR="00447CE2" w:rsidRDefault="00447CE2" w:rsidP="009F0D2A">
                            <w:pPr>
                              <w:spacing w:line="257" w:lineRule="auto"/>
                              <w:contextualSpacing/>
                              <w:jc w:val="center"/>
                              <w:rPr>
                                <w:color w:val="000000" w:themeColor="text1"/>
                              </w:rPr>
                            </w:pPr>
                            <w:r>
                              <w:rPr>
                                <w:color w:val="000000" w:themeColor="text1"/>
                              </w:rPr>
                              <w:t>2.- Interés del ciudadano de la tenencia responsable.</w:t>
                            </w:r>
                          </w:p>
                          <w:p w:rsidR="00447CE2" w:rsidRPr="005A17A6" w:rsidRDefault="00447CE2" w:rsidP="009F0D2A">
                            <w:pPr>
                              <w:spacing w:line="257" w:lineRule="auto"/>
                              <w:contextualSpacing/>
                              <w:jc w:val="center"/>
                              <w:rPr>
                                <w:color w:val="000000" w:themeColor="text1"/>
                              </w:rPr>
                            </w:pPr>
                            <w:r>
                              <w:rPr>
                                <w:color w:val="000000" w:themeColor="text1"/>
                              </w:rPr>
                              <w:t>3.- El programa es muy conocido.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2" o:spid="_x0000_s1031" style="position:absolute;margin-left:46.5pt;margin-top:14.7pt;width:178.8pt;height:110.4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" filled="f" strokecolor="black [3213]" strokeweight="1.5pt">
                <v:stroke joinstyle="miter"/>
                <v:textbox>
                  <w:txbxContent>
                    <w:p w:rsidR="00447CE2" w:rsidRDefault="00447CE2" w:rsidP="009F0D2A">
                      <w:pPr>
                        <w:spacing w:line="257" w:lineRule="auto"/>
                        <w:contextualSpacing/>
                        <w:jc w:val="center"/>
                        <w:rPr>
                          <w:color w:val="000000" w:themeColor="text1"/>
                        </w:rPr>
                      </w:pPr>
                      <w:r>
                        <w:rPr>
                          <w:color w:val="000000" w:themeColor="text1"/>
                        </w:rPr>
                        <w:t>Oportunidades</w:t>
                      </w:r>
                    </w:p>
                    <w:p w:rsidR="00447CE2" w:rsidRDefault="00447CE2" w:rsidP="009F0D2A">
                      <w:pPr>
                        <w:spacing w:line="257" w:lineRule="auto"/>
                        <w:contextualSpacing/>
                        <w:jc w:val="center"/>
                        <w:rPr>
                          <w:color w:val="000000" w:themeColor="text1"/>
                        </w:rPr>
                      </w:pPr>
                      <w:r>
                        <w:rPr>
                          <w:color w:val="000000" w:themeColor="text1"/>
                        </w:rPr>
                        <w:t>1.- Alta demanda de los servicios que ofrece el programa.</w:t>
                      </w:r>
                    </w:p>
                    <w:p w:rsidR="00447CE2" w:rsidRDefault="00447CE2" w:rsidP="009F0D2A">
                      <w:pPr>
                        <w:spacing w:line="257" w:lineRule="auto"/>
                        <w:contextualSpacing/>
                        <w:jc w:val="center"/>
                        <w:rPr>
                          <w:color w:val="000000" w:themeColor="text1"/>
                        </w:rPr>
                      </w:pPr>
                      <w:r>
                        <w:rPr>
                          <w:color w:val="000000" w:themeColor="text1"/>
                        </w:rPr>
                        <w:t>2.- Interés del ciudadano de la tenencia responsable.</w:t>
                      </w:r>
                    </w:p>
                    <w:p w:rsidR="00447CE2" w:rsidRPr="005A17A6" w:rsidRDefault="00447CE2" w:rsidP="009F0D2A">
                      <w:pPr>
                        <w:spacing w:line="257" w:lineRule="auto"/>
                        <w:contextualSpacing/>
                        <w:jc w:val="center"/>
                        <w:rPr>
                          <w:color w:val="000000" w:themeColor="text1"/>
                        </w:rPr>
                      </w:pPr>
                      <w:r>
                        <w:rPr>
                          <w:color w:val="000000" w:themeColor="text1"/>
                        </w:rPr>
                        <w:t>3.- El programa es muy conocido.</w:t>
                      </w:r>
                    </w:p>
                  </w:txbxContent>
                </v:textbox>
              </v:roundrect>
            </w:pict>
          </mc:Fallback>
        </mc:AlternateContent>
      </w: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p w:rsidR="000D418D" w:rsidRPr="00FB6D28" w:rsidRDefault="000D418D" w:rsidP="00711089">
      <w:pPr>
        <w:rPr>
          <w:rFonts w:ascii="Times New Roman" w:hAnsi="Times New Roman"/>
          <w:b/>
          <w:sz w:val="20"/>
          <w:szCs w:val="20"/>
        </w:rPr>
      </w:pPr>
    </w:p>
    <w:bookmarkEnd w:id="14"/>
    <w:p w:rsidR="006520E8" w:rsidRPr="00FB6D28" w:rsidRDefault="006520E8" w:rsidP="007E76C6">
      <w:pPr>
        <w:rPr>
          <w:rFonts w:ascii="Times New Roman" w:hAnsi="Times New Roman"/>
          <w:b/>
          <w:sz w:val="20"/>
          <w:szCs w:val="20"/>
        </w:rPr>
      </w:pPr>
    </w:p>
    <w:p w:rsidR="00D12B9A" w:rsidRPr="00FB6D28" w:rsidRDefault="005F5989" w:rsidP="00462CCE">
      <w:pPr>
        <w:spacing w:after="0" w:line="240" w:lineRule="auto"/>
        <w:jc w:val="both"/>
        <w:rPr>
          <w:rFonts w:ascii="Times New Roman" w:hAnsi="Times New Roman"/>
          <w:b/>
          <w:sz w:val="20"/>
          <w:szCs w:val="20"/>
        </w:rPr>
      </w:pPr>
      <w:r w:rsidRPr="00FB6D28">
        <w:rPr>
          <w:rFonts w:ascii="Times New Roman" w:hAnsi="Times New Roman"/>
          <w:b/>
          <w:sz w:val="20"/>
          <w:szCs w:val="20"/>
        </w:rPr>
        <w:t>V</w:t>
      </w:r>
      <w:r w:rsidR="00862900" w:rsidRPr="00FB6D28">
        <w:rPr>
          <w:rFonts w:ascii="Times New Roman" w:hAnsi="Times New Roman"/>
          <w:b/>
          <w:sz w:val="20"/>
          <w:szCs w:val="20"/>
        </w:rPr>
        <w:t>II</w:t>
      </w:r>
      <w:r w:rsidRPr="00FB6D28">
        <w:rPr>
          <w:rFonts w:ascii="Times New Roman" w:hAnsi="Times New Roman"/>
          <w:b/>
          <w:sz w:val="20"/>
          <w:szCs w:val="20"/>
        </w:rPr>
        <w:t>I.2. Estrategias de mejora.</w:t>
      </w:r>
    </w:p>
    <w:p w:rsidR="00462CCE" w:rsidRDefault="00462CCE" w:rsidP="00462CCE">
      <w:pPr>
        <w:spacing w:after="0" w:line="240" w:lineRule="auto"/>
        <w:jc w:val="both"/>
        <w:rPr>
          <w:rFonts w:ascii="Times New Roman" w:hAnsi="Times New Roman"/>
          <w:b/>
          <w:bCs/>
          <w:color w:val="000000"/>
          <w:sz w:val="20"/>
          <w:szCs w:val="20"/>
        </w:rPr>
      </w:pPr>
    </w:p>
    <w:p w:rsidR="00862900" w:rsidRDefault="00862900" w:rsidP="00462CCE">
      <w:pPr>
        <w:spacing w:after="0"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VIII.2.1. Seguimiento de las Estrategias de Mejora de las Evaluaciones Internas Anteriores</w:t>
      </w:r>
    </w:p>
    <w:p w:rsidR="00462CCE" w:rsidRPr="00FB6D28" w:rsidRDefault="00462CCE" w:rsidP="00462CCE">
      <w:pPr>
        <w:spacing w:after="0" w:line="240" w:lineRule="auto"/>
        <w:jc w:val="both"/>
        <w:rPr>
          <w:rFonts w:ascii="Times New Roman" w:hAnsi="Times New Roman"/>
          <w:b/>
          <w:bCs/>
          <w:color w:val="000000"/>
          <w:sz w:val="20"/>
          <w:szCs w:val="20"/>
        </w:rPr>
      </w:pPr>
    </w:p>
    <w:tbl>
      <w:tblPr>
        <w:tblStyle w:val="Tablaconcuadrcula"/>
        <w:tblW w:w="0" w:type="auto"/>
        <w:tblInd w:w="108" w:type="dxa"/>
        <w:tblLook w:val="04A0" w:firstRow="1" w:lastRow="0" w:firstColumn="1" w:lastColumn="0" w:noHBand="0" w:noVBand="1"/>
      </w:tblPr>
      <w:tblGrid>
        <w:gridCol w:w="1172"/>
        <w:gridCol w:w="1405"/>
        <w:gridCol w:w="1850"/>
        <w:gridCol w:w="1213"/>
        <w:gridCol w:w="1371"/>
        <w:gridCol w:w="1382"/>
        <w:gridCol w:w="1522"/>
      </w:tblGrid>
      <w:tr w:rsidR="00862900" w:rsidRPr="00FB6D28" w:rsidTr="00462CCE">
        <w:tc>
          <w:tcPr>
            <w:tcW w:w="1111"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Evaluación Interna </w:t>
            </w:r>
          </w:p>
        </w:tc>
        <w:tc>
          <w:tcPr>
            <w:tcW w:w="1405"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Estrategia de mejora </w:t>
            </w:r>
          </w:p>
        </w:tc>
        <w:tc>
          <w:tcPr>
            <w:tcW w:w="1850"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Etapa de implementación dentro del programa </w:t>
            </w:r>
          </w:p>
        </w:tc>
        <w:tc>
          <w:tcPr>
            <w:tcW w:w="1213"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Plazo establecido </w:t>
            </w:r>
          </w:p>
        </w:tc>
        <w:tc>
          <w:tcPr>
            <w:tcW w:w="1371"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Área de seguimiento </w:t>
            </w:r>
          </w:p>
        </w:tc>
        <w:tc>
          <w:tcPr>
            <w:tcW w:w="1382"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Situación a junio de 2018 </w:t>
            </w:r>
          </w:p>
        </w:tc>
        <w:tc>
          <w:tcPr>
            <w:tcW w:w="1522" w:type="dxa"/>
          </w:tcPr>
          <w:p w:rsidR="00862900" w:rsidRPr="00FB6D28" w:rsidRDefault="00862900" w:rsidP="00462CCE">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
                <w:bCs/>
                <w:color w:val="000000"/>
                <w:sz w:val="20"/>
                <w:szCs w:val="20"/>
              </w:rPr>
              <w:t xml:space="preserve">Justificación y retos enfrentados </w:t>
            </w:r>
          </w:p>
        </w:tc>
      </w:tr>
      <w:tr w:rsidR="00862900" w:rsidRPr="00FB6D28" w:rsidTr="00462CCE">
        <w:tc>
          <w:tcPr>
            <w:tcW w:w="1111"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lastRenderedPageBreak/>
              <w:t>2016</w:t>
            </w:r>
          </w:p>
        </w:tc>
        <w:tc>
          <w:tcPr>
            <w:tcW w:w="1405"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850"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213"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371"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382"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522"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r>
      <w:tr w:rsidR="00862900" w:rsidRPr="00FB6D28" w:rsidTr="00462CCE">
        <w:tc>
          <w:tcPr>
            <w:tcW w:w="1111" w:type="dxa"/>
            <w:vMerge w:val="restart"/>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2017</w:t>
            </w:r>
          </w:p>
        </w:tc>
        <w:tc>
          <w:tcPr>
            <w:tcW w:w="1405"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Incrementar el número de servicios en zonas de la demarcación de difícil acceso a los mismo</w:t>
            </w:r>
            <w:r w:rsidR="00C80481" w:rsidRPr="00FB6D28">
              <w:rPr>
                <w:rFonts w:ascii="Times New Roman" w:hAnsi="Times New Roman"/>
                <w:sz w:val="20"/>
                <w:szCs w:val="20"/>
              </w:rPr>
              <w:t>s</w:t>
            </w:r>
            <w:r w:rsidRPr="00FB6D28">
              <w:rPr>
                <w:rFonts w:ascii="Times New Roman" w:hAnsi="Times New Roman"/>
                <w:sz w:val="20"/>
                <w:szCs w:val="20"/>
              </w:rPr>
              <w:t xml:space="preserve"> por su ubicación geográfica.</w:t>
            </w:r>
          </w:p>
        </w:tc>
        <w:tc>
          <w:tcPr>
            <w:tcW w:w="1850"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Planeación</w:t>
            </w:r>
          </w:p>
        </w:tc>
        <w:tc>
          <w:tcPr>
            <w:tcW w:w="1213"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Enero – diciembre 2017</w:t>
            </w:r>
          </w:p>
        </w:tc>
        <w:tc>
          <w:tcPr>
            <w:tcW w:w="1371"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Dirección de Salud</w:t>
            </w:r>
          </w:p>
        </w:tc>
        <w:tc>
          <w:tcPr>
            <w:tcW w:w="1382" w:type="dxa"/>
          </w:tcPr>
          <w:p w:rsidR="0031232E"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Se incrementa el número jornada itinerantes en un 15</w:t>
            </w:r>
          </w:p>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w:t>
            </w:r>
          </w:p>
        </w:tc>
        <w:tc>
          <w:tcPr>
            <w:tcW w:w="1522" w:type="dxa"/>
          </w:tcPr>
          <w:p w:rsidR="00862900" w:rsidRPr="00FB6D28" w:rsidRDefault="00C80481"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 xml:space="preserve">Se </w:t>
            </w:r>
            <w:proofErr w:type="spellStart"/>
            <w:r w:rsidRPr="00FB6D28">
              <w:rPr>
                <w:rFonts w:ascii="Times New Roman" w:hAnsi="Times New Roman"/>
                <w:sz w:val="20"/>
                <w:szCs w:val="20"/>
              </w:rPr>
              <w:t>agendaron</w:t>
            </w:r>
            <w:proofErr w:type="spellEnd"/>
            <w:r w:rsidRPr="00FB6D28">
              <w:rPr>
                <w:rFonts w:ascii="Times New Roman" w:hAnsi="Times New Roman"/>
                <w:sz w:val="20"/>
                <w:szCs w:val="20"/>
              </w:rPr>
              <w:t xml:space="preserve"> más jornadas en diferentes zonas de la demarcación de bajo y muy bajo de índice de desarrollo social para que las personas que viven ahí tuvieran acceso a los servicios gratuitos como son la esterilización y vacunación antirrábica.</w:t>
            </w:r>
            <w:r w:rsidR="00E56F7D" w:rsidRPr="00FB6D28">
              <w:rPr>
                <w:rFonts w:ascii="Times New Roman" w:hAnsi="Times New Roman"/>
                <w:sz w:val="20"/>
                <w:szCs w:val="20"/>
              </w:rPr>
              <w:t xml:space="preserve"> Los retos que se </w:t>
            </w:r>
            <w:proofErr w:type="spellStart"/>
            <w:r w:rsidR="00E56F7D" w:rsidRPr="00FB6D28">
              <w:rPr>
                <w:rFonts w:ascii="Times New Roman" w:hAnsi="Times New Roman"/>
                <w:sz w:val="20"/>
                <w:szCs w:val="20"/>
              </w:rPr>
              <w:t>enfretaron</w:t>
            </w:r>
            <w:proofErr w:type="spellEnd"/>
            <w:r w:rsidR="00E56F7D" w:rsidRPr="00FB6D28">
              <w:rPr>
                <w:rFonts w:ascii="Times New Roman" w:hAnsi="Times New Roman"/>
                <w:sz w:val="20"/>
                <w:szCs w:val="20"/>
              </w:rPr>
              <w:t xml:space="preserve"> fue que las unidades móviles se encontraban muchas veces en reparación e insuficiencia de insumos.</w:t>
            </w:r>
          </w:p>
        </w:tc>
      </w:tr>
      <w:tr w:rsidR="00862900" w:rsidRPr="00FB6D28" w:rsidTr="00462CCE">
        <w:tc>
          <w:tcPr>
            <w:tcW w:w="1111" w:type="dxa"/>
            <w:vMerge/>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p>
        </w:tc>
        <w:tc>
          <w:tcPr>
            <w:tcW w:w="1405" w:type="dxa"/>
          </w:tcPr>
          <w:p w:rsidR="00862900" w:rsidRPr="00FB6D28" w:rsidRDefault="00C80481"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Implementar mayor difusión del programa social.</w:t>
            </w:r>
          </w:p>
        </w:tc>
        <w:tc>
          <w:tcPr>
            <w:tcW w:w="1850"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Implementación</w:t>
            </w:r>
          </w:p>
        </w:tc>
        <w:tc>
          <w:tcPr>
            <w:tcW w:w="1213" w:type="dxa"/>
          </w:tcPr>
          <w:p w:rsidR="00862900" w:rsidRPr="00FB6D28" w:rsidRDefault="00C80481"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marzo</w:t>
            </w:r>
            <w:r w:rsidR="00862900" w:rsidRPr="00FB6D28">
              <w:rPr>
                <w:rFonts w:ascii="Times New Roman" w:hAnsi="Times New Roman"/>
                <w:sz w:val="20"/>
                <w:szCs w:val="20"/>
              </w:rPr>
              <w:t>-diciembre 2017</w:t>
            </w:r>
          </w:p>
        </w:tc>
        <w:tc>
          <w:tcPr>
            <w:tcW w:w="1371" w:type="dxa"/>
          </w:tcPr>
          <w:p w:rsidR="00862900" w:rsidRPr="00FB6D28" w:rsidRDefault="00862900"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 xml:space="preserve">Dirección de </w:t>
            </w:r>
            <w:r w:rsidR="00C80481" w:rsidRPr="00FB6D28">
              <w:rPr>
                <w:rFonts w:ascii="Times New Roman" w:hAnsi="Times New Roman"/>
                <w:sz w:val="20"/>
                <w:szCs w:val="20"/>
              </w:rPr>
              <w:t>Salud</w:t>
            </w:r>
          </w:p>
        </w:tc>
        <w:tc>
          <w:tcPr>
            <w:tcW w:w="1382" w:type="dxa"/>
          </w:tcPr>
          <w:p w:rsidR="00862900" w:rsidRPr="00FB6D28" w:rsidRDefault="00C80481"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 xml:space="preserve">Se está haciendo difusión del programa en las redes sociales de la Delegación, así como del calendario de </w:t>
            </w:r>
            <w:r w:rsidR="00462CCE" w:rsidRPr="00FB6D28">
              <w:rPr>
                <w:rFonts w:ascii="Times New Roman" w:hAnsi="Times New Roman"/>
                <w:sz w:val="20"/>
                <w:szCs w:val="20"/>
              </w:rPr>
              <w:t>las jornadas itinerantes</w:t>
            </w:r>
            <w:r w:rsidRPr="00FB6D28">
              <w:rPr>
                <w:rFonts w:ascii="Times New Roman" w:hAnsi="Times New Roman"/>
                <w:sz w:val="20"/>
                <w:szCs w:val="20"/>
              </w:rPr>
              <w:t xml:space="preserve"> que se realizan en la demarcación</w:t>
            </w:r>
            <w:r w:rsidR="00E56F7D" w:rsidRPr="00FB6D28">
              <w:rPr>
                <w:rFonts w:ascii="Times New Roman" w:hAnsi="Times New Roman"/>
                <w:sz w:val="20"/>
                <w:szCs w:val="20"/>
              </w:rPr>
              <w:t xml:space="preserve">, así como también se va a las escuelas a dar </w:t>
            </w:r>
            <w:r w:rsidR="00462CCE" w:rsidRPr="00FB6D28">
              <w:rPr>
                <w:rFonts w:ascii="Times New Roman" w:hAnsi="Times New Roman"/>
                <w:sz w:val="20"/>
                <w:szCs w:val="20"/>
              </w:rPr>
              <w:t>pláticas</w:t>
            </w:r>
            <w:r w:rsidR="00E56F7D" w:rsidRPr="00FB6D28">
              <w:rPr>
                <w:rFonts w:ascii="Times New Roman" w:hAnsi="Times New Roman"/>
                <w:sz w:val="20"/>
                <w:szCs w:val="20"/>
              </w:rPr>
              <w:t xml:space="preserve"> de tenencia responsable y se entregan dípticos sobre los servicios que da clínica a los alumnos.</w:t>
            </w:r>
          </w:p>
        </w:tc>
        <w:tc>
          <w:tcPr>
            <w:tcW w:w="1522" w:type="dxa"/>
          </w:tcPr>
          <w:p w:rsidR="00862900" w:rsidRPr="00FB6D28" w:rsidRDefault="00E56F7D" w:rsidP="00462CCE">
            <w:pPr>
              <w:autoSpaceDE w:val="0"/>
              <w:autoSpaceDN w:val="0"/>
              <w:adjustRightInd w:val="0"/>
              <w:spacing w:line="240" w:lineRule="auto"/>
              <w:jc w:val="both"/>
              <w:rPr>
                <w:rFonts w:ascii="Times New Roman" w:hAnsi="Times New Roman"/>
                <w:sz w:val="20"/>
                <w:szCs w:val="20"/>
              </w:rPr>
            </w:pPr>
            <w:r w:rsidRPr="00FB6D28">
              <w:rPr>
                <w:rFonts w:ascii="Times New Roman" w:hAnsi="Times New Roman"/>
                <w:sz w:val="20"/>
                <w:szCs w:val="20"/>
              </w:rPr>
              <w:t xml:space="preserve">Más personas conocen los servicios que ofrece la clínica a través de </w:t>
            </w:r>
            <w:r w:rsidR="00462CCE" w:rsidRPr="00FB6D28">
              <w:rPr>
                <w:rFonts w:ascii="Times New Roman" w:hAnsi="Times New Roman"/>
                <w:sz w:val="20"/>
                <w:szCs w:val="20"/>
              </w:rPr>
              <w:t>las redes sociales</w:t>
            </w:r>
            <w:r w:rsidRPr="00FB6D28">
              <w:rPr>
                <w:rFonts w:ascii="Times New Roman" w:hAnsi="Times New Roman"/>
                <w:sz w:val="20"/>
                <w:szCs w:val="20"/>
              </w:rPr>
              <w:t xml:space="preserve"> y las </w:t>
            </w:r>
            <w:proofErr w:type="spellStart"/>
            <w:r w:rsidRPr="00FB6D28">
              <w:rPr>
                <w:rFonts w:ascii="Times New Roman" w:hAnsi="Times New Roman"/>
                <w:sz w:val="20"/>
                <w:szCs w:val="20"/>
              </w:rPr>
              <w:t>plticas</w:t>
            </w:r>
            <w:proofErr w:type="spellEnd"/>
            <w:r w:rsidRPr="00FB6D28">
              <w:rPr>
                <w:rFonts w:ascii="Times New Roman" w:hAnsi="Times New Roman"/>
                <w:sz w:val="20"/>
                <w:szCs w:val="20"/>
              </w:rPr>
              <w:t xml:space="preserve"> de las escuelas, se ve impactado en la gran demanda </w:t>
            </w:r>
            <w:r w:rsidR="00462CCE" w:rsidRPr="00FB6D28">
              <w:rPr>
                <w:rFonts w:ascii="Times New Roman" w:hAnsi="Times New Roman"/>
                <w:sz w:val="20"/>
                <w:szCs w:val="20"/>
              </w:rPr>
              <w:t>que</w:t>
            </w:r>
            <w:r w:rsidR="00462CCE" w:rsidRPr="00FB6D28">
              <w:rPr>
                <w:rFonts w:ascii="Times New Roman" w:hAnsi="Times New Roman"/>
                <w:sz w:val="20"/>
                <w:szCs w:val="20"/>
              </w:rPr>
              <w:t xml:space="preserve"> </w:t>
            </w:r>
            <w:r w:rsidRPr="00FB6D28">
              <w:rPr>
                <w:rFonts w:ascii="Times New Roman" w:hAnsi="Times New Roman"/>
                <w:sz w:val="20"/>
                <w:szCs w:val="20"/>
              </w:rPr>
              <w:t xml:space="preserve">se tiene en la clínica. </w:t>
            </w:r>
          </w:p>
        </w:tc>
      </w:tr>
    </w:tbl>
    <w:p w:rsidR="00862900" w:rsidRDefault="00862900" w:rsidP="00462CCE">
      <w:pPr>
        <w:spacing w:after="0" w:line="240" w:lineRule="auto"/>
        <w:rPr>
          <w:rFonts w:ascii="Times New Roman" w:hAnsi="Times New Roman"/>
          <w:b/>
          <w:sz w:val="20"/>
          <w:szCs w:val="20"/>
        </w:rPr>
      </w:pPr>
    </w:p>
    <w:p w:rsidR="00EA7980" w:rsidRPr="00FB6D28" w:rsidRDefault="00EA7980" w:rsidP="00462CCE">
      <w:pPr>
        <w:spacing w:after="0" w:line="240" w:lineRule="auto"/>
        <w:rPr>
          <w:rFonts w:ascii="Times New Roman" w:hAnsi="Times New Roman"/>
          <w:b/>
          <w:sz w:val="20"/>
          <w:szCs w:val="20"/>
        </w:rPr>
      </w:pPr>
    </w:p>
    <w:p w:rsidR="00862900" w:rsidRDefault="00E56F7D" w:rsidP="00462CCE">
      <w:pPr>
        <w:spacing w:after="0" w:line="240" w:lineRule="auto"/>
        <w:rPr>
          <w:rFonts w:ascii="Times New Roman" w:hAnsi="Times New Roman"/>
          <w:b/>
          <w:bCs/>
          <w:color w:val="000000"/>
          <w:sz w:val="20"/>
          <w:szCs w:val="20"/>
        </w:rPr>
      </w:pPr>
      <w:r w:rsidRPr="00FB6D28">
        <w:rPr>
          <w:rFonts w:ascii="Times New Roman" w:hAnsi="Times New Roman"/>
          <w:b/>
          <w:bCs/>
          <w:color w:val="000000"/>
          <w:sz w:val="20"/>
          <w:szCs w:val="20"/>
        </w:rPr>
        <w:lastRenderedPageBreak/>
        <w:t>VIII.2.2. Estrategias de Mejora derivadas de la Evaluación 2018</w:t>
      </w:r>
    </w:p>
    <w:p w:rsidR="00EA7980" w:rsidRDefault="00EA7980" w:rsidP="00462CCE">
      <w:pPr>
        <w:spacing w:after="0" w:line="240" w:lineRule="auto"/>
        <w:rPr>
          <w:rFonts w:ascii="Times New Roman" w:hAnsi="Times New Roman"/>
          <w:b/>
          <w:bCs/>
          <w:color w:val="000000"/>
          <w:sz w:val="20"/>
          <w:szCs w:val="20"/>
        </w:rPr>
      </w:pPr>
    </w:p>
    <w:tbl>
      <w:tblPr>
        <w:tblStyle w:val="Tablaconcuadrcula"/>
        <w:tblW w:w="0" w:type="auto"/>
        <w:tblInd w:w="108" w:type="dxa"/>
        <w:tblLook w:val="04A0" w:firstRow="1" w:lastRow="0" w:firstColumn="1" w:lastColumn="0" w:noHBand="0" w:noVBand="1"/>
      </w:tblPr>
      <w:tblGrid>
        <w:gridCol w:w="3262"/>
        <w:gridCol w:w="3371"/>
        <w:gridCol w:w="3371"/>
      </w:tblGrid>
      <w:tr w:rsidR="00462CCE" w:rsidRPr="00FB6D28" w:rsidTr="00393B66">
        <w:tc>
          <w:tcPr>
            <w:tcW w:w="3262" w:type="dxa"/>
          </w:tcPr>
          <w:p w:rsidR="00462CCE" w:rsidRPr="00FB6D28" w:rsidRDefault="00462CCE" w:rsidP="00393B66">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 xml:space="preserve">Objetivo central del proyecto </w:t>
            </w:r>
          </w:p>
          <w:p w:rsidR="00462CCE" w:rsidRPr="00FB6D28" w:rsidRDefault="00462CCE" w:rsidP="00393B66">
            <w:pPr>
              <w:spacing w:line="240" w:lineRule="auto"/>
              <w:jc w:val="both"/>
              <w:rPr>
                <w:rFonts w:ascii="Times New Roman" w:eastAsia="Times New Roman" w:hAnsi="Times New Roman"/>
                <w:sz w:val="20"/>
                <w:szCs w:val="20"/>
                <w:lang w:eastAsia="es-MX"/>
              </w:rPr>
            </w:pPr>
            <w:r w:rsidRPr="00FB6D28">
              <w:rPr>
                <w:rFonts w:ascii="Times New Roman" w:eastAsia="Times New Roman" w:hAnsi="Times New Roman"/>
                <w:sz w:val="20"/>
                <w:szCs w:val="20"/>
                <w:lang w:eastAsia="es-MX"/>
              </w:rPr>
              <w:t>C</w:t>
            </w:r>
            <w:r w:rsidRPr="00E56F7D">
              <w:rPr>
                <w:rFonts w:ascii="Times New Roman" w:eastAsia="Times New Roman" w:hAnsi="Times New Roman"/>
                <w:sz w:val="20"/>
                <w:szCs w:val="20"/>
                <w:lang w:eastAsia="es-MX"/>
              </w:rPr>
              <w:t xml:space="preserve">ontribuir a la </w:t>
            </w:r>
            <w:r w:rsidRPr="00FB6D28">
              <w:rPr>
                <w:rFonts w:ascii="Times New Roman" w:eastAsia="Times New Roman" w:hAnsi="Times New Roman"/>
                <w:sz w:val="20"/>
                <w:szCs w:val="20"/>
                <w:lang w:eastAsia="es-MX"/>
              </w:rPr>
              <w:t xml:space="preserve">prevención de enfermedades </w:t>
            </w:r>
            <w:proofErr w:type="spellStart"/>
            <w:r w:rsidRPr="00FB6D28">
              <w:rPr>
                <w:rFonts w:ascii="Times New Roman" w:eastAsia="Times New Roman" w:hAnsi="Times New Roman"/>
                <w:sz w:val="20"/>
                <w:szCs w:val="20"/>
                <w:lang w:eastAsia="es-MX"/>
              </w:rPr>
              <w:t>zoonó</w:t>
            </w:r>
            <w:r w:rsidRPr="00E56F7D">
              <w:rPr>
                <w:rFonts w:ascii="Times New Roman" w:eastAsia="Times New Roman" w:hAnsi="Times New Roman"/>
                <w:sz w:val="20"/>
                <w:szCs w:val="20"/>
                <w:lang w:eastAsia="es-MX"/>
              </w:rPr>
              <w:t>ticas</w:t>
            </w:r>
            <w:proofErr w:type="spellEnd"/>
            <w:r w:rsidRPr="00E56F7D">
              <w:rPr>
                <w:rFonts w:ascii="Times New Roman" w:eastAsia="Times New Roman" w:hAnsi="Times New Roman"/>
                <w:sz w:val="20"/>
                <w:szCs w:val="20"/>
                <w:lang w:eastAsia="es-MX"/>
              </w:rPr>
              <w:t xml:space="preserve"> a través </w:t>
            </w:r>
            <w:r w:rsidRPr="00FB6D28">
              <w:rPr>
                <w:rFonts w:ascii="Times New Roman" w:eastAsia="Times New Roman" w:hAnsi="Times New Roman"/>
                <w:sz w:val="20"/>
                <w:szCs w:val="20"/>
                <w:lang w:eastAsia="es-MX"/>
              </w:rPr>
              <w:t xml:space="preserve">coadyuvando en la creación de una cultura sobre el cuidado responsable de animales de compañía, perros y gatos, entre </w:t>
            </w:r>
          </w:p>
          <w:p w:rsidR="00462CCE" w:rsidRPr="00523B22" w:rsidRDefault="00462CCE" w:rsidP="00393B66">
            <w:pPr>
              <w:spacing w:line="240" w:lineRule="auto"/>
              <w:jc w:val="both"/>
              <w:rPr>
                <w:rFonts w:ascii="Times New Roman" w:eastAsia="Times New Roman" w:hAnsi="Times New Roman"/>
                <w:sz w:val="20"/>
                <w:szCs w:val="20"/>
                <w:lang w:eastAsia="es-MX"/>
              </w:rPr>
            </w:pPr>
            <w:r w:rsidRPr="00523B22">
              <w:rPr>
                <w:rFonts w:ascii="Times New Roman" w:eastAsia="Times New Roman" w:hAnsi="Times New Roman"/>
                <w:sz w:val="20"/>
                <w:szCs w:val="20"/>
                <w:lang w:eastAsia="es-MX"/>
              </w:rPr>
              <w:t>los habitantes de Tlalpan, a través de acciones de educación para la salud comunitaria y servicios médico veterinarios</w:t>
            </w:r>
            <w:r w:rsidRPr="00FB6D28">
              <w:rPr>
                <w:rFonts w:ascii="Times New Roman" w:eastAsia="Times New Roman" w:hAnsi="Times New Roman"/>
                <w:sz w:val="20"/>
                <w:szCs w:val="20"/>
                <w:lang w:eastAsia="es-MX"/>
              </w:rPr>
              <w:t xml:space="preserve"> tales como la</w:t>
            </w:r>
            <w:r w:rsidRPr="00523B22">
              <w:rPr>
                <w:rFonts w:ascii="Times New Roman" w:eastAsia="Times New Roman" w:hAnsi="Times New Roman"/>
                <w:sz w:val="20"/>
                <w:szCs w:val="20"/>
                <w:lang w:eastAsia="es-MX"/>
              </w:rPr>
              <w:t xml:space="preserve"> consulta</w:t>
            </w:r>
            <w:r w:rsidRPr="00FB6D28">
              <w:rPr>
                <w:rFonts w:ascii="Times New Roman" w:eastAsia="Times New Roman" w:hAnsi="Times New Roman"/>
                <w:sz w:val="20"/>
                <w:szCs w:val="20"/>
                <w:lang w:eastAsia="es-MX"/>
              </w:rPr>
              <w:t xml:space="preserve"> médica veterinaria</w:t>
            </w:r>
            <w:r w:rsidRPr="00523B22">
              <w:rPr>
                <w:rFonts w:ascii="Times New Roman" w:eastAsia="Times New Roman" w:hAnsi="Times New Roman"/>
                <w:sz w:val="20"/>
                <w:szCs w:val="20"/>
                <w:lang w:eastAsia="es-MX"/>
              </w:rPr>
              <w:t xml:space="preserve">, </w:t>
            </w:r>
          </w:p>
          <w:p w:rsidR="00462CCE" w:rsidRPr="00FB6D28" w:rsidRDefault="00462CCE" w:rsidP="00393B66">
            <w:pPr>
              <w:spacing w:line="240" w:lineRule="auto"/>
              <w:jc w:val="both"/>
              <w:rPr>
                <w:rFonts w:ascii="Times New Roman" w:hAnsi="Times New Roman"/>
                <w:color w:val="000000"/>
                <w:sz w:val="20"/>
                <w:szCs w:val="20"/>
              </w:rPr>
            </w:pPr>
            <w:r w:rsidRPr="00523B22">
              <w:rPr>
                <w:rFonts w:ascii="Times New Roman" w:eastAsia="Times New Roman" w:hAnsi="Times New Roman"/>
                <w:sz w:val="20"/>
                <w:szCs w:val="20"/>
                <w:lang w:eastAsia="es-MX"/>
              </w:rPr>
              <w:t>desparasi</w:t>
            </w:r>
            <w:r w:rsidRPr="00FB6D28">
              <w:rPr>
                <w:rFonts w:ascii="Times New Roman" w:eastAsia="Times New Roman" w:hAnsi="Times New Roman"/>
                <w:sz w:val="20"/>
                <w:szCs w:val="20"/>
                <w:lang w:eastAsia="es-MX"/>
              </w:rPr>
              <w:t>tación, cirugía, esterilización y</w:t>
            </w:r>
            <w:r w:rsidRPr="00523B22">
              <w:rPr>
                <w:rFonts w:ascii="Times New Roman" w:eastAsia="Times New Roman" w:hAnsi="Times New Roman"/>
                <w:sz w:val="20"/>
                <w:szCs w:val="20"/>
                <w:lang w:eastAsia="es-MX"/>
              </w:rPr>
              <w:t xml:space="preserve"> vacuna</w:t>
            </w:r>
            <w:r w:rsidRPr="00FB6D28">
              <w:rPr>
                <w:rFonts w:ascii="Times New Roman" w:eastAsia="Times New Roman" w:hAnsi="Times New Roman"/>
                <w:sz w:val="20"/>
                <w:szCs w:val="20"/>
                <w:lang w:eastAsia="es-MX"/>
              </w:rPr>
              <w:t>ción</w:t>
            </w:r>
            <w:r w:rsidRPr="00523B22">
              <w:rPr>
                <w:rFonts w:ascii="Times New Roman" w:eastAsia="Times New Roman" w:hAnsi="Times New Roman"/>
                <w:sz w:val="20"/>
                <w:szCs w:val="20"/>
                <w:lang w:eastAsia="es-MX"/>
              </w:rPr>
              <w:t xml:space="preserve"> antirrábica</w:t>
            </w: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 xml:space="preserve">Fortalezas (Internas) </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Se cuenta con el personal necesario y capacitado.</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Amplia Oferta de los servicios de clínica.</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Servicios gratuitos.</w:t>
            </w:r>
          </w:p>
          <w:p w:rsidR="00462CCE" w:rsidRPr="00FB6D28" w:rsidRDefault="00462CCE" w:rsidP="00393B66">
            <w:pPr>
              <w:spacing w:line="240" w:lineRule="auto"/>
              <w:contextualSpacing/>
              <w:jc w:val="both"/>
              <w:rPr>
                <w:rFonts w:ascii="Times New Roman" w:hAnsi="Times New Roman"/>
                <w:b/>
                <w:color w:val="000000"/>
                <w:sz w:val="20"/>
                <w:szCs w:val="20"/>
              </w:rPr>
            </w:pPr>
            <w:r w:rsidRPr="00FB6D28">
              <w:rPr>
                <w:rFonts w:ascii="Times New Roman" w:hAnsi="Times New Roman"/>
                <w:color w:val="000000" w:themeColor="text1"/>
                <w:sz w:val="20"/>
                <w:szCs w:val="20"/>
              </w:rPr>
              <w:t>Buen impacto del programa a la población.</w:t>
            </w: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 xml:space="preserve">Debilidades (Internas) </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Difusión limitada.</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Desabasto de insumos para llevar acabo los servicios.</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themeColor="text1"/>
                <w:sz w:val="20"/>
                <w:szCs w:val="20"/>
              </w:rPr>
              <w:t>Los apoyos económicos a los beneficiarios se retrasa</w:t>
            </w:r>
          </w:p>
        </w:tc>
      </w:tr>
      <w:tr w:rsidR="00462CCE" w:rsidRPr="00FB6D28" w:rsidTr="00393B66">
        <w:tc>
          <w:tcPr>
            <w:tcW w:w="3262" w:type="dxa"/>
          </w:tcPr>
          <w:p w:rsidR="00462CCE" w:rsidRPr="00FB6D28" w:rsidRDefault="00462CCE" w:rsidP="00393B66">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 xml:space="preserve">Oportunidades (Externas) </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Alta demanda de los servicios que ofrece el programa.</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Interés del ciudadano de la tenencia responsable.</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Conocimiento del programa</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 xml:space="preserve">Potencialidades </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Cs/>
                <w:color w:val="000000"/>
                <w:sz w:val="20"/>
                <w:szCs w:val="20"/>
              </w:rPr>
              <w:t>Las capacidades técnicas del personal operativo y el conocimiento por parte de la población de las actividades sustantivas de la institución podrían beneficiar el aumento en la cultura de tenencia responsable de animales de compañía</w:t>
            </w: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 xml:space="preserve">Desafíos </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Cs/>
                <w:color w:val="000000"/>
                <w:sz w:val="20"/>
                <w:szCs w:val="20"/>
              </w:rPr>
              <w:t>Sensibilización referente a tenencia responsable de animales de compañía por parte de todos los beneficiarios del programa social, no sólo a la población cautiva de los talleres educacionales</w:t>
            </w:r>
          </w:p>
        </w:tc>
      </w:tr>
      <w:tr w:rsidR="00462CCE" w:rsidRPr="00FB6D28" w:rsidTr="00393B66">
        <w:tc>
          <w:tcPr>
            <w:tcW w:w="3262" w:type="dxa"/>
          </w:tcPr>
          <w:p w:rsidR="00462CCE" w:rsidRPr="00FB6D28" w:rsidRDefault="00462CCE" w:rsidP="00393B66">
            <w:pPr>
              <w:autoSpaceDE w:val="0"/>
              <w:autoSpaceDN w:val="0"/>
              <w:adjustRightInd w:val="0"/>
              <w:spacing w:line="240" w:lineRule="auto"/>
              <w:jc w:val="both"/>
              <w:rPr>
                <w:rFonts w:ascii="Times New Roman" w:hAnsi="Times New Roman"/>
                <w:b/>
                <w:color w:val="000000"/>
                <w:sz w:val="20"/>
                <w:szCs w:val="20"/>
              </w:rPr>
            </w:pPr>
            <w:r w:rsidRPr="00FB6D28">
              <w:rPr>
                <w:rFonts w:ascii="Times New Roman" w:hAnsi="Times New Roman"/>
                <w:b/>
                <w:color w:val="000000"/>
                <w:sz w:val="20"/>
                <w:szCs w:val="20"/>
              </w:rPr>
              <w:t xml:space="preserve">Amenazas (Externas) </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Reducción del presupuesto.</w:t>
            </w:r>
          </w:p>
          <w:p w:rsidR="00462CCE" w:rsidRPr="00FB6D28" w:rsidRDefault="00462CCE" w:rsidP="00393B66">
            <w:pPr>
              <w:spacing w:line="240" w:lineRule="auto"/>
              <w:contextualSpacing/>
              <w:jc w:val="both"/>
              <w:rPr>
                <w:rFonts w:ascii="Times New Roman" w:hAnsi="Times New Roman"/>
                <w:color w:val="000000" w:themeColor="text1"/>
                <w:sz w:val="20"/>
                <w:szCs w:val="20"/>
              </w:rPr>
            </w:pPr>
            <w:r w:rsidRPr="00FB6D28">
              <w:rPr>
                <w:rFonts w:ascii="Times New Roman" w:hAnsi="Times New Roman"/>
                <w:color w:val="000000" w:themeColor="text1"/>
                <w:sz w:val="20"/>
                <w:szCs w:val="20"/>
              </w:rPr>
              <w:t>Falta de continuidad de los programas sociales.</w:t>
            </w:r>
          </w:p>
          <w:p w:rsidR="00462CCE" w:rsidRPr="00FB6D28" w:rsidRDefault="00462CCE" w:rsidP="00462CCE">
            <w:pPr>
              <w:spacing w:line="240" w:lineRule="auto"/>
              <w:contextualSpacing/>
              <w:jc w:val="both"/>
              <w:rPr>
                <w:rFonts w:ascii="Times New Roman" w:hAnsi="Times New Roman"/>
                <w:color w:val="000000"/>
                <w:sz w:val="20"/>
                <w:szCs w:val="20"/>
              </w:rPr>
            </w:pPr>
            <w:r w:rsidRPr="00FB6D28">
              <w:rPr>
                <w:rFonts w:ascii="Times New Roman" w:hAnsi="Times New Roman"/>
                <w:color w:val="000000" w:themeColor="text1"/>
                <w:sz w:val="20"/>
                <w:szCs w:val="20"/>
              </w:rPr>
              <w:t>Rechazo de la cultura de una tenencia responsable.</w:t>
            </w: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 xml:space="preserve">Riesgos </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color w:val="000000"/>
                <w:sz w:val="20"/>
                <w:szCs w:val="20"/>
              </w:rPr>
              <w:t xml:space="preserve">La dinámica poblacional en cuanto a la reproducción de animales de compañía, la protección de la salud pública a través de las actividades llevadas a cabo en animales de compañía, son actividades que en caso de verse interrumpidas a nivel institucional, podrían impactar de manera directa en la condición de salud de la población </w:t>
            </w:r>
            <w:proofErr w:type="spellStart"/>
            <w:r w:rsidRPr="00FB6D28">
              <w:rPr>
                <w:rFonts w:ascii="Times New Roman" w:hAnsi="Times New Roman"/>
                <w:color w:val="000000"/>
                <w:sz w:val="20"/>
                <w:szCs w:val="20"/>
              </w:rPr>
              <w:t>tlalpense</w:t>
            </w:r>
            <w:proofErr w:type="spellEnd"/>
            <w:r w:rsidRPr="00FB6D28">
              <w:rPr>
                <w:rFonts w:ascii="Times New Roman" w:hAnsi="Times New Roman"/>
                <w:color w:val="000000"/>
                <w:sz w:val="20"/>
                <w:szCs w:val="20"/>
              </w:rPr>
              <w:t xml:space="preserve">. De manera adicional, la operatividad de la institución se ve sujeta a la </w:t>
            </w:r>
            <w:proofErr w:type="spellStart"/>
            <w:r w:rsidRPr="00FB6D28">
              <w:rPr>
                <w:rFonts w:ascii="Times New Roman" w:hAnsi="Times New Roman"/>
                <w:color w:val="000000"/>
                <w:sz w:val="20"/>
                <w:szCs w:val="20"/>
              </w:rPr>
              <w:t>presupuestación</w:t>
            </w:r>
            <w:proofErr w:type="spellEnd"/>
            <w:r w:rsidRPr="00FB6D28">
              <w:rPr>
                <w:rFonts w:ascii="Times New Roman" w:hAnsi="Times New Roman"/>
                <w:color w:val="000000"/>
                <w:sz w:val="20"/>
                <w:szCs w:val="20"/>
              </w:rPr>
              <w:t xml:space="preserve"> de la administración delegacional.</w:t>
            </w:r>
          </w:p>
        </w:tc>
        <w:tc>
          <w:tcPr>
            <w:tcW w:w="3371" w:type="dxa"/>
          </w:tcPr>
          <w:p w:rsidR="00462CCE" w:rsidRPr="00FB6D28" w:rsidRDefault="00462CCE" w:rsidP="00393B66">
            <w:pPr>
              <w:autoSpaceDE w:val="0"/>
              <w:autoSpaceDN w:val="0"/>
              <w:adjustRightInd w:val="0"/>
              <w:spacing w:line="240" w:lineRule="auto"/>
              <w:jc w:val="both"/>
              <w:rPr>
                <w:rFonts w:ascii="Times New Roman" w:hAnsi="Times New Roman"/>
                <w:b/>
                <w:bCs/>
                <w:color w:val="000000"/>
                <w:sz w:val="20"/>
                <w:szCs w:val="20"/>
              </w:rPr>
            </w:pPr>
            <w:r w:rsidRPr="00FB6D28">
              <w:rPr>
                <w:rFonts w:ascii="Times New Roman" w:hAnsi="Times New Roman"/>
                <w:b/>
                <w:bCs/>
                <w:color w:val="000000"/>
                <w:sz w:val="20"/>
                <w:szCs w:val="20"/>
              </w:rPr>
              <w:t xml:space="preserve">Limitaciones </w:t>
            </w:r>
          </w:p>
          <w:p w:rsidR="00462CCE" w:rsidRPr="00FB6D28" w:rsidRDefault="00462CCE" w:rsidP="00393B66">
            <w:pPr>
              <w:autoSpaceDE w:val="0"/>
              <w:autoSpaceDN w:val="0"/>
              <w:adjustRightInd w:val="0"/>
              <w:spacing w:line="240" w:lineRule="auto"/>
              <w:jc w:val="both"/>
              <w:rPr>
                <w:rFonts w:ascii="Times New Roman" w:hAnsi="Times New Roman"/>
                <w:color w:val="000000"/>
                <w:sz w:val="20"/>
                <w:szCs w:val="20"/>
              </w:rPr>
            </w:pPr>
            <w:r w:rsidRPr="00FB6D28">
              <w:rPr>
                <w:rFonts w:ascii="Times New Roman" w:hAnsi="Times New Roman"/>
                <w:bCs/>
                <w:color w:val="000000"/>
                <w:sz w:val="20"/>
                <w:szCs w:val="20"/>
              </w:rPr>
              <w:t>Los insumos con los cual opera la institución deben fluctuar de manera volátil de acuerdo a la prestación de servicios.</w:t>
            </w:r>
          </w:p>
        </w:tc>
      </w:tr>
    </w:tbl>
    <w:p w:rsidR="00462CCE" w:rsidRDefault="00462CCE" w:rsidP="00462CCE">
      <w:pPr>
        <w:spacing w:after="0" w:line="240" w:lineRule="auto"/>
        <w:rPr>
          <w:rFonts w:ascii="Times New Roman" w:hAnsi="Times New Roman"/>
          <w:b/>
          <w:bCs/>
          <w:color w:val="000000"/>
          <w:sz w:val="20"/>
          <w:szCs w:val="20"/>
        </w:rPr>
      </w:pPr>
    </w:p>
    <w:p w:rsidR="00462CCE" w:rsidRDefault="00462CCE" w:rsidP="00462CCE">
      <w:pPr>
        <w:spacing w:after="0" w:line="240" w:lineRule="auto"/>
        <w:rPr>
          <w:rFonts w:ascii="Times New Roman" w:hAnsi="Times New Roman"/>
          <w:b/>
          <w:bCs/>
          <w:color w:val="000000"/>
          <w:sz w:val="20"/>
          <w:szCs w:val="20"/>
        </w:rPr>
      </w:pPr>
    </w:p>
    <w:tbl>
      <w:tblPr>
        <w:tblStyle w:val="Tablaconcuadrcula"/>
        <w:tblW w:w="0" w:type="auto"/>
        <w:tblLook w:val="04A0" w:firstRow="1" w:lastRow="0" w:firstColumn="1" w:lastColumn="0" w:noHBand="0" w:noVBand="1"/>
      </w:tblPr>
      <w:tblGrid>
        <w:gridCol w:w="2528"/>
        <w:gridCol w:w="2528"/>
        <w:gridCol w:w="2528"/>
        <w:gridCol w:w="2528"/>
      </w:tblGrid>
      <w:tr w:rsidR="00EA7980" w:rsidRPr="00EA7980" w:rsidTr="00EA7980">
        <w:tc>
          <w:tcPr>
            <w:tcW w:w="2528" w:type="dxa"/>
          </w:tcPr>
          <w:p w:rsidR="00EA7980" w:rsidRPr="00EA7980" w:rsidRDefault="00EA7980" w:rsidP="00EA7980">
            <w:pPr>
              <w:spacing w:line="240" w:lineRule="auto"/>
              <w:rPr>
                <w:rFonts w:ascii="Times New Roman" w:hAnsi="Times New Roman"/>
                <w:b/>
                <w:sz w:val="20"/>
                <w:szCs w:val="20"/>
              </w:rPr>
            </w:pPr>
            <w:r w:rsidRPr="00EA7980">
              <w:rPr>
                <w:rFonts w:ascii="Times New Roman" w:hAnsi="Times New Roman"/>
                <w:b/>
                <w:sz w:val="20"/>
                <w:szCs w:val="20"/>
              </w:rPr>
              <w:t>Elementos de la Matriz FODA retomados</w:t>
            </w:r>
          </w:p>
        </w:tc>
        <w:tc>
          <w:tcPr>
            <w:tcW w:w="2528" w:type="dxa"/>
          </w:tcPr>
          <w:p w:rsidR="00EA7980" w:rsidRPr="00EA7980" w:rsidRDefault="00EA7980" w:rsidP="00EA7980">
            <w:pPr>
              <w:spacing w:line="240" w:lineRule="auto"/>
              <w:rPr>
                <w:rFonts w:ascii="Times New Roman" w:hAnsi="Times New Roman"/>
                <w:b/>
                <w:sz w:val="20"/>
                <w:szCs w:val="20"/>
              </w:rPr>
            </w:pPr>
            <w:r w:rsidRPr="00EA7980">
              <w:rPr>
                <w:rFonts w:ascii="Times New Roman" w:hAnsi="Times New Roman"/>
                <w:b/>
                <w:sz w:val="20"/>
                <w:szCs w:val="20"/>
              </w:rPr>
              <w:t>Estrategia de mejora propuesta</w:t>
            </w:r>
          </w:p>
        </w:tc>
        <w:tc>
          <w:tcPr>
            <w:tcW w:w="2528" w:type="dxa"/>
          </w:tcPr>
          <w:p w:rsidR="00EA7980" w:rsidRPr="00EA7980" w:rsidRDefault="00EA7980" w:rsidP="00EA7980">
            <w:pPr>
              <w:spacing w:line="240" w:lineRule="auto"/>
              <w:rPr>
                <w:rFonts w:ascii="Times New Roman" w:hAnsi="Times New Roman"/>
                <w:b/>
                <w:sz w:val="20"/>
                <w:szCs w:val="20"/>
              </w:rPr>
            </w:pPr>
            <w:r w:rsidRPr="00EA7980">
              <w:rPr>
                <w:rFonts w:ascii="Times New Roman" w:hAnsi="Times New Roman"/>
                <w:b/>
                <w:sz w:val="20"/>
                <w:szCs w:val="20"/>
              </w:rPr>
              <w:t>Etapa de implementación dentro del Programa Social</w:t>
            </w:r>
          </w:p>
        </w:tc>
        <w:tc>
          <w:tcPr>
            <w:tcW w:w="2528" w:type="dxa"/>
          </w:tcPr>
          <w:p w:rsidR="00EA7980" w:rsidRPr="00EA7980" w:rsidRDefault="00EA7980" w:rsidP="00EA7980">
            <w:pPr>
              <w:spacing w:line="240" w:lineRule="auto"/>
              <w:rPr>
                <w:rFonts w:ascii="Times New Roman" w:hAnsi="Times New Roman"/>
                <w:b/>
                <w:sz w:val="20"/>
                <w:szCs w:val="20"/>
              </w:rPr>
            </w:pPr>
            <w:r w:rsidRPr="00EA7980">
              <w:rPr>
                <w:rFonts w:ascii="Times New Roman" w:hAnsi="Times New Roman"/>
                <w:b/>
                <w:sz w:val="20"/>
                <w:szCs w:val="20"/>
              </w:rPr>
              <w:t>Efecto esperado</w:t>
            </w:r>
          </w:p>
        </w:tc>
      </w:tr>
      <w:tr w:rsidR="00EA7980" w:rsidRPr="00EA7980" w:rsidTr="00EA7980">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Poca difusión en medios de comunicación (paginas oficiales y redes sociales)</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Generar mecanismos para difundir las actividades del programa social en medios digitales</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febrero-diciembre</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 xml:space="preserve">Mayor participación de la población </w:t>
            </w:r>
            <w:proofErr w:type="spellStart"/>
            <w:r w:rsidRPr="00EA7980">
              <w:rPr>
                <w:rFonts w:ascii="Times New Roman" w:hAnsi="Times New Roman"/>
                <w:sz w:val="20"/>
                <w:szCs w:val="20"/>
              </w:rPr>
              <w:t>tlalpense</w:t>
            </w:r>
            <w:proofErr w:type="spellEnd"/>
            <w:r w:rsidRPr="00EA7980">
              <w:rPr>
                <w:rFonts w:ascii="Times New Roman" w:hAnsi="Times New Roman"/>
                <w:sz w:val="20"/>
                <w:szCs w:val="20"/>
              </w:rPr>
              <w:t xml:space="preserve"> en hacer uso de los servicios que tiene el programa.</w:t>
            </w:r>
          </w:p>
        </w:tc>
      </w:tr>
      <w:tr w:rsidR="00EA7980" w:rsidRPr="00EA7980" w:rsidTr="00EA7980">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Rechazo a la cultura de una tenencia responsable.</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Promover los beneficios de la sanidad animal y como incide en la salud humana.</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febrero-diciembre</w:t>
            </w:r>
          </w:p>
        </w:tc>
        <w:tc>
          <w:tcPr>
            <w:tcW w:w="2528" w:type="dxa"/>
          </w:tcPr>
          <w:p w:rsidR="00EA7980" w:rsidRPr="00EA7980" w:rsidRDefault="00EA7980" w:rsidP="00EA7980">
            <w:pPr>
              <w:spacing w:line="240" w:lineRule="auto"/>
              <w:rPr>
                <w:rFonts w:ascii="Times New Roman" w:hAnsi="Times New Roman"/>
                <w:sz w:val="20"/>
                <w:szCs w:val="20"/>
              </w:rPr>
            </w:pPr>
            <w:r w:rsidRPr="00EA7980">
              <w:rPr>
                <w:rFonts w:ascii="Times New Roman" w:hAnsi="Times New Roman"/>
                <w:sz w:val="20"/>
                <w:szCs w:val="20"/>
              </w:rPr>
              <w:t>Mayor número de habitantes responsables en la salud y cuidado de sus animales compañía, utilizando los servicios del programa.</w:t>
            </w:r>
          </w:p>
        </w:tc>
      </w:tr>
    </w:tbl>
    <w:p w:rsidR="00462CCE" w:rsidRDefault="00462CCE" w:rsidP="00462CCE">
      <w:pPr>
        <w:spacing w:after="0" w:line="240" w:lineRule="auto"/>
        <w:rPr>
          <w:rFonts w:ascii="Times New Roman" w:hAnsi="Times New Roman"/>
          <w:b/>
          <w:bCs/>
          <w:color w:val="000000"/>
          <w:sz w:val="20"/>
          <w:szCs w:val="20"/>
        </w:rPr>
      </w:pPr>
    </w:p>
    <w:p w:rsidR="00EA7980" w:rsidRDefault="00EA7980" w:rsidP="00462CCE">
      <w:pPr>
        <w:spacing w:after="0" w:line="240" w:lineRule="auto"/>
        <w:rPr>
          <w:rFonts w:ascii="Times New Roman" w:hAnsi="Times New Roman"/>
          <w:b/>
          <w:sz w:val="20"/>
          <w:szCs w:val="20"/>
        </w:rPr>
      </w:pPr>
    </w:p>
    <w:p w:rsidR="000D52BD" w:rsidRPr="00462CCE" w:rsidRDefault="000D52BD" w:rsidP="00462CCE">
      <w:pPr>
        <w:spacing w:after="0" w:line="240" w:lineRule="auto"/>
        <w:rPr>
          <w:rFonts w:ascii="Times New Roman" w:hAnsi="Times New Roman"/>
          <w:b/>
          <w:sz w:val="20"/>
          <w:szCs w:val="20"/>
        </w:rPr>
      </w:pPr>
      <w:r w:rsidRPr="00462CCE">
        <w:rPr>
          <w:rFonts w:ascii="Times New Roman" w:hAnsi="Times New Roman"/>
          <w:b/>
          <w:sz w:val="20"/>
          <w:szCs w:val="20"/>
        </w:rPr>
        <w:lastRenderedPageBreak/>
        <w:t>VII. Referencias documentales.</w:t>
      </w:r>
    </w:p>
    <w:p w:rsidR="00EA7980" w:rsidRDefault="00EA7980" w:rsidP="00462CCE">
      <w:pPr>
        <w:spacing w:after="0" w:line="240" w:lineRule="auto"/>
        <w:jc w:val="both"/>
        <w:rPr>
          <w:rFonts w:ascii="Times New Roman" w:eastAsiaTheme="minorHAnsi" w:hAnsi="Times New Roman"/>
          <w:sz w:val="20"/>
          <w:szCs w:val="20"/>
        </w:rPr>
      </w:pPr>
    </w:p>
    <w:p w:rsidR="0074353A" w:rsidRPr="00462CCE" w:rsidRDefault="0074353A" w:rsidP="00462CCE">
      <w:pPr>
        <w:spacing w:after="0" w:line="240" w:lineRule="auto"/>
        <w:jc w:val="both"/>
        <w:rPr>
          <w:rFonts w:ascii="Times New Roman" w:eastAsiaTheme="minorHAnsi" w:hAnsi="Times New Roman"/>
          <w:sz w:val="20"/>
          <w:szCs w:val="20"/>
        </w:rPr>
      </w:pPr>
      <w:r w:rsidRPr="00462CCE">
        <w:rPr>
          <w:rFonts w:ascii="Times New Roman" w:eastAsiaTheme="minorHAnsi" w:hAnsi="Times New Roman"/>
          <w:sz w:val="20"/>
          <w:szCs w:val="20"/>
        </w:rPr>
        <w:t>Reglas de Operación del Programa Social “#</w:t>
      </w:r>
      <w:proofErr w:type="spellStart"/>
      <w:r w:rsidRPr="00462CCE">
        <w:rPr>
          <w:rFonts w:ascii="Times New Roman" w:eastAsiaTheme="minorHAnsi" w:hAnsi="Times New Roman"/>
          <w:sz w:val="20"/>
          <w:szCs w:val="20"/>
        </w:rPr>
        <w:t>TlalpanProAnimal</w:t>
      </w:r>
      <w:proofErr w:type="spellEnd"/>
      <w:r w:rsidRPr="00462CCE">
        <w:rPr>
          <w:rFonts w:ascii="Times New Roman" w:eastAsiaTheme="minorHAnsi" w:hAnsi="Times New Roman"/>
          <w:sz w:val="20"/>
          <w:szCs w:val="20"/>
        </w:rPr>
        <w:t>”, Gaceta Oficial del Distrito Federal, No. 37, 28 de marzo de 2016</w:t>
      </w:r>
      <w:r w:rsidR="00186C43" w:rsidRPr="00462CCE">
        <w:rPr>
          <w:rFonts w:ascii="Times New Roman" w:eastAsiaTheme="minorHAnsi" w:hAnsi="Times New Roman"/>
          <w:sz w:val="20"/>
          <w:szCs w:val="20"/>
        </w:rPr>
        <w:t>.</w:t>
      </w:r>
    </w:p>
    <w:p w:rsidR="00EA7980" w:rsidRDefault="00EA7980" w:rsidP="00462CCE">
      <w:pPr>
        <w:spacing w:after="0" w:line="240" w:lineRule="auto"/>
        <w:jc w:val="both"/>
        <w:rPr>
          <w:rFonts w:ascii="Times New Roman" w:hAnsi="Times New Roman"/>
          <w:bCs/>
          <w:sz w:val="20"/>
          <w:szCs w:val="20"/>
        </w:rPr>
      </w:pPr>
    </w:p>
    <w:p w:rsidR="00FB6D28" w:rsidRPr="00462CCE" w:rsidRDefault="00FB6D28" w:rsidP="00462CCE">
      <w:pPr>
        <w:spacing w:after="0" w:line="240" w:lineRule="auto"/>
        <w:jc w:val="both"/>
        <w:rPr>
          <w:rFonts w:ascii="Times New Roman" w:hAnsi="Times New Roman"/>
          <w:bCs/>
          <w:sz w:val="20"/>
          <w:szCs w:val="20"/>
        </w:rPr>
      </w:pPr>
      <w:r w:rsidRPr="00462CCE">
        <w:rPr>
          <w:rFonts w:ascii="Times New Roman" w:hAnsi="Times New Roman"/>
          <w:bCs/>
          <w:sz w:val="20"/>
          <w:szCs w:val="20"/>
        </w:rPr>
        <w:t>Gobierno de la Ciudad  de México (2000) Ley de Desarrollo Social para el Distrito Federal. . Gaceta Oficial del Distrito Federal de 15 de marzo de 2017.  Última actualización</w:t>
      </w:r>
    </w:p>
    <w:p w:rsidR="00EA7980" w:rsidRDefault="00EA7980" w:rsidP="00462CCE">
      <w:pPr>
        <w:pStyle w:val="Default"/>
        <w:jc w:val="both"/>
        <w:rPr>
          <w:bCs/>
          <w:sz w:val="20"/>
          <w:szCs w:val="20"/>
        </w:rPr>
      </w:pPr>
    </w:p>
    <w:p w:rsidR="00FB6D28" w:rsidRPr="00462CCE" w:rsidRDefault="00FB6D28" w:rsidP="00462CCE">
      <w:pPr>
        <w:pStyle w:val="Default"/>
        <w:jc w:val="both"/>
        <w:rPr>
          <w:bCs/>
          <w:sz w:val="20"/>
          <w:szCs w:val="20"/>
        </w:rPr>
      </w:pPr>
      <w:r w:rsidRPr="00462CCE">
        <w:rPr>
          <w:bCs/>
          <w:sz w:val="20"/>
          <w:szCs w:val="20"/>
        </w:rPr>
        <w:t>Gobierno de la Ciudad de México (2013)  Plan General de Desarrollo del Distrito Federal 2013-2018. Gaceta Oficial del distrito Federal de 11 de septiembre de 2013.</w:t>
      </w:r>
    </w:p>
    <w:p w:rsidR="00FB6D28" w:rsidRPr="00462CCE" w:rsidRDefault="00FB6D28" w:rsidP="00462CCE">
      <w:pPr>
        <w:spacing w:after="0" w:line="240" w:lineRule="auto"/>
        <w:jc w:val="both"/>
        <w:rPr>
          <w:rFonts w:ascii="Times New Roman" w:hAnsi="Times New Roman"/>
          <w:sz w:val="20"/>
          <w:szCs w:val="20"/>
        </w:rPr>
      </w:pPr>
    </w:p>
    <w:p w:rsidR="00FB6D28" w:rsidRPr="00462CCE" w:rsidRDefault="00FB6D28" w:rsidP="00462CCE">
      <w:pPr>
        <w:pStyle w:val="Default"/>
        <w:jc w:val="both"/>
        <w:rPr>
          <w:bCs/>
          <w:sz w:val="20"/>
          <w:szCs w:val="20"/>
        </w:rPr>
      </w:pPr>
      <w:r w:rsidRPr="00462CCE">
        <w:rPr>
          <w:bCs/>
          <w:sz w:val="20"/>
          <w:szCs w:val="20"/>
        </w:rPr>
        <w:t>Creación y Modificación de Programas y Acciones Sociales. Gaceta Oficial de la Ciudad de México de 11 de mayo de 2017.</w:t>
      </w:r>
    </w:p>
    <w:p w:rsidR="00FB6D28" w:rsidRPr="00462CCE" w:rsidRDefault="00FB6D28" w:rsidP="00462CCE">
      <w:pPr>
        <w:spacing w:after="0" w:line="240" w:lineRule="auto"/>
        <w:jc w:val="both"/>
        <w:rPr>
          <w:rFonts w:ascii="Times New Roman" w:hAnsi="Times New Roman"/>
          <w:sz w:val="20"/>
          <w:szCs w:val="20"/>
        </w:rPr>
      </w:pPr>
    </w:p>
    <w:p w:rsidR="00186C43" w:rsidRPr="00462CCE" w:rsidRDefault="00186C43" w:rsidP="00462CCE">
      <w:pPr>
        <w:spacing w:after="0" w:line="240" w:lineRule="auto"/>
        <w:jc w:val="both"/>
        <w:rPr>
          <w:rFonts w:ascii="Times New Roman" w:hAnsi="Times New Roman"/>
          <w:sz w:val="20"/>
          <w:szCs w:val="20"/>
        </w:rPr>
      </w:pPr>
      <w:r w:rsidRPr="00462CCE">
        <w:rPr>
          <w:rFonts w:ascii="Times New Roman" w:hAnsi="Times New Roman"/>
          <w:sz w:val="20"/>
          <w:szCs w:val="20"/>
        </w:rPr>
        <w:t>Lineamientos para la Evaluación Interna 2016 de los Programas Sociales del Distrito Federal Operados en el 2015 publicados en la Gaceta Oficial de la Ciudad de México el 18 de abril del 2016.</w:t>
      </w:r>
    </w:p>
    <w:p w:rsidR="00EA7980" w:rsidRDefault="00EA7980" w:rsidP="00462CCE">
      <w:pPr>
        <w:spacing w:after="0" w:line="240" w:lineRule="auto"/>
        <w:jc w:val="both"/>
        <w:rPr>
          <w:rFonts w:ascii="Times New Roman" w:hAnsi="Times New Roman"/>
          <w:sz w:val="20"/>
          <w:szCs w:val="20"/>
        </w:rPr>
      </w:pPr>
    </w:p>
    <w:p w:rsidR="00186C43" w:rsidRPr="00462CCE" w:rsidRDefault="00186C43" w:rsidP="00462CCE">
      <w:pPr>
        <w:spacing w:after="0" w:line="240" w:lineRule="auto"/>
        <w:jc w:val="both"/>
        <w:rPr>
          <w:rFonts w:ascii="Times New Roman" w:hAnsi="Times New Roman"/>
          <w:sz w:val="20"/>
          <w:szCs w:val="20"/>
        </w:rPr>
      </w:pPr>
      <w:r w:rsidRPr="00462CCE">
        <w:rPr>
          <w:rFonts w:ascii="Times New Roman" w:hAnsi="Times New Roman"/>
          <w:sz w:val="20"/>
          <w:szCs w:val="20"/>
        </w:rPr>
        <w:t>Lineamientos para la Evaluación Interna 2017 de los Programas Sociales del Distrito Federal Operados en el 2016 publicados en la Gaceta Oficial de la Ciudad de México el 10 de abril del 2017.</w:t>
      </w:r>
    </w:p>
    <w:p w:rsidR="00EA7980" w:rsidRDefault="00EA7980" w:rsidP="00462CCE">
      <w:pPr>
        <w:spacing w:after="0" w:line="240" w:lineRule="auto"/>
        <w:jc w:val="both"/>
        <w:rPr>
          <w:rFonts w:ascii="Times New Roman" w:hAnsi="Times New Roman"/>
          <w:sz w:val="20"/>
          <w:szCs w:val="20"/>
        </w:rPr>
      </w:pPr>
    </w:p>
    <w:p w:rsidR="00186C43" w:rsidRPr="00462CCE" w:rsidRDefault="00186C43" w:rsidP="00462CCE">
      <w:pPr>
        <w:spacing w:after="0" w:line="240" w:lineRule="auto"/>
        <w:jc w:val="both"/>
        <w:rPr>
          <w:rFonts w:ascii="Times New Roman" w:hAnsi="Times New Roman"/>
          <w:sz w:val="20"/>
          <w:szCs w:val="20"/>
        </w:rPr>
      </w:pPr>
      <w:r w:rsidRPr="00462CCE">
        <w:rPr>
          <w:rFonts w:ascii="Times New Roman" w:hAnsi="Times New Roman"/>
          <w:sz w:val="20"/>
          <w:szCs w:val="20"/>
        </w:rPr>
        <w:t>Lineamientos para la Evaluación Interna 2016 de los Programas Sociales del Distrito Federal Operados en el 2015 publicados en la Gaceta Oficial de la Ciudad de México el 18 de abril del 2016.</w:t>
      </w:r>
    </w:p>
    <w:p w:rsidR="00EA7980" w:rsidRDefault="00EA7980" w:rsidP="00462CCE">
      <w:pPr>
        <w:spacing w:after="0" w:line="240" w:lineRule="auto"/>
        <w:jc w:val="both"/>
        <w:rPr>
          <w:rFonts w:ascii="Times New Roman" w:hAnsi="Times New Roman"/>
          <w:sz w:val="20"/>
          <w:szCs w:val="20"/>
        </w:rPr>
      </w:pPr>
    </w:p>
    <w:p w:rsidR="00186C43" w:rsidRPr="00462CCE" w:rsidRDefault="00186C43" w:rsidP="00462CCE">
      <w:pPr>
        <w:spacing w:after="0" w:line="240" w:lineRule="auto"/>
        <w:jc w:val="both"/>
        <w:rPr>
          <w:rFonts w:ascii="Times New Roman" w:hAnsi="Times New Roman"/>
          <w:sz w:val="20"/>
          <w:szCs w:val="20"/>
        </w:rPr>
      </w:pPr>
      <w:r w:rsidRPr="00462CCE">
        <w:rPr>
          <w:rFonts w:ascii="Times New Roman" w:hAnsi="Times New Roman"/>
          <w:sz w:val="20"/>
          <w:szCs w:val="20"/>
        </w:rPr>
        <w:t>Lineamientos para la Evaluación Interna 2017 de los Programas Sociales del Distrito Federal Operados en el 2016 publicados en la Gaceta Oficial de la Ciudad de México el 10 de abril del 2017.</w:t>
      </w:r>
    </w:p>
    <w:p w:rsidR="00EA7980" w:rsidRDefault="00EA7980" w:rsidP="00462CCE">
      <w:pPr>
        <w:pStyle w:val="Default"/>
        <w:jc w:val="both"/>
        <w:rPr>
          <w:bCs/>
          <w:sz w:val="20"/>
          <w:szCs w:val="20"/>
        </w:rPr>
      </w:pPr>
    </w:p>
    <w:p w:rsidR="00FB6D28" w:rsidRPr="00462CCE" w:rsidRDefault="00FB6D28" w:rsidP="00462CCE">
      <w:pPr>
        <w:pStyle w:val="Default"/>
        <w:jc w:val="both"/>
        <w:rPr>
          <w:bCs/>
          <w:sz w:val="20"/>
          <w:szCs w:val="20"/>
        </w:rPr>
      </w:pPr>
      <w:r w:rsidRPr="00462CCE">
        <w:rPr>
          <w:bCs/>
          <w:sz w:val="20"/>
          <w:szCs w:val="20"/>
        </w:rPr>
        <w:t>Gobierno de Tlalpan (2015) Programa de Desarrollo de la Delegación Tlalpan 2015-2018.</w:t>
      </w:r>
    </w:p>
    <w:sectPr w:rsidR="00FB6D28" w:rsidRPr="00462CCE" w:rsidSect="007C48BA">
      <w:pgSz w:w="12240" w:h="15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CA0" w:rsidRDefault="00B14CA0" w:rsidP="00C72A90">
      <w:pPr>
        <w:spacing w:after="0" w:line="240" w:lineRule="auto"/>
      </w:pPr>
      <w:r>
        <w:separator/>
      </w:r>
    </w:p>
  </w:endnote>
  <w:endnote w:type="continuationSeparator" w:id="0">
    <w:p w:rsidR="00B14CA0" w:rsidRDefault="00B14CA0" w:rsidP="00C72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CA0" w:rsidRDefault="00B14CA0" w:rsidP="00C72A90">
      <w:pPr>
        <w:spacing w:after="0" w:line="240" w:lineRule="auto"/>
      </w:pPr>
      <w:r>
        <w:separator/>
      </w:r>
    </w:p>
  </w:footnote>
  <w:footnote w:type="continuationSeparator" w:id="0">
    <w:p w:rsidR="00B14CA0" w:rsidRDefault="00B14CA0" w:rsidP="00C72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2CEF"/>
    <w:multiLevelType w:val="hybridMultilevel"/>
    <w:tmpl w:val="8CC605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D95298"/>
    <w:multiLevelType w:val="hybridMultilevel"/>
    <w:tmpl w:val="EC1200AC"/>
    <w:lvl w:ilvl="0" w:tplc="EF00512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0A22BAE"/>
    <w:multiLevelType w:val="hybridMultilevel"/>
    <w:tmpl w:val="EC1200AC"/>
    <w:lvl w:ilvl="0" w:tplc="EF00512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E663D47"/>
    <w:multiLevelType w:val="hybridMultilevel"/>
    <w:tmpl w:val="B1407F94"/>
    <w:lvl w:ilvl="0" w:tplc="0C52E55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0C65108"/>
    <w:multiLevelType w:val="hybridMultilevel"/>
    <w:tmpl w:val="99A48CBA"/>
    <w:lvl w:ilvl="0" w:tplc="391A28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93C6FE0"/>
    <w:multiLevelType w:val="hybridMultilevel"/>
    <w:tmpl w:val="CA72F75C"/>
    <w:lvl w:ilvl="0" w:tplc="321CAA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6C6"/>
    <w:rsid w:val="00006672"/>
    <w:rsid w:val="000106E1"/>
    <w:rsid w:val="00010CF3"/>
    <w:rsid w:val="00013F5C"/>
    <w:rsid w:val="0001611A"/>
    <w:rsid w:val="00017506"/>
    <w:rsid w:val="000215A6"/>
    <w:rsid w:val="000249C7"/>
    <w:rsid w:val="000329D4"/>
    <w:rsid w:val="00034458"/>
    <w:rsid w:val="00041936"/>
    <w:rsid w:val="000428AC"/>
    <w:rsid w:val="00047759"/>
    <w:rsid w:val="00053141"/>
    <w:rsid w:val="00055392"/>
    <w:rsid w:val="00060B73"/>
    <w:rsid w:val="00062334"/>
    <w:rsid w:val="00070D56"/>
    <w:rsid w:val="000716D2"/>
    <w:rsid w:val="00071FCA"/>
    <w:rsid w:val="0007558C"/>
    <w:rsid w:val="00081539"/>
    <w:rsid w:val="00082C1B"/>
    <w:rsid w:val="000848A3"/>
    <w:rsid w:val="000856F8"/>
    <w:rsid w:val="0009152B"/>
    <w:rsid w:val="000925C0"/>
    <w:rsid w:val="000A00D5"/>
    <w:rsid w:val="000A7E88"/>
    <w:rsid w:val="000B6D15"/>
    <w:rsid w:val="000C4663"/>
    <w:rsid w:val="000C6266"/>
    <w:rsid w:val="000C7F13"/>
    <w:rsid w:val="000D02EA"/>
    <w:rsid w:val="000D17F6"/>
    <w:rsid w:val="000D418D"/>
    <w:rsid w:val="000D52BD"/>
    <w:rsid w:val="000E05AA"/>
    <w:rsid w:val="000F62CC"/>
    <w:rsid w:val="001010B1"/>
    <w:rsid w:val="00102A1C"/>
    <w:rsid w:val="0010462C"/>
    <w:rsid w:val="00106277"/>
    <w:rsid w:val="0011027E"/>
    <w:rsid w:val="00114741"/>
    <w:rsid w:val="00114DF6"/>
    <w:rsid w:val="0012001E"/>
    <w:rsid w:val="0012173E"/>
    <w:rsid w:val="00122302"/>
    <w:rsid w:val="00122DEF"/>
    <w:rsid w:val="0012707D"/>
    <w:rsid w:val="001302BE"/>
    <w:rsid w:val="0013246F"/>
    <w:rsid w:val="00135EF3"/>
    <w:rsid w:val="00141E63"/>
    <w:rsid w:val="00152088"/>
    <w:rsid w:val="001604BF"/>
    <w:rsid w:val="00160E90"/>
    <w:rsid w:val="00166C68"/>
    <w:rsid w:val="00170785"/>
    <w:rsid w:val="00172A0D"/>
    <w:rsid w:val="00172ACF"/>
    <w:rsid w:val="00173730"/>
    <w:rsid w:val="00173E2B"/>
    <w:rsid w:val="00175AAB"/>
    <w:rsid w:val="00181E85"/>
    <w:rsid w:val="001826F7"/>
    <w:rsid w:val="001839B0"/>
    <w:rsid w:val="00183F07"/>
    <w:rsid w:val="00186C43"/>
    <w:rsid w:val="00187142"/>
    <w:rsid w:val="00190138"/>
    <w:rsid w:val="00191E21"/>
    <w:rsid w:val="0019213A"/>
    <w:rsid w:val="00192400"/>
    <w:rsid w:val="001A2B19"/>
    <w:rsid w:val="001A3620"/>
    <w:rsid w:val="001B27F3"/>
    <w:rsid w:val="001B450D"/>
    <w:rsid w:val="001B6E9D"/>
    <w:rsid w:val="001C2509"/>
    <w:rsid w:val="001C2DC1"/>
    <w:rsid w:val="001C581C"/>
    <w:rsid w:val="001C7637"/>
    <w:rsid w:val="001D3F8B"/>
    <w:rsid w:val="001D5686"/>
    <w:rsid w:val="001D5B2D"/>
    <w:rsid w:val="001E062D"/>
    <w:rsid w:val="001E1E16"/>
    <w:rsid w:val="001E339B"/>
    <w:rsid w:val="001E6F59"/>
    <w:rsid w:val="001F08EF"/>
    <w:rsid w:val="001F2147"/>
    <w:rsid w:val="001F652E"/>
    <w:rsid w:val="001F7D03"/>
    <w:rsid w:val="00205373"/>
    <w:rsid w:val="00206693"/>
    <w:rsid w:val="00212F3C"/>
    <w:rsid w:val="00220A08"/>
    <w:rsid w:val="00224AE3"/>
    <w:rsid w:val="00225DFA"/>
    <w:rsid w:val="00226D91"/>
    <w:rsid w:val="002279C1"/>
    <w:rsid w:val="0023546E"/>
    <w:rsid w:val="00236C15"/>
    <w:rsid w:val="00237687"/>
    <w:rsid w:val="00237E8D"/>
    <w:rsid w:val="00240979"/>
    <w:rsid w:val="002418CC"/>
    <w:rsid w:val="002431DE"/>
    <w:rsid w:val="002447C6"/>
    <w:rsid w:val="002500F3"/>
    <w:rsid w:val="00254F2C"/>
    <w:rsid w:val="00255665"/>
    <w:rsid w:val="002564B8"/>
    <w:rsid w:val="00257A00"/>
    <w:rsid w:val="00264B68"/>
    <w:rsid w:val="002667AF"/>
    <w:rsid w:val="00267A23"/>
    <w:rsid w:val="002714D1"/>
    <w:rsid w:val="00272692"/>
    <w:rsid w:val="00274B49"/>
    <w:rsid w:val="0027781A"/>
    <w:rsid w:val="0028014A"/>
    <w:rsid w:val="00282AF0"/>
    <w:rsid w:val="00282C18"/>
    <w:rsid w:val="00287ED0"/>
    <w:rsid w:val="0029090F"/>
    <w:rsid w:val="00292627"/>
    <w:rsid w:val="00292CB5"/>
    <w:rsid w:val="00292DB6"/>
    <w:rsid w:val="002938D5"/>
    <w:rsid w:val="002944D7"/>
    <w:rsid w:val="00294891"/>
    <w:rsid w:val="002A25AC"/>
    <w:rsid w:val="002A426D"/>
    <w:rsid w:val="002A5C97"/>
    <w:rsid w:val="002A71D3"/>
    <w:rsid w:val="002A7E7D"/>
    <w:rsid w:val="002B09A8"/>
    <w:rsid w:val="002B3348"/>
    <w:rsid w:val="002B5E36"/>
    <w:rsid w:val="002B663F"/>
    <w:rsid w:val="002B6DBB"/>
    <w:rsid w:val="002B7E08"/>
    <w:rsid w:val="002C4BA3"/>
    <w:rsid w:val="002C70D3"/>
    <w:rsid w:val="002D795F"/>
    <w:rsid w:val="002E0695"/>
    <w:rsid w:val="002E5CBA"/>
    <w:rsid w:val="002F172A"/>
    <w:rsid w:val="002F1EA2"/>
    <w:rsid w:val="002F1EF3"/>
    <w:rsid w:val="002F4534"/>
    <w:rsid w:val="002F5117"/>
    <w:rsid w:val="002F5CD5"/>
    <w:rsid w:val="00302809"/>
    <w:rsid w:val="003040E1"/>
    <w:rsid w:val="00306E89"/>
    <w:rsid w:val="00307CC3"/>
    <w:rsid w:val="0031232E"/>
    <w:rsid w:val="003143EF"/>
    <w:rsid w:val="00315428"/>
    <w:rsid w:val="0033638A"/>
    <w:rsid w:val="00337412"/>
    <w:rsid w:val="00341F6B"/>
    <w:rsid w:val="00343F07"/>
    <w:rsid w:val="00346261"/>
    <w:rsid w:val="00350C92"/>
    <w:rsid w:val="003517A9"/>
    <w:rsid w:val="003522F7"/>
    <w:rsid w:val="003601BF"/>
    <w:rsid w:val="00363B94"/>
    <w:rsid w:val="003713C6"/>
    <w:rsid w:val="0037518F"/>
    <w:rsid w:val="00382070"/>
    <w:rsid w:val="00386284"/>
    <w:rsid w:val="00394F0B"/>
    <w:rsid w:val="0039670F"/>
    <w:rsid w:val="003A2110"/>
    <w:rsid w:val="003A35A1"/>
    <w:rsid w:val="003A70BA"/>
    <w:rsid w:val="003B10C9"/>
    <w:rsid w:val="003B193B"/>
    <w:rsid w:val="003B3AC1"/>
    <w:rsid w:val="003B51C5"/>
    <w:rsid w:val="003C126D"/>
    <w:rsid w:val="003C74A2"/>
    <w:rsid w:val="003C78BF"/>
    <w:rsid w:val="003D24E0"/>
    <w:rsid w:val="003D62BC"/>
    <w:rsid w:val="003D73CB"/>
    <w:rsid w:val="003E1420"/>
    <w:rsid w:val="003E3CB4"/>
    <w:rsid w:val="003E6439"/>
    <w:rsid w:val="003F07CC"/>
    <w:rsid w:val="003F58F4"/>
    <w:rsid w:val="003F7D3B"/>
    <w:rsid w:val="00401A1D"/>
    <w:rsid w:val="00407F08"/>
    <w:rsid w:val="00410ABD"/>
    <w:rsid w:val="0041167C"/>
    <w:rsid w:val="00413E5F"/>
    <w:rsid w:val="00417D1B"/>
    <w:rsid w:val="00424F11"/>
    <w:rsid w:val="0043258F"/>
    <w:rsid w:val="00435E52"/>
    <w:rsid w:val="00437E89"/>
    <w:rsid w:val="0044118A"/>
    <w:rsid w:val="004472BC"/>
    <w:rsid w:val="00447CE2"/>
    <w:rsid w:val="00456E89"/>
    <w:rsid w:val="004575BD"/>
    <w:rsid w:val="00457871"/>
    <w:rsid w:val="004611DF"/>
    <w:rsid w:val="00462193"/>
    <w:rsid w:val="00462CCE"/>
    <w:rsid w:val="00463CDB"/>
    <w:rsid w:val="00464B55"/>
    <w:rsid w:val="00467BD9"/>
    <w:rsid w:val="004708C2"/>
    <w:rsid w:val="00472C95"/>
    <w:rsid w:val="00476FE0"/>
    <w:rsid w:val="004808EB"/>
    <w:rsid w:val="00481715"/>
    <w:rsid w:val="00483A05"/>
    <w:rsid w:val="004841C6"/>
    <w:rsid w:val="00487061"/>
    <w:rsid w:val="004872E4"/>
    <w:rsid w:val="0049063F"/>
    <w:rsid w:val="004938ED"/>
    <w:rsid w:val="00493996"/>
    <w:rsid w:val="004A1298"/>
    <w:rsid w:val="004A2066"/>
    <w:rsid w:val="004A3222"/>
    <w:rsid w:val="004B5CCA"/>
    <w:rsid w:val="004B6721"/>
    <w:rsid w:val="004C1CDB"/>
    <w:rsid w:val="004C3296"/>
    <w:rsid w:val="004C334A"/>
    <w:rsid w:val="004C3B2A"/>
    <w:rsid w:val="004C7AAB"/>
    <w:rsid w:val="004D0970"/>
    <w:rsid w:val="004D3702"/>
    <w:rsid w:val="004D3E23"/>
    <w:rsid w:val="004D4589"/>
    <w:rsid w:val="004E065A"/>
    <w:rsid w:val="004E148B"/>
    <w:rsid w:val="004E348B"/>
    <w:rsid w:val="004E3501"/>
    <w:rsid w:val="004E6066"/>
    <w:rsid w:val="004E6EC7"/>
    <w:rsid w:val="004F0B09"/>
    <w:rsid w:val="00504CBB"/>
    <w:rsid w:val="00505FF7"/>
    <w:rsid w:val="00506946"/>
    <w:rsid w:val="00510964"/>
    <w:rsid w:val="0051118F"/>
    <w:rsid w:val="005204F0"/>
    <w:rsid w:val="00523B22"/>
    <w:rsid w:val="00526A5B"/>
    <w:rsid w:val="0052774E"/>
    <w:rsid w:val="00530535"/>
    <w:rsid w:val="00530A7B"/>
    <w:rsid w:val="00532066"/>
    <w:rsid w:val="005344B8"/>
    <w:rsid w:val="00534CFC"/>
    <w:rsid w:val="00537B84"/>
    <w:rsid w:val="0054274D"/>
    <w:rsid w:val="0054369E"/>
    <w:rsid w:val="00545361"/>
    <w:rsid w:val="00547E83"/>
    <w:rsid w:val="00550226"/>
    <w:rsid w:val="00550688"/>
    <w:rsid w:val="005509A9"/>
    <w:rsid w:val="00555A61"/>
    <w:rsid w:val="005709CC"/>
    <w:rsid w:val="00570BA8"/>
    <w:rsid w:val="0057284C"/>
    <w:rsid w:val="00573A33"/>
    <w:rsid w:val="0058136D"/>
    <w:rsid w:val="00581D24"/>
    <w:rsid w:val="00584A31"/>
    <w:rsid w:val="00584F54"/>
    <w:rsid w:val="005A0926"/>
    <w:rsid w:val="005A17A6"/>
    <w:rsid w:val="005A4AFF"/>
    <w:rsid w:val="005A51F0"/>
    <w:rsid w:val="005A5E25"/>
    <w:rsid w:val="005B41D6"/>
    <w:rsid w:val="005B4A43"/>
    <w:rsid w:val="005B75B1"/>
    <w:rsid w:val="005D10DB"/>
    <w:rsid w:val="005D1A2B"/>
    <w:rsid w:val="005E7FAE"/>
    <w:rsid w:val="005F5989"/>
    <w:rsid w:val="00600597"/>
    <w:rsid w:val="00601B52"/>
    <w:rsid w:val="0060684E"/>
    <w:rsid w:val="006069A6"/>
    <w:rsid w:val="00614335"/>
    <w:rsid w:val="006175B6"/>
    <w:rsid w:val="00624DFC"/>
    <w:rsid w:val="0062602F"/>
    <w:rsid w:val="006261D5"/>
    <w:rsid w:val="00635A07"/>
    <w:rsid w:val="006375F5"/>
    <w:rsid w:val="006420A4"/>
    <w:rsid w:val="00642E66"/>
    <w:rsid w:val="00643CD4"/>
    <w:rsid w:val="006452DA"/>
    <w:rsid w:val="006520E8"/>
    <w:rsid w:val="00653A81"/>
    <w:rsid w:val="00655A5D"/>
    <w:rsid w:val="006618B2"/>
    <w:rsid w:val="00664F00"/>
    <w:rsid w:val="00665788"/>
    <w:rsid w:val="00667D43"/>
    <w:rsid w:val="00672FE0"/>
    <w:rsid w:val="00677133"/>
    <w:rsid w:val="00682B3E"/>
    <w:rsid w:val="006835E6"/>
    <w:rsid w:val="0068389A"/>
    <w:rsid w:val="00683A62"/>
    <w:rsid w:val="00686EDE"/>
    <w:rsid w:val="00687B1F"/>
    <w:rsid w:val="00691DD0"/>
    <w:rsid w:val="00694147"/>
    <w:rsid w:val="006972DB"/>
    <w:rsid w:val="006A38B4"/>
    <w:rsid w:val="006A4F96"/>
    <w:rsid w:val="006A5E15"/>
    <w:rsid w:val="006B016F"/>
    <w:rsid w:val="006B04F7"/>
    <w:rsid w:val="006C4CA2"/>
    <w:rsid w:val="006D6F0F"/>
    <w:rsid w:val="006E0FCA"/>
    <w:rsid w:val="006E1073"/>
    <w:rsid w:val="006E484D"/>
    <w:rsid w:val="006E57E7"/>
    <w:rsid w:val="006E5A57"/>
    <w:rsid w:val="006F3B98"/>
    <w:rsid w:val="00700CF6"/>
    <w:rsid w:val="00701209"/>
    <w:rsid w:val="00701A63"/>
    <w:rsid w:val="00706958"/>
    <w:rsid w:val="00711089"/>
    <w:rsid w:val="00711306"/>
    <w:rsid w:val="00713B99"/>
    <w:rsid w:val="007158B9"/>
    <w:rsid w:val="00716A42"/>
    <w:rsid w:val="00721DD9"/>
    <w:rsid w:val="00723C41"/>
    <w:rsid w:val="007240D9"/>
    <w:rsid w:val="007247E9"/>
    <w:rsid w:val="00730055"/>
    <w:rsid w:val="00731384"/>
    <w:rsid w:val="00731A4B"/>
    <w:rsid w:val="00732027"/>
    <w:rsid w:val="00732C53"/>
    <w:rsid w:val="007339EA"/>
    <w:rsid w:val="00741B55"/>
    <w:rsid w:val="0074353A"/>
    <w:rsid w:val="00745236"/>
    <w:rsid w:val="007513BA"/>
    <w:rsid w:val="00762D12"/>
    <w:rsid w:val="0076714D"/>
    <w:rsid w:val="00770776"/>
    <w:rsid w:val="0077527F"/>
    <w:rsid w:val="007759CE"/>
    <w:rsid w:val="00777E72"/>
    <w:rsid w:val="007834AD"/>
    <w:rsid w:val="00793317"/>
    <w:rsid w:val="007935B2"/>
    <w:rsid w:val="007947EB"/>
    <w:rsid w:val="007A5A1B"/>
    <w:rsid w:val="007A6CD7"/>
    <w:rsid w:val="007A6D57"/>
    <w:rsid w:val="007A7DA4"/>
    <w:rsid w:val="007B056B"/>
    <w:rsid w:val="007B2538"/>
    <w:rsid w:val="007B3565"/>
    <w:rsid w:val="007B5331"/>
    <w:rsid w:val="007B5818"/>
    <w:rsid w:val="007C0431"/>
    <w:rsid w:val="007C12E8"/>
    <w:rsid w:val="007C48BA"/>
    <w:rsid w:val="007C7E0F"/>
    <w:rsid w:val="007D357C"/>
    <w:rsid w:val="007D44EF"/>
    <w:rsid w:val="007E103C"/>
    <w:rsid w:val="007E76C6"/>
    <w:rsid w:val="007F1490"/>
    <w:rsid w:val="007F21BE"/>
    <w:rsid w:val="007F5306"/>
    <w:rsid w:val="008003D8"/>
    <w:rsid w:val="00804B04"/>
    <w:rsid w:val="0081798D"/>
    <w:rsid w:val="0082539B"/>
    <w:rsid w:val="008270D9"/>
    <w:rsid w:val="0083164D"/>
    <w:rsid w:val="008355F7"/>
    <w:rsid w:val="00842721"/>
    <w:rsid w:val="00844D97"/>
    <w:rsid w:val="00844F25"/>
    <w:rsid w:val="00847133"/>
    <w:rsid w:val="00851103"/>
    <w:rsid w:val="00856D0D"/>
    <w:rsid w:val="00857E8A"/>
    <w:rsid w:val="00862900"/>
    <w:rsid w:val="00865E6D"/>
    <w:rsid w:val="00871D0C"/>
    <w:rsid w:val="00873DB4"/>
    <w:rsid w:val="008764BA"/>
    <w:rsid w:val="00876704"/>
    <w:rsid w:val="00877F6F"/>
    <w:rsid w:val="00884843"/>
    <w:rsid w:val="00887154"/>
    <w:rsid w:val="0089448C"/>
    <w:rsid w:val="008A36E7"/>
    <w:rsid w:val="008B31AB"/>
    <w:rsid w:val="008B5E79"/>
    <w:rsid w:val="008B76D6"/>
    <w:rsid w:val="008C787D"/>
    <w:rsid w:val="008C7A51"/>
    <w:rsid w:val="008D2A64"/>
    <w:rsid w:val="008D469A"/>
    <w:rsid w:val="008D6A41"/>
    <w:rsid w:val="008E091B"/>
    <w:rsid w:val="008E272E"/>
    <w:rsid w:val="008E2AC8"/>
    <w:rsid w:val="008E2D66"/>
    <w:rsid w:val="008E7138"/>
    <w:rsid w:val="008F4C8F"/>
    <w:rsid w:val="009014AA"/>
    <w:rsid w:val="00901C43"/>
    <w:rsid w:val="00904610"/>
    <w:rsid w:val="009074FD"/>
    <w:rsid w:val="009078D7"/>
    <w:rsid w:val="00910333"/>
    <w:rsid w:val="009127FB"/>
    <w:rsid w:val="009146E0"/>
    <w:rsid w:val="0092266C"/>
    <w:rsid w:val="00926939"/>
    <w:rsid w:val="00926E9E"/>
    <w:rsid w:val="00926F03"/>
    <w:rsid w:val="009277F5"/>
    <w:rsid w:val="009311C7"/>
    <w:rsid w:val="009330FC"/>
    <w:rsid w:val="00937AA6"/>
    <w:rsid w:val="00940D0F"/>
    <w:rsid w:val="009423F3"/>
    <w:rsid w:val="00953722"/>
    <w:rsid w:val="00957639"/>
    <w:rsid w:val="00957A1D"/>
    <w:rsid w:val="00957DE2"/>
    <w:rsid w:val="00960A43"/>
    <w:rsid w:val="0096105C"/>
    <w:rsid w:val="009612FD"/>
    <w:rsid w:val="00962840"/>
    <w:rsid w:val="00966288"/>
    <w:rsid w:val="009676AC"/>
    <w:rsid w:val="00967FD8"/>
    <w:rsid w:val="00970BA4"/>
    <w:rsid w:val="00972A1E"/>
    <w:rsid w:val="00973DC7"/>
    <w:rsid w:val="00992FFE"/>
    <w:rsid w:val="00994756"/>
    <w:rsid w:val="00995171"/>
    <w:rsid w:val="00996977"/>
    <w:rsid w:val="009A1E4D"/>
    <w:rsid w:val="009A5053"/>
    <w:rsid w:val="009B0644"/>
    <w:rsid w:val="009B2D22"/>
    <w:rsid w:val="009B3398"/>
    <w:rsid w:val="009B3FD5"/>
    <w:rsid w:val="009C2EE2"/>
    <w:rsid w:val="009D1881"/>
    <w:rsid w:val="009D3D09"/>
    <w:rsid w:val="009D614F"/>
    <w:rsid w:val="009E272F"/>
    <w:rsid w:val="009E7178"/>
    <w:rsid w:val="009F0D2A"/>
    <w:rsid w:val="009F2F04"/>
    <w:rsid w:val="009F351B"/>
    <w:rsid w:val="009F4C8A"/>
    <w:rsid w:val="009F6191"/>
    <w:rsid w:val="009F782B"/>
    <w:rsid w:val="00A028B6"/>
    <w:rsid w:val="00A155C0"/>
    <w:rsid w:val="00A157FE"/>
    <w:rsid w:val="00A235D6"/>
    <w:rsid w:val="00A30FE0"/>
    <w:rsid w:val="00A32257"/>
    <w:rsid w:val="00A34D40"/>
    <w:rsid w:val="00A3621A"/>
    <w:rsid w:val="00A366F4"/>
    <w:rsid w:val="00A376AA"/>
    <w:rsid w:val="00A44005"/>
    <w:rsid w:val="00A5039C"/>
    <w:rsid w:val="00A50F5F"/>
    <w:rsid w:val="00A5134A"/>
    <w:rsid w:val="00A577EA"/>
    <w:rsid w:val="00A649A7"/>
    <w:rsid w:val="00A64C7B"/>
    <w:rsid w:val="00A70A3D"/>
    <w:rsid w:val="00A71080"/>
    <w:rsid w:val="00A83F5C"/>
    <w:rsid w:val="00A84911"/>
    <w:rsid w:val="00A85925"/>
    <w:rsid w:val="00A86F97"/>
    <w:rsid w:val="00A90239"/>
    <w:rsid w:val="00A9079C"/>
    <w:rsid w:val="00A92642"/>
    <w:rsid w:val="00A937A2"/>
    <w:rsid w:val="00A93AA2"/>
    <w:rsid w:val="00A94371"/>
    <w:rsid w:val="00A96911"/>
    <w:rsid w:val="00A96B90"/>
    <w:rsid w:val="00AA4FCA"/>
    <w:rsid w:val="00AA5E8A"/>
    <w:rsid w:val="00AB09C1"/>
    <w:rsid w:val="00AB1475"/>
    <w:rsid w:val="00AB47D3"/>
    <w:rsid w:val="00AC0A9B"/>
    <w:rsid w:val="00AC3F7A"/>
    <w:rsid w:val="00AC6D4A"/>
    <w:rsid w:val="00AD0E94"/>
    <w:rsid w:val="00AD1000"/>
    <w:rsid w:val="00AD2281"/>
    <w:rsid w:val="00AE19C5"/>
    <w:rsid w:val="00AE3BD0"/>
    <w:rsid w:val="00AE4E5B"/>
    <w:rsid w:val="00AF0016"/>
    <w:rsid w:val="00AF3A08"/>
    <w:rsid w:val="00AF5FFD"/>
    <w:rsid w:val="00B0325C"/>
    <w:rsid w:val="00B033B9"/>
    <w:rsid w:val="00B07EC8"/>
    <w:rsid w:val="00B100D4"/>
    <w:rsid w:val="00B12A42"/>
    <w:rsid w:val="00B14CA0"/>
    <w:rsid w:val="00B170C1"/>
    <w:rsid w:val="00B2069B"/>
    <w:rsid w:val="00B22439"/>
    <w:rsid w:val="00B251BB"/>
    <w:rsid w:val="00B34803"/>
    <w:rsid w:val="00B3534E"/>
    <w:rsid w:val="00B376AC"/>
    <w:rsid w:val="00B42D27"/>
    <w:rsid w:val="00B466ED"/>
    <w:rsid w:val="00B47AB5"/>
    <w:rsid w:val="00B50D41"/>
    <w:rsid w:val="00B53393"/>
    <w:rsid w:val="00B5692C"/>
    <w:rsid w:val="00B6000F"/>
    <w:rsid w:val="00B63222"/>
    <w:rsid w:val="00B6687E"/>
    <w:rsid w:val="00B67B09"/>
    <w:rsid w:val="00B7309E"/>
    <w:rsid w:val="00B738D6"/>
    <w:rsid w:val="00B805DE"/>
    <w:rsid w:val="00B82840"/>
    <w:rsid w:val="00B8381C"/>
    <w:rsid w:val="00B90709"/>
    <w:rsid w:val="00B91456"/>
    <w:rsid w:val="00B915C1"/>
    <w:rsid w:val="00BA7BCB"/>
    <w:rsid w:val="00BB104D"/>
    <w:rsid w:val="00BB3696"/>
    <w:rsid w:val="00BD36D2"/>
    <w:rsid w:val="00BE033A"/>
    <w:rsid w:val="00BE410A"/>
    <w:rsid w:val="00BE7070"/>
    <w:rsid w:val="00BF4163"/>
    <w:rsid w:val="00C01382"/>
    <w:rsid w:val="00C01CAD"/>
    <w:rsid w:val="00C02749"/>
    <w:rsid w:val="00C059E7"/>
    <w:rsid w:val="00C07484"/>
    <w:rsid w:val="00C07706"/>
    <w:rsid w:val="00C10803"/>
    <w:rsid w:val="00C14D54"/>
    <w:rsid w:val="00C224D2"/>
    <w:rsid w:val="00C251C1"/>
    <w:rsid w:val="00C260A5"/>
    <w:rsid w:val="00C2616B"/>
    <w:rsid w:val="00C31822"/>
    <w:rsid w:val="00C3396B"/>
    <w:rsid w:val="00C3578B"/>
    <w:rsid w:val="00C37130"/>
    <w:rsid w:val="00C404A2"/>
    <w:rsid w:val="00C46151"/>
    <w:rsid w:val="00C579E4"/>
    <w:rsid w:val="00C57CC1"/>
    <w:rsid w:val="00C6125C"/>
    <w:rsid w:val="00C63BE1"/>
    <w:rsid w:val="00C65946"/>
    <w:rsid w:val="00C71771"/>
    <w:rsid w:val="00C727A8"/>
    <w:rsid w:val="00C72A90"/>
    <w:rsid w:val="00C80481"/>
    <w:rsid w:val="00C84EA8"/>
    <w:rsid w:val="00C87D56"/>
    <w:rsid w:val="00C87E77"/>
    <w:rsid w:val="00CA3DDB"/>
    <w:rsid w:val="00CB1C06"/>
    <w:rsid w:val="00CB1D38"/>
    <w:rsid w:val="00CB39F2"/>
    <w:rsid w:val="00CB649C"/>
    <w:rsid w:val="00CB7E9F"/>
    <w:rsid w:val="00CC2755"/>
    <w:rsid w:val="00CC46C4"/>
    <w:rsid w:val="00CD02E2"/>
    <w:rsid w:val="00CD2DF5"/>
    <w:rsid w:val="00CD4F9A"/>
    <w:rsid w:val="00CE33A8"/>
    <w:rsid w:val="00CE3F46"/>
    <w:rsid w:val="00CE48AF"/>
    <w:rsid w:val="00CE4E78"/>
    <w:rsid w:val="00CF01D6"/>
    <w:rsid w:val="00CF2CBF"/>
    <w:rsid w:val="00CF6BD8"/>
    <w:rsid w:val="00CF76F7"/>
    <w:rsid w:val="00D0080D"/>
    <w:rsid w:val="00D041C9"/>
    <w:rsid w:val="00D060B9"/>
    <w:rsid w:val="00D110D7"/>
    <w:rsid w:val="00D12B9A"/>
    <w:rsid w:val="00D22ABC"/>
    <w:rsid w:val="00D23F8D"/>
    <w:rsid w:val="00D30277"/>
    <w:rsid w:val="00D3029F"/>
    <w:rsid w:val="00D34964"/>
    <w:rsid w:val="00D34BF2"/>
    <w:rsid w:val="00D351C4"/>
    <w:rsid w:val="00D3575F"/>
    <w:rsid w:val="00D357A7"/>
    <w:rsid w:val="00D44679"/>
    <w:rsid w:val="00D4478E"/>
    <w:rsid w:val="00D466D2"/>
    <w:rsid w:val="00D47CAD"/>
    <w:rsid w:val="00D536D5"/>
    <w:rsid w:val="00D540B2"/>
    <w:rsid w:val="00D544AD"/>
    <w:rsid w:val="00D5505E"/>
    <w:rsid w:val="00D55A80"/>
    <w:rsid w:val="00D5799C"/>
    <w:rsid w:val="00D60E44"/>
    <w:rsid w:val="00D618FD"/>
    <w:rsid w:val="00D63652"/>
    <w:rsid w:val="00D76BC6"/>
    <w:rsid w:val="00D76C70"/>
    <w:rsid w:val="00D83D7F"/>
    <w:rsid w:val="00D92A59"/>
    <w:rsid w:val="00D9457C"/>
    <w:rsid w:val="00D96362"/>
    <w:rsid w:val="00D976EF"/>
    <w:rsid w:val="00DA06EA"/>
    <w:rsid w:val="00DA505E"/>
    <w:rsid w:val="00DA7D85"/>
    <w:rsid w:val="00DB2A9D"/>
    <w:rsid w:val="00DB434F"/>
    <w:rsid w:val="00DB46ED"/>
    <w:rsid w:val="00DB6112"/>
    <w:rsid w:val="00DB7A88"/>
    <w:rsid w:val="00DC03E7"/>
    <w:rsid w:val="00DC0D37"/>
    <w:rsid w:val="00DC7C72"/>
    <w:rsid w:val="00DC7D10"/>
    <w:rsid w:val="00DD137E"/>
    <w:rsid w:val="00DD482C"/>
    <w:rsid w:val="00DD4B0A"/>
    <w:rsid w:val="00DE09A2"/>
    <w:rsid w:val="00DE44F9"/>
    <w:rsid w:val="00DF1208"/>
    <w:rsid w:val="00DF36CB"/>
    <w:rsid w:val="00DF6644"/>
    <w:rsid w:val="00E0149D"/>
    <w:rsid w:val="00E03B67"/>
    <w:rsid w:val="00E04634"/>
    <w:rsid w:val="00E04FD3"/>
    <w:rsid w:val="00E12169"/>
    <w:rsid w:val="00E12236"/>
    <w:rsid w:val="00E16249"/>
    <w:rsid w:val="00E2016F"/>
    <w:rsid w:val="00E23085"/>
    <w:rsid w:val="00E260A2"/>
    <w:rsid w:val="00E274B1"/>
    <w:rsid w:val="00E27693"/>
    <w:rsid w:val="00E346C5"/>
    <w:rsid w:val="00E4108C"/>
    <w:rsid w:val="00E41939"/>
    <w:rsid w:val="00E43062"/>
    <w:rsid w:val="00E460F7"/>
    <w:rsid w:val="00E5175A"/>
    <w:rsid w:val="00E54BD1"/>
    <w:rsid w:val="00E56F7D"/>
    <w:rsid w:val="00E614C1"/>
    <w:rsid w:val="00E63483"/>
    <w:rsid w:val="00E66364"/>
    <w:rsid w:val="00E71041"/>
    <w:rsid w:val="00E71A11"/>
    <w:rsid w:val="00E73276"/>
    <w:rsid w:val="00E7654E"/>
    <w:rsid w:val="00E8072A"/>
    <w:rsid w:val="00E80BB3"/>
    <w:rsid w:val="00E91475"/>
    <w:rsid w:val="00E91BC9"/>
    <w:rsid w:val="00E92686"/>
    <w:rsid w:val="00E9387A"/>
    <w:rsid w:val="00E97918"/>
    <w:rsid w:val="00EA1C71"/>
    <w:rsid w:val="00EA6DBC"/>
    <w:rsid w:val="00EA7980"/>
    <w:rsid w:val="00EB0972"/>
    <w:rsid w:val="00EB1C70"/>
    <w:rsid w:val="00EB2468"/>
    <w:rsid w:val="00EB43FE"/>
    <w:rsid w:val="00EB6FA8"/>
    <w:rsid w:val="00EC4272"/>
    <w:rsid w:val="00ED0871"/>
    <w:rsid w:val="00ED100A"/>
    <w:rsid w:val="00EE7AB9"/>
    <w:rsid w:val="00EF3495"/>
    <w:rsid w:val="00EF388E"/>
    <w:rsid w:val="00F0048C"/>
    <w:rsid w:val="00F04281"/>
    <w:rsid w:val="00F13D7B"/>
    <w:rsid w:val="00F15758"/>
    <w:rsid w:val="00F24770"/>
    <w:rsid w:val="00F35717"/>
    <w:rsid w:val="00F3607A"/>
    <w:rsid w:val="00F37C9A"/>
    <w:rsid w:val="00F438A3"/>
    <w:rsid w:val="00F44760"/>
    <w:rsid w:val="00F529BF"/>
    <w:rsid w:val="00F5611A"/>
    <w:rsid w:val="00F56690"/>
    <w:rsid w:val="00F57086"/>
    <w:rsid w:val="00F63357"/>
    <w:rsid w:val="00F63821"/>
    <w:rsid w:val="00F646AE"/>
    <w:rsid w:val="00F64F67"/>
    <w:rsid w:val="00F72404"/>
    <w:rsid w:val="00F74B2B"/>
    <w:rsid w:val="00F74EA8"/>
    <w:rsid w:val="00F81D5F"/>
    <w:rsid w:val="00F858FE"/>
    <w:rsid w:val="00F875D7"/>
    <w:rsid w:val="00F87C93"/>
    <w:rsid w:val="00F9266C"/>
    <w:rsid w:val="00F9426D"/>
    <w:rsid w:val="00FA0273"/>
    <w:rsid w:val="00FA25E1"/>
    <w:rsid w:val="00FA3DAE"/>
    <w:rsid w:val="00FB0D79"/>
    <w:rsid w:val="00FB6D28"/>
    <w:rsid w:val="00FC304C"/>
    <w:rsid w:val="00FC3E61"/>
    <w:rsid w:val="00FC4BD4"/>
    <w:rsid w:val="00FC5743"/>
    <w:rsid w:val="00FD0658"/>
    <w:rsid w:val="00FE00C5"/>
    <w:rsid w:val="00FE2C73"/>
    <w:rsid w:val="00FE40E7"/>
    <w:rsid w:val="00FF07CF"/>
    <w:rsid w:val="00FF2C48"/>
    <w:rsid w:val="00FF4A15"/>
    <w:rsid w:val="00FF7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97"/>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76C6"/>
    <w:pPr>
      <w:ind w:left="720"/>
      <w:contextualSpacing/>
    </w:pPr>
  </w:style>
  <w:style w:type="table" w:styleId="Tablaconcuadrcula">
    <w:name w:val="Table Grid"/>
    <w:basedOn w:val="Tablanormal"/>
    <w:uiPriority w:val="59"/>
    <w:rsid w:val="007E7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64C7B"/>
    <w:rPr>
      <w:color w:val="0563C1" w:themeColor="hyperlink"/>
      <w:u w:val="single"/>
    </w:rPr>
  </w:style>
  <w:style w:type="paragraph" w:styleId="Encabezado">
    <w:name w:val="header"/>
    <w:basedOn w:val="Normal"/>
    <w:link w:val="EncabezadoCar"/>
    <w:uiPriority w:val="99"/>
    <w:unhideWhenUsed/>
    <w:rsid w:val="00C72A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A90"/>
  </w:style>
  <w:style w:type="paragraph" w:styleId="Piedepgina">
    <w:name w:val="footer"/>
    <w:basedOn w:val="Normal"/>
    <w:link w:val="PiedepginaCar"/>
    <w:uiPriority w:val="99"/>
    <w:unhideWhenUsed/>
    <w:rsid w:val="00C72A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A90"/>
  </w:style>
  <w:style w:type="table" w:customStyle="1" w:styleId="Tablaconcuadrcula1">
    <w:name w:val="Tabla con cuadrícula1"/>
    <w:basedOn w:val="Tablanormal"/>
    <w:next w:val="Tablaconcuadrcula"/>
    <w:uiPriority w:val="59"/>
    <w:rsid w:val="004B6721"/>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05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40979"/>
    <w:pPr>
      <w:spacing w:after="0" w:line="240" w:lineRule="auto"/>
    </w:pPr>
  </w:style>
  <w:style w:type="table" w:customStyle="1" w:styleId="Tablaconcuadrcula3">
    <w:name w:val="Tabla con cuadrícula3"/>
    <w:basedOn w:val="Tablanormal"/>
    <w:next w:val="Tablaconcuadrcula"/>
    <w:uiPriority w:val="59"/>
    <w:rsid w:val="00A70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05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253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539B"/>
    <w:rPr>
      <w:rFonts w:ascii="Segoe UI" w:eastAsia="Calibri" w:hAnsi="Segoe UI" w:cs="Segoe UI"/>
      <w:sz w:val="18"/>
      <w:szCs w:val="18"/>
    </w:rPr>
  </w:style>
  <w:style w:type="character" w:customStyle="1" w:styleId="UnresolvedMention">
    <w:name w:val="Unresolved Mention"/>
    <w:basedOn w:val="Fuentedeprrafopredeter"/>
    <w:uiPriority w:val="99"/>
    <w:semiHidden/>
    <w:unhideWhenUsed/>
    <w:rsid w:val="00F44760"/>
    <w:rPr>
      <w:color w:val="808080"/>
      <w:shd w:val="clear" w:color="auto" w:fill="E6E6E6"/>
    </w:rPr>
  </w:style>
  <w:style w:type="paragraph" w:customStyle="1" w:styleId="Default">
    <w:name w:val="Default"/>
    <w:rsid w:val="007C12E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F97"/>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76C6"/>
    <w:pPr>
      <w:ind w:left="720"/>
      <w:contextualSpacing/>
    </w:pPr>
  </w:style>
  <w:style w:type="table" w:styleId="Tablaconcuadrcula">
    <w:name w:val="Table Grid"/>
    <w:basedOn w:val="Tablanormal"/>
    <w:uiPriority w:val="59"/>
    <w:rsid w:val="007E7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64C7B"/>
    <w:rPr>
      <w:color w:val="0563C1" w:themeColor="hyperlink"/>
      <w:u w:val="single"/>
    </w:rPr>
  </w:style>
  <w:style w:type="paragraph" w:styleId="Encabezado">
    <w:name w:val="header"/>
    <w:basedOn w:val="Normal"/>
    <w:link w:val="EncabezadoCar"/>
    <w:uiPriority w:val="99"/>
    <w:unhideWhenUsed/>
    <w:rsid w:val="00C72A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2A90"/>
  </w:style>
  <w:style w:type="paragraph" w:styleId="Piedepgina">
    <w:name w:val="footer"/>
    <w:basedOn w:val="Normal"/>
    <w:link w:val="PiedepginaCar"/>
    <w:uiPriority w:val="99"/>
    <w:unhideWhenUsed/>
    <w:rsid w:val="00C72A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2A90"/>
  </w:style>
  <w:style w:type="table" w:customStyle="1" w:styleId="Tablaconcuadrcula1">
    <w:name w:val="Tabla con cuadrícula1"/>
    <w:basedOn w:val="Tablanormal"/>
    <w:next w:val="Tablaconcuadrcula"/>
    <w:uiPriority w:val="59"/>
    <w:rsid w:val="004B6721"/>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05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40979"/>
    <w:pPr>
      <w:spacing w:after="0" w:line="240" w:lineRule="auto"/>
    </w:pPr>
  </w:style>
  <w:style w:type="table" w:customStyle="1" w:styleId="Tablaconcuadrcula3">
    <w:name w:val="Tabla con cuadrícula3"/>
    <w:basedOn w:val="Tablanormal"/>
    <w:next w:val="Tablaconcuadrcula"/>
    <w:uiPriority w:val="59"/>
    <w:rsid w:val="00A70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05F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253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539B"/>
    <w:rPr>
      <w:rFonts w:ascii="Segoe UI" w:eastAsia="Calibri" w:hAnsi="Segoe UI" w:cs="Segoe UI"/>
      <w:sz w:val="18"/>
      <w:szCs w:val="18"/>
    </w:rPr>
  </w:style>
  <w:style w:type="character" w:customStyle="1" w:styleId="UnresolvedMention">
    <w:name w:val="Unresolved Mention"/>
    <w:basedOn w:val="Fuentedeprrafopredeter"/>
    <w:uiPriority w:val="99"/>
    <w:semiHidden/>
    <w:unhideWhenUsed/>
    <w:rsid w:val="00F44760"/>
    <w:rPr>
      <w:color w:val="808080"/>
      <w:shd w:val="clear" w:color="auto" w:fill="E6E6E6"/>
    </w:rPr>
  </w:style>
  <w:style w:type="paragraph" w:customStyle="1" w:styleId="Default">
    <w:name w:val="Default"/>
    <w:rsid w:val="007C12E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711282">
      <w:bodyDiv w:val="1"/>
      <w:marLeft w:val="0"/>
      <w:marRight w:val="0"/>
      <w:marTop w:val="0"/>
      <w:marBottom w:val="0"/>
      <w:divBdr>
        <w:top w:val="none" w:sz="0" w:space="0" w:color="auto"/>
        <w:left w:val="none" w:sz="0" w:space="0" w:color="auto"/>
        <w:bottom w:val="none" w:sz="0" w:space="0" w:color="auto"/>
        <w:right w:val="none" w:sz="0" w:space="0" w:color="auto"/>
      </w:divBdr>
      <w:divsChild>
        <w:div w:id="1788306443">
          <w:marLeft w:val="0"/>
          <w:marRight w:val="0"/>
          <w:marTop w:val="0"/>
          <w:marBottom w:val="0"/>
          <w:divBdr>
            <w:top w:val="none" w:sz="0" w:space="0" w:color="auto"/>
            <w:left w:val="none" w:sz="0" w:space="0" w:color="auto"/>
            <w:bottom w:val="none" w:sz="0" w:space="0" w:color="auto"/>
            <w:right w:val="none" w:sz="0" w:space="0" w:color="auto"/>
          </w:divBdr>
        </w:div>
        <w:div w:id="293291009">
          <w:marLeft w:val="0"/>
          <w:marRight w:val="0"/>
          <w:marTop w:val="0"/>
          <w:marBottom w:val="0"/>
          <w:divBdr>
            <w:top w:val="none" w:sz="0" w:space="0" w:color="auto"/>
            <w:left w:val="none" w:sz="0" w:space="0" w:color="auto"/>
            <w:bottom w:val="none" w:sz="0" w:space="0" w:color="auto"/>
            <w:right w:val="none" w:sz="0" w:space="0" w:color="auto"/>
          </w:divBdr>
        </w:div>
        <w:div w:id="1953440414">
          <w:marLeft w:val="0"/>
          <w:marRight w:val="0"/>
          <w:marTop w:val="0"/>
          <w:marBottom w:val="0"/>
          <w:divBdr>
            <w:top w:val="none" w:sz="0" w:space="0" w:color="auto"/>
            <w:left w:val="none" w:sz="0" w:space="0" w:color="auto"/>
            <w:bottom w:val="none" w:sz="0" w:space="0" w:color="auto"/>
            <w:right w:val="none" w:sz="0" w:space="0" w:color="auto"/>
          </w:divBdr>
        </w:div>
      </w:divsChild>
    </w:div>
    <w:div w:id="586114944">
      <w:bodyDiv w:val="1"/>
      <w:marLeft w:val="0"/>
      <w:marRight w:val="0"/>
      <w:marTop w:val="0"/>
      <w:marBottom w:val="0"/>
      <w:divBdr>
        <w:top w:val="none" w:sz="0" w:space="0" w:color="auto"/>
        <w:left w:val="none" w:sz="0" w:space="0" w:color="auto"/>
        <w:bottom w:val="none" w:sz="0" w:space="0" w:color="auto"/>
        <w:right w:val="none" w:sz="0" w:space="0" w:color="auto"/>
      </w:divBdr>
    </w:div>
    <w:div w:id="702294499">
      <w:bodyDiv w:val="1"/>
      <w:marLeft w:val="0"/>
      <w:marRight w:val="0"/>
      <w:marTop w:val="0"/>
      <w:marBottom w:val="0"/>
      <w:divBdr>
        <w:top w:val="none" w:sz="0" w:space="0" w:color="auto"/>
        <w:left w:val="none" w:sz="0" w:space="0" w:color="auto"/>
        <w:bottom w:val="none" w:sz="0" w:space="0" w:color="auto"/>
        <w:right w:val="none" w:sz="0" w:space="0" w:color="auto"/>
      </w:divBdr>
    </w:div>
    <w:div w:id="2111000107">
      <w:bodyDiv w:val="1"/>
      <w:marLeft w:val="0"/>
      <w:marRight w:val="0"/>
      <w:marTop w:val="0"/>
      <w:marBottom w:val="0"/>
      <w:divBdr>
        <w:top w:val="none" w:sz="0" w:space="0" w:color="auto"/>
        <w:left w:val="none" w:sz="0" w:space="0" w:color="auto"/>
        <w:bottom w:val="none" w:sz="0" w:space="0" w:color="auto"/>
        <w:right w:val="none" w:sz="0" w:space="0" w:color="auto"/>
      </w:divBdr>
      <w:divsChild>
        <w:div w:id="792600735">
          <w:marLeft w:val="0"/>
          <w:marRight w:val="0"/>
          <w:marTop w:val="0"/>
          <w:marBottom w:val="0"/>
          <w:divBdr>
            <w:top w:val="none" w:sz="0" w:space="0" w:color="auto"/>
            <w:left w:val="none" w:sz="0" w:space="0" w:color="auto"/>
            <w:bottom w:val="none" w:sz="0" w:space="0" w:color="auto"/>
            <w:right w:val="none" w:sz="0" w:space="0" w:color="auto"/>
          </w:divBdr>
        </w:div>
        <w:div w:id="383143964">
          <w:marLeft w:val="0"/>
          <w:marRight w:val="0"/>
          <w:marTop w:val="0"/>
          <w:marBottom w:val="0"/>
          <w:divBdr>
            <w:top w:val="none" w:sz="0" w:space="0" w:color="auto"/>
            <w:left w:val="none" w:sz="0" w:space="0" w:color="auto"/>
            <w:bottom w:val="none" w:sz="0" w:space="0" w:color="auto"/>
            <w:right w:val="none" w:sz="0" w:space="0" w:color="auto"/>
          </w:divBdr>
        </w:div>
        <w:div w:id="1879008839">
          <w:marLeft w:val="0"/>
          <w:marRight w:val="0"/>
          <w:marTop w:val="0"/>
          <w:marBottom w:val="0"/>
          <w:divBdr>
            <w:top w:val="none" w:sz="0" w:space="0" w:color="auto"/>
            <w:left w:val="none" w:sz="0" w:space="0" w:color="auto"/>
            <w:bottom w:val="none" w:sz="0" w:space="0" w:color="auto"/>
            <w:right w:val="none" w:sz="0" w:space="0" w:color="auto"/>
          </w:divBdr>
        </w:div>
        <w:div w:id="1307473954">
          <w:marLeft w:val="0"/>
          <w:marRight w:val="0"/>
          <w:marTop w:val="0"/>
          <w:marBottom w:val="0"/>
          <w:divBdr>
            <w:top w:val="none" w:sz="0" w:space="0" w:color="auto"/>
            <w:left w:val="none" w:sz="0" w:space="0" w:color="auto"/>
            <w:bottom w:val="none" w:sz="0" w:space="0" w:color="auto"/>
            <w:right w:val="none" w:sz="0" w:space="0" w:color="auto"/>
          </w:divBdr>
        </w:div>
        <w:div w:id="1389718802">
          <w:marLeft w:val="0"/>
          <w:marRight w:val="0"/>
          <w:marTop w:val="0"/>
          <w:marBottom w:val="0"/>
          <w:divBdr>
            <w:top w:val="none" w:sz="0" w:space="0" w:color="auto"/>
            <w:left w:val="none" w:sz="0" w:space="0" w:color="auto"/>
            <w:bottom w:val="none" w:sz="0" w:space="0" w:color="auto"/>
            <w:right w:val="none" w:sz="0" w:space="0" w:color="auto"/>
          </w:divBdr>
        </w:div>
        <w:div w:id="1870101378">
          <w:marLeft w:val="0"/>
          <w:marRight w:val="0"/>
          <w:marTop w:val="0"/>
          <w:marBottom w:val="0"/>
          <w:divBdr>
            <w:top w:val="none" w:sz="0" w:space="0" w:color="auto"/>
            <w:left w:val="none" w:sz="0" w:space="0" w:color="auto"/>
            <w:bottom w:val="none" w:sz="0" w:space="0" w:color="auto"/>
            <w:right w:val="none" w:sz="0" w:space="0" w:color="auto"/>
          </w:divBdr>
        </w:div>
        <w:div w:id="1481993682">
          <w:marLeft w:val="0"/>
          <w:marRight w:val="0"/>
          <w:marTop w:val="0"/>
          <w:marBottom w:val="0"/>
          <w:divBdr>
            <w:top w:val="none" w:sz="0" w:space="0" w:color="auto"/>
            <w:left w:val="none" w:sz="0" w:space="0" w:color="auto"/>
            <w:bottom w:val="none" w:sz="0" w:space="0" w:color="auto"/>
            <w:right w:val="none" w:sz="0" w:space="0" w:color="auto"/>
          </w:divBdr>
        </w:div>
        <w:div w:id="977608145">
          <w:marLeft w:val="0"/>
          <w:marRight w:val="0"/>
          <w:marTop w:val="0"/>
          <w:marBottom w:val="0"/>
          <w:divBdr>
            <w:top w:val="none" w:sz="0" w:space="0" w:color="auto"/>
            <w:left w:val="none" w:sz="0" w:space="0" w:color="auto"/>
            <w:bottom w:val="none" w:sz="0" w:space="0" w:color="auto"/>
            <w:right w:val="none" w:sz="0" w:space="0" w:color="auto"/>
          </w:divBdr>
        </w:div>
        <w:div w:id="2096974210">
          <w:marLeft w:val="0"/>
          <w:marRight w:val="0"/>
          <w:marTop w:val="0"/>
          <w:marBottom w:val="0"/>
          <w:divBdr>
            <w:top w:val="none" w:sz="0" w:space="0" w:color="auto"/>
            <w:left w:val="none" w:sz="0" w:space="0" w:color="auto"/>
            <w:bottom w:val="none" w:sz="0" w:space="0" w:color="auto"/>
            <w:right w:val="none" w:sz="0" w:space="0" w:color="auto"/>
          </w:divBdr>
        </w:div>
        <w:div w:id="478376992">
          <w:marLeft w:val="0"/>
          <w:marRight w:val="0"/>
          <w:marTop w:val="0"/>
          <w:marBottom w:val="0"/>
          <w:divBdr>
            <w:top w:val="none" w:sz="0" w:space="0" w:color="auto"/>
            <w:left w:val="none" w:sz="0" w:space="0" w:color="auto"/>
            <w:bottom w:val="none" w:sz="0" w:space="0" w:color="auto"/>
            <w:right w:val="none" w:sz="0" w:space="0" w:color="auto"/>
          </w:divBdr>
        </w:div>
        <w:div w:id="456876241">
          <w:marLeft w:val="0"/>
          <w:marRight w:val="0"/>
          <w:marTop w:val="0"/>
          <w:marBottom w:val="0"/>
          <w:divBdr>
            <w:top w:val="none" w:sz="0" w:space="0" w:color="auto"/>
            <w:left w:val="none" w:sz="0" w:space="0" w:color="auto"/>
            <w:bottom w:val="none" w:sz="0" w:space="0" w:color="auto"/>
            <w:right w:val="none" w:sz="0" w:space="0" w:color="auto"/>
          </w:divBdr>
        </w:div>
        <w:div w:id="1249777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matrizfod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consejeria.cdmx.gob.mx/portal_old/uploads/gacetas/e2dab46a7d9e2c1f6a70e30e82a49590.pdf" TargetMode="External"/><Relationship Id="rId5" Type="http://schemas.openxmlformats.org/officeDocument/2006/relationships/settings" Target="settings.xml"/><Relationship Id="rId15" Type="http://schemas.openxmlformats.org/officeDocument/2006/relationships/hyperlink" Target="http://www.matrizfoda.com/" TargetMode="External"/><Relationship Id="rId10" Type="http://schemas.openxmlformats.org/officeDocument/2006/relationships/hyperlink" Target="http://data.consejeria.cdmx.gob.mx/portal_old/uploads/gacetas/e2dab46a7d9e2c1f6a70e30e82a49590.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09266-BFF5-4ED4-9086-1E4DD4DF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72</Pages>
  <Words>22965</Words>
  <Characters>126311</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2018-06-21T17:41:00Z</cp:lastPrinted>
  <dcterms:created xsi:type="dcterms:W3CDTF">2018-06-22T22:28:00Z</dcterms:created>
  <dcterms:modified xsi:type="dcterms:W3CDTF">2018-06-23T00:49:00Z</dcterms:modified>
</cp:coreProperties>
</file>